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32367E" w14:textId="0717061E" w:rsidR="007D21BD" w:rsidRPr="004C2437" w:rsidRDefault="007D21BD" w:rsidP="00E27BFC">
      <w:pPr>
        <w:autoSpaceDE w:val="0"/>
        <w:autoSpaceDN w:val="0"/>
        <w:adjustRightInd w:val="0"/>
        <w:spacing w:line="240" w:lineRule="auto"/>
        <w:jc w:val="right"/>
        <w:rPr>
          <w:rFonts w:eastAsia="Times New Roman" w:cs="Times New Roman"/>
          <w:b/>
          <w:szCs w:val="24"/>
        </w:rPr>
      </w:pPr>
      <w:r w:rsidRPr="004C2437">
        <w:rPr>
          <w:rFonts w:eastAsia="Times New Roman" w:cs="Times New Roman"/>
          <w:b/>
          <w:szCs w:val="24"/>
        </w:rPr>
        <w:t>Anexa nr. 1 la HCL nr. ___/2025</w:t>
      </w:r>
    </w:p>
    <w:p w14:paraId="09FFE0C3" w14:textId="77777777" w:rsidR="007D21BD" w:rsidRPr="004C2437" w:rsidRDefault="007D21BD" w:rsidP="00E27BFC">
      <w:pPr>
        <w:autoSpaceDE w:val="0"/>
        <w:autoSpaceDN w:val="0"/>
        <w:adjustRightInd w:val="0"/>
        <w:spacing w:line="240" w:lineRule="auto"/>
        <w:jc w:val="center"/>
        <w:rPr>
          <w:rFonts w:eastAsia="Times New Roman" w:cs="Times New Roman"/>
          <w:b/>
          <w:szCs w:val="24"/>
        </w:rPr>
      </w:pPr>
      <w:bookmarkStart w:id="0" w:name="_GoBack"/>
      <w:bookmarkEnd w:id="0"/>
    </w:p>
    <w:p w14:paraId="2C2AD561" w14:textId="19526BD7" w:rsidR="007D21BD" w:rsidRPr="004C2437" w:rsidRDefault="007D21BD" w:rsidP="00E27BFC">
      <w:pPr>
        <w:autoSpaceDE w:val="0"/>
        <w:autoSpaceDN w:val="0"/>
        <w:adjustRightInd w:val="0"/>
        <w:spacing w:line="240" w:lineRule="auto"/>
        <w:jc w:val="center"/>
        <w:rPr>
          <w:rFonts w:eastAsia="Times New Roman" w:cs="Times New Roman"/>
          <w:b/>
          <w:szCs w:val="24"/>
        </w:rPr>
      </w:pPr>
      <w:r w:rsidRPr="004C2437">
        <w:rPr>
          <w:rFonts w:eastAsia="Times New Roman" w:cs="Times New Roman"/>
          <w:b/>
          <w:szCs w:val="24"/>
        </w:rPr>
        <w:t>PROCES-VERBAL DE PREDARE-PRIMIRE</w:t>
      </w:r>
    </w:p>
    <w:p w14:paraId="0CDDCC95" w14:textId="237C5488" w:rsidR="007D21BD" w:rsidRPr="004C2437" w:rsidRDefault="007D21BD" w:rsidP="00E27BFC">
      <w:pPr>
        <w:spacing w:line="240" w:lineRule="auto"/>
        <w:rPr>
          <w:rFonts w:eastAsia="Times New Roman" w:cs="Times New Roman"/>
          <w:szCs w:val="24"/>
        </w:rPr>
      </w:pPr>
    </w:p>
    <w:p w14:paraId="33FE26E7" w14:textId="46ADB121" w:rsidR="007D21BD" w:rsidRPr="004C2437" w:rsidRDefault="007D21BD" w:rsidP="00E27BFC">
      <w:pPr>
        <w:spacing w:line="240" w:lineRule="auto"/>
        <w:ind w:firstLine="709"/>
        <w:rPr>
          <w:rFonts w:eastAsia="Times New Roman" w:cs="Times New Roman"/>
          <w:szCs w:val="24"/>
        </w:rPr>
      </w:pPr>
      <w:r w:rsidRPr="004C2437">
        <w:rPr>
          <w:rFonts w:eastAsia="Times New Roman" w:cs="Times New Roman"/>
          <w:b/>
          <w:szCs w:val="24"/>
        </w:rPr>
        <w:t xml:space="preserve">1.1. Operatorul de transport MULTI-TRANS S.A., </w:t>
      </w:r>
      <w:r w:rsidRPr="004C2437">
        <w:rPr>
          <w:rFonts w:eastAsia="Times New Roman" w:cs="Times New Roman"/>
          <w:szCs w:val="24"/>
        </w:rPr>
        <w:t xml:space="preserve">cu sediul în municipiul Sfântu Gheorghe, </w:t>
      </w:r>
      <w:r w:rsidR="002D2126" w:rsidRPr="004C2437">
        <w:rPr>
          <w:rFonts w:eastAsia="Times New Roman" w:cs="Times New Roman"/>
          <w:szCs w:val="24"/>
        </w:rPr>
        <w:t>str. R</w:t>
      </w:r>
      <w:r w:rsidR="00497F7D" w:rsidRPr="004C2437">
        <w:rPr>
          <w:rFonts w:eastAsia="Times New Roman" w:cs="Times New Roman"/>
          <w:szCs w:val="24"/>
        </w:rPr>
        <w:t>e</w:t>
      </w:r>
      <w:r w:rsidR="002D2126" w:rsidRPr="004C2437">
        <w:rPr>
          <w:rFonts w:eastAsia="Times New Roman" w:cs="Times New Roman"/>
          <w:szCs w:val="24"/>
        </w:rPr>
        <w:t xml:space="preserve">imesch Ferencz, nr. </w:t>
      </w:r>
      <w:r w:rsidR="00497F7D" w:rsidRPr="004C2437">
        <w:rPr>
          <w:rFonts w:eastAsia="Times New Roman" w:cs="Times New Roman"/>
          <w:szCs w:val="24"/>
        </w:rPr>
        <w:t>4</w:t>
      </w:r>
      <w:r w:rsidR="002D2126" w:rsidRPr="004C2437">
        <w:rPr>
          <w:rFonts w:eastAsia="Times New Roman" w:cs="Times New Roman"/>
          <w:szCs w:val="24"/>
        </w:rPr>
        <w:t>, județul Covasna, înmatriculată la Oficiul Registrului Comerțului de pe lângă Tribunalul Covasna sub nr. J1998000287143</w:t>
      </w:r>
      <w:r w:rsidRPr="004C2437">
        <w:rPr>
          <w:rFonts w:eastAsia="Times New Roman" w:cs="Times New Roman"/>
          <w:szCs w:val="24"/>
        </w:rPr>
        <w:t>, CUI 555397, având cont RO91 TREZ 2565 070X XX00 deschis la Trezoreria Sfântu Gheorghe, reprezentat legal prin Tittesz Zoltán - director general și Szórádi Edit – Contabil șef , în calitate de delegat, pe de altă parte,</w:t>
      </w:r>
    </w:p>
    <w:p w14:paraId="0B9A6C13" w14:textId="5234881A" w:rsidR="007D21BD" w:rsidRPr="004C2437" w:rsidRDefault="007D21BD" w:rsidP="00E27BFC">
      <w:pPr>
        <w:spacing w:line="240" w:lineRule="auto"/>
        <w:ind w:firstLine="709"/>
        <w:rPr>
          <w:rFonts w:eastAsia="Times New Roman" w:cs="Times New Roman"/>
          <w:szCs w:val="24"/>
        </w:rPr>
      </w:pPr>
      <w:r w:rsidRPr="004C2437">
        <w:rPr>
          <w:rFonts w:eastAsia="Times New Roman" w:cs="Times New Roman"/>
          <w:szCs w:val="24"/>
        </w:rPr>
        <w:t>și</w:t>
      </w:r>
    </w:p>
    <w:p w14:paraId="45CE0EAA" w14:textId="28EF6F48" w:rsidR="007D21BD" w:rsidRPr="004C2437" w:rsidRDefault="007D21BD" w:rsidP="00E27BFC">
      <w:pPr>
        <w:spacing w:line="240" w:lineRule="auto"/>
        <w:ind w:firstLine="708"/>
        <w:rPr>
          <w:rFonts w:eastAsia="Times New Roman" w:cs="Times New Roman"/>
          <w:i/>
          <w:szCs w:val="24"/>
        </w:rPr>
      </w:pPr>
      <w:r w:rsidRPr="004C2437">
        <w:rPr>
          <w:rFonts w:eastAsia="Times New Roman" w:cs="Times New Roman"/>
          <w:b/>
          <w:bCs/>
          <w:szCs w:val="24"/>
        </w:rPr>
        <w:t>1.2.</w:t>
      </w:r>
      <w:r w:rsidRPr="004C2437">
        <w:rPr>
          <w:rFonts w:eastAsia="Times New Roman" w:cs="Times New Roman"/>
          <w:b/>
          <w:szCs w:val="24"/>
        </w:rPr>
        <w:t xml:space="preserve"> MUNICIPIUL SFÂNTU GHEORGHE, </w:t>
      </w:r>
      <w:r w:rsidRPr="004C2437">
        <w:rPr>
          <w:rFonts w:eastAsia="Times New Roman" w:cs="Times New Roman"/>
          <w:szCs w:val="24"/>
        </w:rPr>
        <w:t>cu sediul în municipiul Sfântu Gheorghe str. 1 Decembrie 1918, nr. 2, jud. Covasna, CIF 4404605, reprezentat prin Antal Árpád-András – Primar și  Veress Ildik</w:t>
      </w:r>
      <w:r w:rsidRPr="004C2437">
        <w:rPr>
          <w:rFonts w:eastAsia="Times New Roman" w:cs="Times New Roman"/>
          <w:szCs w:val="24"/>
          <w:lang w:val="hu-HU"/>
        </w:rPr>
        <w:t>ó</w:t>
      </w:r>
      <w:r w:rsidRPr="004C2437">
        <w:rPr>
          <w:rFonts w:eastAsia="Times New Roman" w:cs="Times New Roman"/>
          <w:szCs w:val="24"/>
        </w:rPr>
        <w:t xml:space="preserve"> – director general, în calitate de </w:t>
      </w:r>
      <w:r w:rsidRPr="004C2437">
        <w:rPr>
          <w:rFonts w:eastAsia="Times New Roman" w:cs="Times New Roman"/>
          <w:b/>
          <w:szCs w:val="24"/>
        </w:rPr>
        <w:t xml:space="preserve">delegatar, </w:t>
      </w:r>
      <w:r w:rsidRPr="004C2437">
        <w:rPr>
          <w:rFonts w:eastAsia="Times New Roman" w:cs="Times New Roman"/>
          <w:szCs w:val="24"/>
        </w:rPr>
        <w:t>pe de o parte</w:t>
      </w:r>
    </w:p>
    <w:p w14:paraId="38273D4A" w14:textId="77777777" w:rsidR="007D21BD" w:rsidRPr="004C2437" w:rsidRDefault="007D21BD" w:rsidP="00E27BFC">
      <w:pPr>
        <w:autoSpaceDE w:val="0"/>
        <w:autoSpaceDN w:val="0"/>
        <w:adjustRightInd w:val="0"/>
        <w:spacing w:line="240" w:lineRule="auto"/>
        <w:rPr>
          <w:rFonts w:eastAsia="Times New Roman" w:cs="Times New Roman"/>
          <w:szCs w:val="24"/>
        </w:rPr>
      </w:pPr>
    </w:p>
    <w:p w14:paraId="1DF00570" w14:textId="1D46DDFD" w:rsidR="007D21BD" w:rsidRPr="004C2437" w:rsidRDefault="007D21BD" w:rsidP="00E27BFC">
      <w:pPr>
        <w:autoSpaceDE w:val="0"/>
        <w:autoSpaceDN w:val="0"/>
        <w:adjustRightInd w:val="0"/>
        <w:spacing w:line="240" w:lineRule="auto"/>
        <w:ind w:firstLine="539"/>
        <w:rPr>
          <w:rFonts w:cs="Times New Roman"/>
          <w:szCs w:val="24"/>
        </w:rPr>
      </w:pPr>
      <w:r w:rsidRPr="004C2437">
        <w:rPr>
          <w:rFonts w:eastAsia="Times New Roman" w:cs="Times New Roman"/>
          <w:szCs w:val="24"/>
        </w:rPr>
        <w:t>Multi-Trans</w:t>
      </w:r>
      <w:r w:rsidRPr="004C2437">
        <w:rPr>
          <w:rFonts w:cs="Times New Roman"/>
          <w:szCs w:val="24"/>
        </w:rPr>
        <w:t xml:space="preserve"> SA a procedat azi la predarea și Municipiul Sfântu Gheorghe la primirea următoarelor bunuri de retur, identificate în Anexa nr.</w:t>
      </w:r>
      <w:r w:rsidR="00567A9E" w:rsidRPr="004C2437">
        <w:rPr>
          <w:rFonts w:cs="Times New Roman"/>
          <w:szCs w:val="24"/>
        </w:rPr>
        <w:t xml:space="preserve"> </w:t>
      </w:r>
      <w:r w:rsidRPr="004C2437">
        <w:rPr>
          <w:rFonts w:cs="Times New Roman"/>
          <w:szCs w:val="24"/>
        </w:rPr>
        <w:t xml:space="preserve">4.1. a </w:t>
      </w:r>
      <w:r w:rsidR="003C097B" w:rsidRPr="004C2437">
        <w:rPr>
          <w:rFonts w:cs="Times New Roman"/>
          <w:szCs w:val="24"/>
        </w:rPr>
        <w:t>C</w:t>
      </w:r>
      <w:r w:rsidR="003C097B" w:rsidRPr="004C2437">
        <w:rPr>
          <w:rFonts w:cs="Times New Roman"/>
          <w:snapToGrid w:val="0"/>
          <w:szCs w:val="24"/>
        </w:rPr>
        <w:t>ontractului de delegare nr. 77628/2019 a gestiunii serviciului de transport public local de călători prin curse regulate în municipiul Sfântu Gheorghe,</w:t>
      </w:r>
      <w:r w:rsidR="003C097B" w:rsidRPr="004C2437">
        <w:rPr>
          <w:rFonts w:cs="Times New Roman"/>
          <w:szCs w:val="24"/>
        </w:rPr>
        <w:t xml:space="preserve"> </w:t>
      </w:r>
      <w:r w:rsidRPr="004C2437">
        <w:rPr>
          <w:rFonts w:cs="Times New Roman"/>
          <w:szCs w:val="24"/>
        </w:rPr>
        <w:t>după cum urmează:</w:t>
      </w:r>
    </w:p>
    <w:p w14:paraId="14911C1B" w14:textId="77777777" w:rsidR="007D21BD" w:rsidRPr="004C2437" w:rsidRDefault="007D21BD" w:rsidP="00E27BFC">
      <w:pPr>
        <w:autoSpaceDE w:val="0"/>
        <w:autoSpaceDN w:val="0"/>
        <w:adjustRightInd w:val="0"/>
        <w:spacing w:line="240" w:lineRule="auto"/>
        <w:ind w:firstLine="539"/>
        <w:rPr>
          <w:rFonts w:eastAsia="Times New Roman" w:cs="Times New Roman"/>
          <w:szCs w:val="24"/>
        </w:rPr>
      </w:pPr>
    </w:p>
    <w:tbl>
      <w:tblPr>
        <w:tblW w:w="9634" w:type="dxa"/>
        <w:jc w:val="center"/>
        <w:tblLook w:val="04A0" w:firstRow="1" w:lastRow="0" w:firstColumn="1" w:lastColumn="0" w:noHBand="0" w:noVBand="1"/>
      </w:tblPr>
      <w:tblGrid>
        <w:gridCol w:w="569"/>
        <w:gridCol w:w="5021"/>
        <w:gridCol w:w="1560"/>
        <w:gridCol w:w="783"/>
        <w:gridCol w:w="1701"/>
      </w:tblGrid>
      <w:tr w:rsidR="007D21BD" w:rsidRPr="004C2437" w14:paraId="2AEB0D98" w14:textId="77777777" w:rsidTr="00C75129">
        <w:trPr>
          <w:trHeight w:val="51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B680A7" w14:textId="77777777" w:rsidR="007D21BD" w:rsidRPr="004C2437" w:rsidRDefault="007D21BD" w:rsidP="00E27BFC">
            <w:pPr>
              <w:spacing w:line="240" w:lineRule="auto"/>
              <w:jc w:val="center"/>
              <w:rPr>
                <w:rFonts w:eastAsia="Times New Roman" w:cs="Times New Roman"/>
                <w:b/>
                <w:bCs/>
                <w:szCs w:val="24"/>
                <w:lang w:eastAsia="ro-RO"/>
              </w:rPr>
            </w:pPr>
            <w:r w:rsidRPr="004C2437">
              <w:rPr>
                <w:rFonts w:eastAsia="Times New Roman" w:cs="Times New Roman"/>
                <w:b/>
                <w:bCs/>
                <w:szCs w:val="24"/>
                <w:lang w:eastAsia="ro-RO"/>
              </w:rPr>
              <w:t>Nr. crt.</w:t>
            </w:r>
          </w:p>
        </w:tc>
        <w:tc>
          <w:tcPr>
            <w:tcW w:w="5070" w:type="dxa"/>
            <w:tcBorders>
              <w:top w:val="single" w:sz="4" w:space="0" w:color="auto"/>
              <w:left w:val="nil"/>
              <w:bottom w:val="single" w:sz="4" w:space="0" w:color="auto"/>
              <w:right w:val="single" w:sz="4" w:space="0" w:color="auto"/>
            </w:tcBorders>
            <w:shd w:val="clear" w:color="auto" w:fill="auto"/>
            <w:vAlign w:val="center"/>
            <w:hideMark/>
          </w:tcPr>
          <w:p w14:paraId="3E726381" w14:textId="77777777" w:rsidR="007D21BD" w:rsidRPr="004C2437" w:rsidRDefault="007D21BD" w:rsidP="00E27BFC">
            <w:pPr>
              <w:spacing w:line="240" w:lineRule="auto"/>
              <w:jc w:val="center"/>
              <w:rPr>
                <w:rFonts w:eastAsia="Times New Roman" w:cs="Times New Roman"/>
                <w:b/>
                <w:bCs/>
                <w:szCs w:val="24"/>
                <w:lang w:eastAsia="ro-RO"/>
              </w:rPr>
            </w:pPr>
            <w:r w:rsidRPr="004C2437">
              <w:rPr>
                <w:rFonts w:eastAsia="Times New Roman" w:cs="Times New Roman"/>
                <w:b/>
                <w:bCs/>
                <w:szCs w:val="24"/>
                <w:lang w:eastAsia="ro-RO"/>
              </w:rPr>
              <w:t>Denumire bunurilor inventariate</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56027BA" w14:textId="77777777" w:rsidR="007D21BD" w:rsidRPr="004C2437" w:rsidRDefault="007D21BD" w:rsidP="00E27BFC">
            <w:pPr>
              <w:spacing w:line="240" w:lineRule="auto"/>
              <w:jc w:val="center"/>
              <w:rPr>
                <w:rFonts w:eastAsia="Times New Roman" w:cs="Times New Roman"/>
                <w:b/>
                <w:bCs/>
                <w:szCs w:val="24"/>
                <w:lang w:eastAsia="ro-RO"/>
              </w:rPr>
            </w:pPr>
            <w:r w:rsidRPr="004C2437">
              <w:rPr>
                <w:rFonts w:eastAsia="Times New Roman" w:cs="Times New Roman"/>
                <w:b/>
                <w:bCs/>
                <w:szCs w:val="24"/>
                <w:lang w:eastAsia="ro-RO"/>
              </w:rPr>
              <w:t>Codul sau numărul de inventar</w:t>
            </w:r>
          </w:p>
        </w:tc>
        <w:tc>
          <w:tcPr>
            <w:tcW w:w="736" w:type="dxa"/>
            <w:tcBorders>
              <w:top w:val="single" w:sz="4" w:space="0" w:color="auto"/>
              <w:left w:val="nil"/>
              <w:bottom w:val="single" w:sz="4" w:space="0" w:color="auto"/>
              <w:right w:val="single" w:sz="4" w:space="0" w:color="auto"/>
            </w:tcBorders>
            <w:shd w:val="clear" w:color="auto" w:fill="auto"/>
            <w:vAlign w:val="center"/>
            <w:hideMark/>
          </w:tcPr>
          <w:p w14:paraId="14E0D893" w14:textId="77777777" w:rsidR="007D21BD" w:rsidRPr="004C2437" w:rsidRDefault="007D21BD" w:rsidP="00E27BFC">
            <w:pPr>
              <w:spacing w:line="240" w:lineRule="auto"/>
              <w:jc w:val="center"/>
              <w:rPr>
                <w:rFonts w:eastAsia="Times New Roman" w:cs="Times New Roman"/>
                <w:b/>
                <w:bCs/>
                <w:szCs w:val="24"/>
                <w:lang w:eastAsia="ro-RO"/>
              </w:rPr>
            </w:pPr>
            <w:r w:rsidRPr="004C2437">
              <w:rPr>
                <w:rFonts w:eastAsia="Times New Roman" w:cs="Times New Roman"/>
                <w:b/>
                <w:bCs/>
                <w:szCs w:val="24"/>
                <w:lang w:eastAsia="ro-RO"/>
              </w:rPr>
              <w:t>BUC.</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0E13641" w14:textId="77777777" w:rsidR="007D21BD" w:rsidRPr="004C2437" w:rsidRDefault="007D21BD" w:rsidP="00E27BFC">
            <w:pPr>
              <w:spacing w:line="240" w:lineRule="auto"/>
              <w:jc w:val="center"/>
              <w:rPr>
                <w:rFonts w:eastAsia="Times New Roman" w:cs="Times New Roman"/>
                <w:b/>
                <w:bCs/>
                <w:szCs w:val="24"/>
                <w:lang w:eastAsia="ro-RO"/>
              </w:rPr>
            </w:pPr>
            <w:r w:rsidRPr="004C2437">
              <w:rPr>
                <w:rFonts w:eastAsia="Times New Roman" w:cs="Times New Roman"/>
                <w:b/>
                <w:bCs/>
                <w:szCs w:val="24"/>
                <w:lang w:eastAsia="ro-RO"/>
              </w:rPr>
              <w:t>PREȚ UNITAR</w:t>
            </w:r>
          </w:p>
        </w:tc>
      </w:tr>
      <w:tr w:rsidR="007D21BD" w:rsidRPr="004C2437" w14:paraId="665E2E67" w14:textId="77777777" w:rsidTr="00C75129">
        <w:trPr>
          <w:trHeight w:val="255"/>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5399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w:t>
            </w:r>
          </w:p>
        </w:tc>
        <w:tc>
          <w:tcPr>
            <w:tcW w:w="5070" w:type="dxa"/>
            <w:tcBorders>
              <w:top w:val="single" w:sz="4" w:space="0" w:color="auto"/>
              <w:left w:val="nil"/>
              <w:bottom w:val="single" w:sz="4" w:space="0" w:color="auto"/>
              <w:right w:val="single" w:sz="4" w:space="0" w:color="auto"/>
            </w:tcBorders>
            <w:shd w:val="clear" w:color="auto" w:fill="auto"/>
            <w:vAlign w:val="center"/>
            <w:hideMark/>
          </w:tcPr>
          <w:p w14:paraId="2A301B1F"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HALA DIESEL</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128D3AF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100001</w:t>
            </w:r>
          </w:p>
        </w:tc>
        <w:tc>
          <w:tcPr>
            <w:tcW w:w="736" w:type="dxa"/>
            <w:tcBorders>
              <w:top w:val="single" w:sz="4" w:space="0" w:color="auto"/>
              <w:left w:val="nil"/>
              <w:bottom w:val="single" w:sz="4" w:space="0" w:color="auto"/>
              <w:right w:val="single" w:sz="4" w:space="0" w:color="auto"/>
            </w:tcBorders>
            <w:shd w:val="clear" w:color="auto" w:fill="auto"/>
            <w:vAlign w:val="center"/>
            <w:hideMark/>
          </w:tcPr>
          <w:p w14:paraId="4F1D0E1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8B2972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123.404,89</w:t>
            </w:r>
          </w:p>
        </w:tc>
      </w:tr>
      <w:tr w:rsidR="007D21BD" w:rsidRPr="004C2437" w14:paraId="242D1A17"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62700D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w:t>
            </w:r>
          </w:p>
        </w:tc>
        <w:tc>
          <w:tcPr>
            <w:tcW w:w="5070" w:type="dxa"/>
            <w:tcBorders>
              <w:top w:val="nil"/>
              <w:left w:val="nil"/>
              <w:bottom w:val="single" w:sz="4" w:space="0" w:color="auto"/>
              <w:right w:val="single" w:sz="4" w:space="0" w:color="auto"/>
            </w:tcBorders>
            <w:shd w:val="clear" w:color="auto" w:fill="auto"/>
            <w:vAlign w:val="center"/>
            <w:hideMark/>
          </w:tcPr>
          <w:p w14:paraId="6157B5E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VOPSITORIE</w:t>
            </w:r>
          </w:p>
        </w:tc>
        <w:tc>
          <w:tcPr>
            <w:tcW w:w="1560" w:type="dxa"/>
            <w:tcBorders>
              <w:top w:val="nil"/>
              <w:left w:val="nil"/>
              <w:bottom w:val="single" w:sz="4" w:space="0" w:color="auto"/>
              <w:right w:val="single" w:sz="4" w:space="0" w:color="auto"/>
            </w:tcBorders>
            <w:shd w:val="clear" w:color="auto" w:fill="auto"/>
            <w:vAlign w:val="center"/>
            <w:hideMark/>
          </w:tcPr>
          <w:p w14:paraId="7CEB616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100001D</w:t>
            </w:r>
          </w:p>
        </w:tc>
        <w:tc>
          <w:tcPr>
            <w:tcW w:w="736" w:type="dxa"/>
            <w:tcBorders>
              <w:top w:val="nil"/>
              <w:left w:val="nil"/>
              <w:bottom w:val="single" w:sz="4" w:space="0" w:color="auto"/>
              <w:right w:val="single" w:sz="4" w:space="0" w:color="auto"/>
            </w:tcBorders>
            <w:shd w:val="clear" w:color="auto" w:fill="auto"/>
            <w:vAlign w:val="center"/>
            <w:hideMark/>
          </w:tcPr>
          <w:p w14:paraId="6D045C2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5B4FEC6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19.926,06</w:t>
            </w:r>
          </w:p>
        </w:tc>
      </w:tr>
      <w:tr w:rsidR="007D21BD" w:rsidRPr="004C2437" w14:paraId="35E390E0"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14EA2B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w:t>
            </w:r>
          </w:p>
        </w:tc>
        <w:tc>
          <w:tcPr>
            <w:tcW w:w="5070" w:type="dxa"/>
            <w:tcBorders>
              <w:top w:val="nil"/>
              <w:left w:val="nil"/>
              <w:bottom w:val="single" w:sz="4" w:space="0" w:color="auto"/>
              <w:right w:val="single" w:sz="4" w:space="0" w:color="auto"/>
            </w:tcBorders>
            <w:shd w:val="clear" w:color="auto" w:fill="auto"/>
            <w:vAlign w:val="center"/>
            <w:hideMark/>
          </w:tcPr>
          <w:p w14:paraId="70C4654C"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STATIE DE ALIMENTARE</w:t>
            </w:r>
          </w:p>
        </w:tc>
        <w:tc>
          <w:tcPr>
            <w:tcW w:w="1560" w:type="dxa"/>
            <w:tcBorders>
              <w:top w:val="nil"/>
              <w:left w:val="nil"/>
              <w:bottom w:val="single" w:sz="4" w:space="0" w:color="auto"/>
              <w:right w:val="single" w:sz="4" w:space="0" w:color="auto"/>
            </w:tcBorders>
            <w:shd w:val="clear" w:color="auto" w:fill="auto"/>
            <w:vAlign w:val="center"/>
            <w:hideMark/>
          </w:tcPr>
          <w:p w14:paraId="396EFE5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100001E</w:t>
            </w:r>
          </w:p>
        </w:tc>
        <w:tc>
          <w:tcPr>
            <w:tcW w:w="736" w:type="dxa"/>
            <w:tcBorders>
              <w:top w:val="nil"/>
              <w:left w:val="nil"/>
              <w:bottom w:val="single" w:sz="4" w:space="0" w:color="auto"/>
              <w:right w:val="single" w:sz="4" w:space="0" w:color="auto"/>
            </w:tcBorders>
            <w:shd w:val="clear" w:color="auto" w:fill="auto"/>
            <w:vAlign w:val="center"/>
            <w:hideMark/>
          </w:tcPr>
          <w:p w14:paraId="721FE81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4D183CD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7.161,42</w:t>
            </w:r>
          </w:p>
        </w:tc>
      </w:tr>
      <w:tr w:rsidR="007D21BD" w:rsidRPr="004C2437" w14:paraId="0AE615EE" w14:textId="77777777" w:rsidTr="00C75129">
        <w:trPr>
          <w:trHeight w:val="31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639A9C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w:t>
            </w:r>
          </w:p>
        </w:tc>
        <w:tc>
          <w:tcPr>
            <w:tcW w:w="5070" w:type="dxa"/>
            <w:tcBorders>
              <w:top w:val="nil"/>
              <w:left w:val="nil"/>
              <w:bottom w:val="single" w:sz="4" w:space="0" w:color="auto"/>
              <w:right w:val="single" w:sz="4" w:space="0" w:color="auto"/>
            </w:tcBorders>
            <w:shd w:val="clear" w:color="auto" w:fill="auto"/>
            <w:vAlign w:val="center"/>
            <w:hideMark/>
          </w:tcPr>
          <w:p w14:paraId="1D323CC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ATELIER TAMPLARIE</w:t>
            </w:r>
          </w:p>
        </w:tc>
        <w:tc>
          <w:tcPr>
            <w:tcW w:w="1560" w:type="dxa"/>
            <w:tcBorders>
              <w:top w:val="nil"/>
              <w:left w:val="nil"/>
              <w:bottom w:val="single" w:sz="4" w:space="0" w:color="auto"/>
              <w:right w:val="single" w:sz="4" w:space="0" w:color="auto"/>
            </w:tcBorders>
            <w:shd w:val="clear" w:color="auto" w:fill="auto"/>
            <w:vAlign w:val="center"/>
            <w:hideMark/>
          </w:tcPr>
          <w:p w14:paraId="2B52C59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100001F</w:t>
            </w:r>
          </w:p>
        </w:tc>
        <w:tc>
          <w:tcPr>
            <w:tcW w:w="736" w:type="dxa"/>
            <w:tcBorders>
              <w:top w:val="nil"/>
              <w:left w:val="nil"/>
              <w:bottom w:val="single" w:sz="4" w:space="0" w:color="auto"/>
              <w:right w:val="single" w:sz="4" w:space="0" w:color="auto"/>
            </w:tcBorders>
            <w:shd w:val="clear" w:color="auto" w:fill="auto"/>
            <w:vAlign w:val="center"/>
            <w:hideMark/>
          </w:tcPr>
          <w:p w14:paraId="2173BC4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700BAC8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23.199,36</w:t>
            </w:r>
          </w:p>
        </w:tc>
      </w:tr>
      <w:tr w:rsidR="007D21BD" w:rsidRPr="004C2437" w14:paraId="084196AB"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7E3F42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w:t>
            </w:r>
          </w:p>
        </w:tc>
        <w:tc>
          <w:tcPr>
            <w:tcW w:w="5070" w:type="dxa"/>
            <w:tcBorders>
              <w:top w:val="nil"/>
              <w:left w:val="nil"/>
              <w:bottom w:val="single" w:sz="4" w:space="0" w:color="auto"/>
              <w:right w:val="single" w:sz="4" w:space="0" w:color="auto"/>
            </w:tcBorders>
            <w:shd w:val="clear" w:color="auto" w:fill="auto"/>
            <w:vAlign w:val="center"/>
            <w:hideMark/>
          </w:tcPr>
          <w:p w14:paraId="3F1A217C"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ATELIER MECANIC             </w:t>
            </w:r>
          </w:p>
        </w:tc>
        <w:tc>
          <w:tcPr>
            <w:tcW w:w="1560" w:type="dxa"/>
            <w:tcBorders>
              <w:top w:val="nil"/>
              <w:left w:val="nil"/>
              <w:bottom w:val="single" w:sz="4" w:space="0" w:color="auto"/>
              <w:right w:val="single" w:sz="4" w:space="0" w:color="auto"/>
            </w:tcBorders>
            <w:shd w:val="clear" w:color="auto" w:fill="auto"/>
            <w:vAlign w:val="center"/>
            <w:hideMark/>
          </w:tcPr>
          <w:p w14:paraId="6883570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100001G</w:t>
            </w:r>
          </w:p>
        </w:tc>
        <w:tc>
          <w:tcPr>
            <w:tcW w:w="736" w:type="dxa"/>
            <w:tcBorders>
              <w:top w:val="nil"/>
              <w:left w:val="nil"/>
              <w:bottom w:val="single" w:sz="4" w:space="0" w:color="auto"/>
              <w:right w:val="single" w:sz="4" w:space="0" w:color="auto"/>
            </w:tcBorders>
            <w:shd w:val="clear" w:color="auto" w:fill="auto"/>
            <w:vAlign w:val="center"/>
            <w:hideMark/>
          </w:tcPr>
          <w:p w14:paraId="11AF991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890DB8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7.658,20</w:t>
            </w:r>
          </w:p>
        </w:tc>
      </w:tr>
      <w:tr w:rsidR="007D21BD" w:rsidRPr="004C2437" w14:paraId="53F3081D"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73DD77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6</w:t>
            </w:r>
          </w:p>
        </w:tc>
        <w:tc>
          <w:tcPr>
            <w:tcW w:w="5070" w:type="dxa"/>
            <w:tcBorders>
              <w:top w:val="nil"/>
              <w:left w:val="nil"/>
              <w:bottom w:val="single" w:sz="4" w:space="0" w:color="auto"/>
              <w:right w:val="single" w:sz="4" w:space="0" w:color="auto"/>
            </w:tcBorders>
            <w:shd w:val="clear" w:color="auto" w:fill="auto"/>
            <w:vAlign w:val="center"/>
            <w:hideMark/>
          </w:tcPr>
          <w:p w14:paraId="7A7EE22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CHIOSC VANZARE BILETE</w:t>
            </w:r>
          </w:p>
        </w:tc>
        <w:tc>
          <w:tcPr>
            <w:tcW w:w="1560" w:type="dxa"/>
            <w:tcBorders>
              <w:top w:val="nil"/>
              <w:left w:val="nil"/>
              <w:bottom w:val="single" w:sz="4" w:space="0" w:color="auto"/>
              <w:right w:val="single" w:sz="4" w:space="0" w:color="auto"/>
            </w:tcBorders>
            <w:shd w:val="clear" w:color="auto" w:fill="auto"/>
            <w:vAlign w:val="center"/>
            <w:hideMark/>
          </w:tcPr>
          <w:p w14:paraId="70B75679"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100012</w:t>
            </w:r>
          </w:p>
        </w:tc>
        <w:tc>
          <w:tcPr>
            <w:tcW w:w="736" w:type="dxa"/>
            <w:tcBorders>
              <w:top w:val="nil"/>
              <w:left w:val="nil"/>
              <w:bottom w:val="single" w:sz="4" w:space="0" w:color="auto"/>
              <w:right w:val="single" w:sz="4" w:space="0" w:color="auto"/>
            </w:tcBorders>
            <w:shd w:val="clear" w:color="auto" w:fill="auto"/>
            <w:vAlign w:val="center"/>
            <w:hideMark/>
          </w:tcPr>
          <w:p w14:paraId="447D4B7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5C57A5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3.566,31</w:t>
            </w:r>
          </w:p>
        </w:tc>
      </w:tr>
      <w:tr w:rsidR="007D21BD" w:rsidRPr="004C2437" w14:paraId="362FC302"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D8B165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7</w:t>
            </w:r>
          </w:p>
        </w:tc>
        <w:tc>
          <w:tcPr>
            <w:tcW w:w="5070" w:type="dxa"/>
            <w:tcBorders>
              <w:top w:val="nil"/>
              <w:left w:val="nil"/>
              <w:bottom w:val="single" w:sz="4" w:space="0" w:color="auto"/>
              <w:right w:val="single" w:sz="4" w:space="0" w:color="auto"/>
            </w:tcBorders>
            <w:shd w:val="clear" w:color="auto" w:fill="auto"/>
            <w:vAlign w:val="center"/>
            <w:hideMark/>
          </w:tcPr>
          <w:p w14:paraId="4BE46D8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CHIOSC VANZARE BILETE</w:t>
            </w:r>
          </w:p>
        </w:tc>
        <w:tc>
          <w:tcPr>
            <w:tcW w:w="1560" w:type="dxa"/>
            <w:tcBorders>
              <w:top w:val="nil"/>
              <w:left w:val="nil"/>
              <w:bottom w:val="single" w:sz="4" w:space="0" w:color="auto"/>
              <w:right w:val="single" w:sz="4" w:space="0" w:color="auto"/>
            </w:tcBorders>
            <w:shd w:val="clear" w:color="auto" w:fill="auto"/>
            <w:vAlign w:val="center"/>
            <w:hideMark/>
          </w:tcPr>
          <w:p w14:paraId="154ACC28"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100016</w:t>
            </w:r>
          </w:p>
        </w:tc>
        <w:tc>
          <w:tcPr>
            <w:tcW w:w="736" w:type="dxa"/>
            <w:tcBorders>
              <w:top w:val="nil"/>
              <w:left w:val="nil"/>
              <w:bottom w:val="single" w:sz="4" w:space="0" w:color="auto"/>
              <w:right w:val="single" w:sz="4" w:space="0" w:color="auto"/>
            </w:tcBorders>
            <w:shd w:val="clear" w:color="auto" w:fill="auto"/>
            <w:vAlign w:val="center"/>
            <w:hideMark/>
          </w:tcPr>
          <w:p w14:paraId="7186D48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5C94092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3.566,31</w:t>
            </w:r>
          </w:p>
        </w:tc>
      </w:tr>
      <w:tr w:rsidR="007D21BD" w:rsidRPr="004C2437" w14:paraId="30FCDC40"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158F32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8</w:t>
            </w:r>
          </w:p>
        </w:tc>
        <w:tc>
          <w:tcPr>
            <w:tcW w:w="5070" w:type="dxa"/>
            <w:tcBorders>
              <w:top w:val="nil"/>
              <w:left w:val="nil"/>
              <w:bottom w:val="single" w:sz="4" w:space="0" w:color="auto"/>
              <w:right w:val="single" w:sz="4" w:space="0" w:color="auto"/>
            </w:tcBorders>
            <w:shd w:val="clear" w:color="auto" w:fill="auto"/>
            <w:vAlign w:val="center"/>
            <w:hideMark/>
          </w:tcPr>
          <w:p w14:paraId="2C74E753"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RAMPA METALICA</w:t>
            </w:r>
          </w:p>
        </w:tc>
        <w:tc>
          <w:tcPr>
            <w:tcW w:w="1560" w:type="dxa"/>
            <w:tcBorders>
              <w:top w:val="nil"/>
              <w:left w:val="nil"/>
              <w:bottom w:val="single" w:sz="4" w:space="0" w:color="auto"/>
              <w:right w:val="single" w:sz="4" w:space="0" w:color="auto"/>
            </w:tcBorders>
            <w:shd w:val="clear" w:color="auto" w:fill="auto"/>
            <w:vAlign w:val="center"/>
            <w:hideMark/>
          </w:tcPr>
          <w:p w14:paraId="1BDB31E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100018</w:t>
            </w:r>
          </w:p>
        </w:tc>
        <w:tc>
          <w:tcPr>
            <w:tcW w:w="736" w:type="dxa"/>
            <w:tcBorders>
              <w:top w:val="nil"/>
              <w:left w:val="nil"/>
              <w:bottom w:val="single" w:sz="4" w:space="0" w:color="auto"/>
              <w:right w:val="single" w:sz="4" w:space="0" w:color="auto"/>
            </w:tcBorders>
            <w:shd w:val="clear" w:color="auto" w:fill="auto"/>
            <w:vAlign w:val="center"/>
            <w:hideMark/>
          </w:tcPr>
          <w:p w14:paraId="4316EB3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614BB8C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3.778,91</w:t>
            </w:r>
          </w:p>
        </w:tc>
      </w:tr>
      <w:tr w:rsidR="007D21BD" w:rsidRPr="004C2437" w14:paraId="4820957C" w14:textId="77777777" w:rsidTr="00C75129">
        <w:trPr>
          <w:trHeight w:val="27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F9A45E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9</w:t>
            </w:r>
          </w:p>
        </w:tc>
        <w:tc>
          <w:tcPr>
            <w:tcW w:w="5070" w:type="dxa"/>
            <w:tcBorders>
              <w:top w:val="nil"/>
              <w:left w:val="nil"/>
              <w:bottom w:val="single" w:sz="4" w:space="0" w:color="auto"/>
              <w:right w:val="single" w:sz="4" w:space="0" w:color="auto"/>
            </w:tcBorders>
            <w:shd w:val="clear" w:color="auto" w:fill="auto"/>
            <w:vAlign w:val="center"/>
            <w:hideMark/>
          </w:tcPr>
          <w:p w14:paraId="0C79D4F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MAGAZIE</w:t>
            </w:r>
          </w:p>
        </w:tc>
        <w:tc>
          <w:tcPr>
            <w:tcW w:w="1560" w:type="dxa"/>
            <w:tcBorders>
              <w:top w:val="nil"/>
              <w:left w:val="nil"/>
              <w:bottom w:val="single" w:sz="4" w:space="0" w:color="auto"/>
              <w:right w:val="single" w:sz="4" w:space="0" w:color="auto"/>
            </w:tcBorders>
            <w:shd w:val="clear" w:color="auto" w:fill="auto"/>
            <w:vAlign w:val="center"/>
            <w:hideMark/>
          </w:tcPr>
          <w:p w14:paraId="38ECCECB"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10002</w:t>
            </w:r>
          </w:p>
        </w:tc>
        <w:tc>
          <w:tcPr>
            <w:tcW w:w="736" w:type="dxa"/>
            <w:tcBorders>
              <w:top w:val="nil"/>
              <w:left w:val="nil"/>
              <w:bottom w:val="single" w:sz="4" w:space="0" w:color="auto"/>
              <w:right w:val="single" w:sz="4" w:space="0" w:color="auto"/>
            </w:tcBorders>
            <w:shd w:val="clear" w:color="auto" w:fill="auto"/>
            <w:vAlign w:val="center"/>
            <w:hideMark/>
          </w:tcPr>
          <w:p w14:paraId="6FC6164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D51045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8.568,98</w:t>
            </w:r>
          </w:p>
        </w:tc>
      </w:tr>
      <w:tr w:rsidR="007D21BD" w:rsidRPr="004C2437" w14:paraId="5B5FB244"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513970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w:t>
            </w:r>
          </w:p>
        </w:tc>
        <w:tc>
          <w:tcPr>
            <w:tcW w:w="5070" w:type="dxa"/>
            <w:tcBorders>
              <w:top w:val="nil"/>
              <w:left w:val="nil"/>
              <w:bottom w:val="single" w:sz="4" w:space="0" w:color="auto"/>
              <w:right w:val="single" w:sz="4" w:space="0" w:color="auto"/>
            </w:tcBorders>
            <w:shd w:val="clear" w:color="auto" w:fill="auto"/>
            <w:vAlign w:val="center"/>
            <w:hideMark/>
          </w:tcPr>
          <w:p w14:paraId="7B94DCD9"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IMPREJMUIRE DIN BETON II</w:t>
            </w:r>
          </w:p>
        </w:tc>
        <w:tc>
          <w:tcPr>
            <w:tcW w:w="1560" w:type="dxa"/>
            <w:tcBorders>
              <w:top w:val="nil"/>
              <w:left w:val="nil"/>
              <w:bottom w:val="single" w:sz="4" w:space="0" w:color="auto"/>
              <w:right w:val="single" w:sz="4" w:space="0" w:color="auto"/>
            </w:tcBorders>
            <w:shd w:val="clear" w:color="auto" w:fill="auto"/>
            <w:vAlign w:val="center"/>
            <w:hideMark/>
          </w:tcPr>
          <w:p w14:paraId="18E968B8"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100026</w:t>
            </w:r>
          </w:p>
        </w:tc>
        <w:tc>
          <w:tcPr>
            <w:tcW w:w="736" w:type="dxa"/>
            <w:tcBorders>
              <w:top w:val="nil"/>
              <w:left w:val="nil"/>
              <w:bottom w:val="single" w:sz="4" w:space="0" w:color="auto"/>
              <w:right w:val="single" w:sz="4" w:space="0" w:color="auto"/>
            </w:tcBorders>
            <w:shd w:val="clear" w:color="auto" w:fill="auto"/>
            <w:vAlign w:val="center"/>
            <w:hideMark/>
          </w:tcPr>
          <w:p w14:paraId="4D63264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6FC1081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716,00</w:t>
            </w:r>
          </w:p>
        </w:tc>
      </w:tr>
      <w:tr w:rsidR="007D21BD" w:rsidRPr="004C2437" w14:paraId="71AA867C"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146D42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w:t>
            </w:r>
          </w:p>
        </w:tc>
        <w:tc>
          <w:tcPr>
            <w:tcW w:w="5070" w:type="dxa"/>
            <w:tcBorders>
              <w:top w:val="nil"/>
              <w:left w:val="nil"/>
              <w:bottom w:val="single" w:sz="4" w:space="0" w:color="auto"/>
              <w:right w:val="single" w:sz="4" w:space="0" w:color="auto"/>
            </w:tcBorders>
            <w:shd w:val="clear" w:color="auto" w:fill="auto"/>
            <w:vAlign w:val="center"/>
            <w:hideMark/>
          </w:tcPr>
          <w:p w14:paraId="1546139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BIROURI</w:t>
            </w:r>
          </w:p>
        </w:tc>
        <w:tc>
          <w:tcPr>
            <w:tcW w:w="1560" w:type="dxa"/>
            <w:tcBorders>
              <w:top w:val="nil"/>
              <w:left w:val="nil"/>
              <w:bottom w:val="single" w:sz="4" w:space="0" w:color="auto"/>
              <w:right w:val="single" w:sz="4" w:space="0" w:color="auto"/>
            </w:tcBorders>
            <w:shd w:val="clear" w:color="auto" w:fill="auto"/>
            <w:vAlign w:val="center"/>
            <w:hideMark/>
          </w:tcPr>
          <w:p w14:paraId="3C6A7AD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10003</w:t>
            </w:r>
          </w:p>
        </w:tc>
        <w:tc>
          <w:tcPr>
            <w:tcW w:w="736" w:type="dxa"/>
            <w:tcBorders>
              <w:top w:val="nil"/>
              <w:left w:val="nil"/>
              <w:bottom w:val="single" w:sz="4" w:space="0" w:color="auto"/>
              <w:right w:val="single" w:sz="4" w:space="0" w:color="auto"/>
            </w:tcBorders>
            <w:shd w:val="clear" w:color="auto" w:fill="auto"/>
            <w:vAlign w:val="center"/>
            <w:hideMark/>
          </w:tcPr>
          <w:p w14:paraId="5BF89B6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6B6DE30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1.835,34</w:t>
            </w:r>
          </w:p>
        </w:tc>
      </w:tr>
      <w:tr w:rsidR="007D21BD" w:rsidRPr="004C2437" w14:paraId="07EA05FC"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5F63D4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12</w:t>
            </w:r>
          </w:p>
        </w:tc>
        <w:tc>
          <w:tcPr>
            <w:tcW w:w="5070" w:type="dxa"/>
            <w:tcBorders>
              <w:top w:val="nil"/>
              <w:left w:val="nil"/>
              <w:bottom w:val="single" w:sz="4" w:space="0" w:color="auto"/>
              <w:right w:val="single" w:sz="4" w:space="0" w:color="auto"/>
            </w:tcBorders>
            <w:shd w:val="clear" w:color="auto" w:fill="auto"/>
            <w:vAlign w:val="center"/>
            <w:hideMark/>
          </w:tcPr>
          <w:p w14:paraId="4298CA5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CANALIZARE MENAJERA</w:t>
            </w:r>
          </w:p>
        </w:tc>
        <w:tc>
          <w:tcPr>
            <w:tcW w:w="1560" w:type="dxa"/>
            <w:tcBorders>
              <w:top w:val="nil"/>
              <w:left w:val="nil"/>
              <w:bottom w:val="single" w:sz="4" w:space="0" w:color="auto"/>
              <w:right w:val="single" w:sz="4" w:space="0" w:color="auto"/>
            </w:tcBorders>
            <w:shd w:val="clear" w:color="auto" w:fill="auto"/>
            <w:vAlign w:val="center"/>
            <w:hideMark/>
          </w:tcPr>
          <w:p w14:paraId="7A9762BD"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100034</w:t>
            </w:r>
          </w:p>
        </w:tc>
        <w:tc>
          <w:tcPr>
            <w:tcW w:w="736" w:type="dxa"/>
            <w:tcBorders>
              <w:top w:val="nil"/>
              <w:left w:val="nil"/>
              <w:bottom w:val="single" w:sz="4" w:space="0" w:color="auto"/>
              <w:right w:val="single" w:sz="4" w:space="0" w:color="auto"/>
            </w:tcBorders>
            <w:shd w:val="clear" w:color="auto" w:fill="auto"/>
            <w:vAlign w:val="center"/>
            <w:hideMark/>
          </w:tcPr>
          <w:p w14:paraId="1CB3E58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C78F8B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383,56</w:t>
            </w:r>
          </w:p>
        </w:tc>
      </w:tr>
      <w:tr w:rsidR="007D21BD" w:rsidRPr="004C2437" w14:paraId="5E61E839"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7F439F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13</w:t>
            </w:r>
          </w:p>
        </w:tc>
        <w:tc>
          <w:tcPr>
            <w:tcW w:w="5070" w:type="dxa"/>
            <w:tcBorders>
              <w:top w:val="nil"/>
              <w:left w:val="nil"/>
              <w:bottom w:val="single" w:sz="4" w:space="0" w:color="auto"/>
              <w:right w:val="single" w:sz="4" w:space="0" w:color="auto"/>
            </w:tcBorders>
            <w:shd w:val="clear" w:color="auto" w:fill="auto"/>
            <w:vAlign w:val="center"/>
            <w:hideMark/>
          </w:tcPr>
          <w:p w14:paraId="2F5F782B"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RETELE DE APA EXTERIOARA</w:t>
            </w:r>
          </w:p>
        </w:tc>
        <w:tc>
          <w:tcPr>
            <w:tcW w:w="1560" w:type="dxa"/>
            <w:tcBorders>
              <w:top w:val="nil"/>
              <w:left w:val="nil"/>
              <w:bottom w:val="single" w:sz="4" w:space="0" w:color="auto"/>
              <w:right w:val="single" w:sz="4" w:space="0" w:color="auto"/>
            </w:tcBorders>
            <w:shd w:val="clear" w:color="auto" w:fill="auto"/>
            <w:vAlign w:val="center"/>
            <w:hideMark/>
          </w:tcPr>
          <w:p w14:paraId="7C91C423"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100035</w:t>
            </w:r>
          </w:p>
        </w:tc>
        <w:tc>
          <w:tcPr>
            <w:tcW w:w="736" w:type="dxa"/>
            <w:tcBorders>
              <w:top w:val="nil"/>
              <w:left w:val="nil"/>
              <w:bottom w:val="single" w:sz="4" w:space="0" w:color="auto"/>
              <w:right w:val="single" w:sz="4" w:space="0" w:color="auto"/>
            </w:tcBorders>
            <w:shd w:val="clear" w:color="auto" w:fill="auto"/>
            <w:vAlign w:val="center"/>
            <w:hideMark/>
          </w:tcPr>
          <w:p w14:paraId="7F1E6D9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4D5F5C3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259,00</w:t>
            </w:r>
          </w:p>
        </w:tc>
      </w:tr>
      <w:tr w:rsidR="007D21BD" w:rsidRPr="004C2437" w14:paraId="3677A6EE"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D16B3A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14</w:t>
            </w:r>
          </w:p>
        </w:tc>
        <w:tc>
          <w:tcPr>
            <w:tcW w:w="5070" w:type="dxa"/>
            <w:tcBorders>
              <w:top w:val="nil"/>
              <w:left w:val="nil"/>
              <w:bottom w:val="single" w:sz="4" w:space="0" w:color="auto"/>
              <w:right w:val="single" w:sz="4" w:space="0" w:color="auto"/>
            </w:tcBorders>
            <w:shd w:val="clear" w:color="auto" w:fill="auto"/>
            <w:vAlign w:val="center"/>
            <w:hideMark/>
          </w:tcPr>
          <w:p w14:paraId="1AF75C3F"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CAMIN DE VIZITARE</w:t>
            </w:r>
          </w:p>
        </w:tc>
        <w:tc>
          <w:tcPr>
            <w:tcW w:w="1560" w:type="dxa"/>
            <w:tcBorders>
              <w:top w:val="nil"/>
              <w:left w:val="nil"/>
              <w:bottom w:val="single" w:sz="4" w:space="0" w:color="auto"/>
              <w:right w:val="single" w:sz="4" w:space="0" w:color="auto"/>
            </w:tcBorders>
            <w:shd w:val="clear" w:color="auto" w:fill="auto"/>
            <w:vAlign w:val="center"/>
            <w:hideMark/>
          </w:tcPr>
          <w:p w14:paraId="1E9AAE7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100038</w:t>
            </w:r>
          </w:p>
        </w:tc>
        <w:tc>
          <w:tcPr>
            <w:tcW w:w="736" w:type="dxa"/>
            <w:tcBorders>
              <w:top w:val="nil"/>
              <w:left w:val="nil"/>
              <w:bottom w:val="single" w:sz="4" w:space="0" w:color="auto"/>
              <w:right w:val="single" w:sz="4" w:space="0" w:color="auto"/>
            </w:tcBorders>
            <w:shd w:val="clear" w:color="auto" w:fill="auto"/>
            <w:vAlign w:val="center"/>
            <w:hideMark/>
          </w:tcPr>
          <w:p w14:paraId="2F249D7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2AB9D6F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84,00</w:t>
            </w:r>
          </w:p>
        </w:tc>
      </w:tr>
      <w:tr w:rsidR="007D21BD" w:rsidRPr="004C2437" w14:paraId="63342133"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74BC7F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15</w:t>
            </w:r>
          </w:p>
        </w:tc>
        <w:tc>
          <w:tcPr>
            <w:tcW w:w="5070" w:type="dxa"/>
            <w:tcBorders>
              <w:top w:val="nil"/>
              <w:left w:val="nil"/>
              <w:bottom w:val="single" w:sz="4" w:space="0" w:color="auto"/>
              <w:right w:val="single" w:sz="4" w:space="0" w:color="auto"/>
            </w:tcBorders>
            <w:shd w:val="clear" w:color="auto" w:fill="auto"/>
            <w:vAlign w:val="center"/>
            <w:hideMark/>
          </w:tcPr>
          <w:p w14:paraId="2142F77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CASA POARTA</w:t>
            </w:r>
          </w:p>
        </w:tc>
        <w:tc>
          <w:tcPr>
            <w:tcW w:w="1560" w:type="dxa"/>
            <w:tcBorders>
              <w:top w:val="nil"/>
              <w:left w:val="nil"/>
              <w:bottom w:val="single" w:sz="4" w:space="0" w:color="auto"/>
              <w:right w:val="single" w:sz="4" w:space="0" w:color="auto"/>
            </w:tcBorders>
            <w:shd w:val="clear" w:color="auto" w:fill="auto"/>
            <w:vAlign w:val="center"/>
            <w:hideMark/>
          </w:tcPr>
          <w:p w14:paraId="211D6F6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10006</w:t>
            </w:r>
          </w:p>
        </w:tc>
        <w:tc>
          <w:tcPr>
            <w:tcW w:w="736" w:type="dxa"/>
            <w:tcBorders>
              <w:top w:val="nil"/>
              <w:left w:val="nil"/>
              <w:bottom w:val="single" w:sz="4" w:space="0" w:color="auto"/>
              <w:right w:val="single" w:sz="4" w:space="0" w:color="auto"/>
            </w:tcBorders>
            <w:shd w:val="clear" w:color="auto" w:fill="auto"/>
            <w:vAlign w:val="center"/>
            <w:hideMark/>
          </w:tcPr>
          <w:p w14:paraId="0148432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4C43E1A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574,65</w:t>
            </w:r>
          </w:p>
        </w:tc>
      </w:tr>
      <w:tr w:rsidR="007D21BD" w:rsidRPr="004C2437" w14:paraId="0AAB9A51"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1EA97E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16</w:t>
            </w:r>
          </w:p>
        </w:tc>
        <w:tc>
          <w:tcPr>
            <w:tcW w:w="5070" w:type="dxa"/>
            <w:tcBorders>
              <w:top w:val="nil"/>
              <w:left w:val="nil"/>
              <w:bottom w:val="single" w:sz="4" w:space="0" w:color="auto"/>
              <w:right w:val="single" w:sz="4" w:space="0" w:color="auto"/>
            </w:tcBorders>
            <w:shd w:val="clear" w:color="auto" w:fill="auto"/>
            <w:vAlign w:val="center"/>
            <w:hideMark/>
          </w:tcPr>
          <w:p w14:paraId="7FD2C58B"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MICROBUZ FORD TRANSIT JUMBO VAN</w:t>
            </w:r>
          </w:p>
        </w:tc>
        <w:tc>
          <w:tcPr>
            <w:tcW w:w="1560" w:type="dxa"/>
            <w:tcBorders>
              <w:top w:val="nil"/>
              <w:left w:val="nil"/>
              <w:bottom w:val="single" w:sz="4" w:space="0" w:color="auto"/>
              <w:right w:val="single" w:sz="4" w:space="0" w:color="auto"/>
            </w:tcBorders>
            <w:shd w:val="clear" w:color="auto" w:fill="auto"/>
            <w:vAlign w:val="center"/>
            <w:hideMark/>
          </w:tcPr>
          <w:p w14:paraId="53F1680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100329</w:t>
            </w:r>
          </w:p>
        </w:tc>
        <w:tc>
          <w:tcPr>
            <w:tcW w:w="736" w:type="dxa"/>
            <w:tcBorders>
              <w:top w:val="nil"/>
              <w:left w:val="nil"/>
              <w:bottom w:val="single" w:sz="4" w:space="0" w:color="auto"/>
              <w:right w:val="single" w:sz="4" w:space="0" w:color="auto"/>
            </w:tcBorders>
            <w:shd w:val="clear" w:color="auto" w:fill="auto"/>
            <w:vAlign w:val="center"/>
            <w:hideMark/>
          </w:tcPr>
          <w:p w14:paraId="6F3071D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08C1FC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134.436,10</w:t>
            </w:r>
          </w:p>
        </w:tc>
      </w:tr>
      <w:tr w:rsidR="007D21BD" w:rsidRPr="004C2437" w14:paraId="011DA3ED"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44BCF6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17</w:t>
            </w:r>
          </w:p>
        </w:tc>
        <w:tc>
          <w:tcPr>
            <w:tcW w:w="5070" w:type="dxa"/>
            <w:tcBorders>
              <w:top w:val="nil"/>
              <w:left w:val="nil"/>
              <w:bottom w:val="single" w:sz="4" w:space="0" w:color="auto"/>
              <w:right w:val="single" w:sz="4" w:space="0" w:color="auto"/>
            </w:tcBorders>
            <w:shd w:val="clear" w:color="auto" w:fill="auto"/>
            <w:vAlign w:val="center"/>
            <w:hideMark/>
          </w:tcPr>
          <w:p w14:paraId="1B612C57"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NM223 rosu</w:t>
            </w:r>
          </w:p>
        </w:tc>
        <w:tc>
          <w:tcPr>
            <w:tcW w:w="1560" w:type="dxa"/>
            <w:tcBorders>
              <w:top w:val="nil"/>
              <w:left w:val="nil"/>
              <w:bottom w:val="single" w:sz="4" w:space="0" w:color="auto"/>
              <w:right w:val="single" w:sz="4" w:space="0" w:color="auto"/>
            </w:tcBorders>
            <w:shd w:val="clear" w:color="auto" w:fill="auto"/>
            <w:vAlign w:val="center"/>
            <w:hideMark/>
          </w:tcPr>
          <w:p w14:paraId="79EED1C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738359</w:t>
            </w:r>
          </w:p>
        </w:tc>
        <w:tc>
          <w:tcPr>
            <w:tcW w:w="736" w:type="dxa"/>
            <w:tcBorders>
              <w:top w:val="nil"/>
              <w:left w:val="nil"/>
              <w:bottom w:val="single" w:sz="4" w:space="0" w:color="auto"/>
              <w:right w:val="single" w:sz="4" w:space="0" w:color="auto"/>
            </w:tcBorders>
            <w:shd w:val="clear" w:color="auto" w:fill="auto"/>
            <w:vAlign w:val="center"/>
            <w:hideMark/>
          </w:tcPr>
          <w:p w14:paraId="59F3C19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7757DF4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113.442,35</w:t>
            </w:r>
          </w:p>
        </w:tc>
      </w:tr>
      <w:tr w:rsidR="007D21BD" w:rsidRPr="004C2437" w14:paraId="28FB1586"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9267BC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18</w:t>
            </w:r>
          </w:p>
        </w:tc>
        <w:tc>
          <w:tcPr>
            <w:tcW w:w="5070" w:type="dxa"/>
            <w:tcBorders>
              <w:top w:val="nil"/>
              <w:left w:val="nil"/>
              <w:bottom w:val="single" w:sz="4" w:space="0" w:color="auto"/>
              <w:right w:val="single" w:sz="4" w:space="0" w:color="auto"/>
            </w:tcBorders>
            <w:shd w:val="clear" w:color="auto" w:fill="auto"/>
            <w:vAlign w:val="center"/>
            <w:hideMark/>
          </w:tcPr>
          <w:p w14:paraId="0466B851"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NM283/3F rosu</w:t>
            </w:r>
          </w:p>
        </w:tc>
        <w:tc>
          <w:tcPr>
            <w:tcW w:w="1560" w:type="dxa"/>
            <w:tcBorders>
              <w:top w:val="nil"/>
              <w:left w:val="nil"/>
              <w:bottom w:val="single" w:sz="4" w:space="0" w:color="auto"/>
              <w:right w:val="single" w:sz="4" w:space="0" w:color="auto"/>
            </w:tcBorders>
            <w:shd w:val="clear" w:color="auto" w:fill="auto"/>
            <w:vAlign w:val="center"/>
            <w:hideMark/>
          </w:tcPr>
          <w:p w14:paraId="73B9BD82"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738360</w:t>
            </w:r>
          </w:p>
        </w:tc>
        <w:tc>
          <w:tcPr>
            <w:tcW w:w="736" w:type="dxa"/>
            <w:tcBorders>
              <w:top w:val="nil"/>
              <w:left w:val="nil"/>
              <w:bottom w:val="single" w:sz="4" w:space="0" w:color="auto"/>
              <w:right w:val="single" w:sz="4" w:space="0" w:color="auto"/>
            </w:tcBorders>
            <w:shd w:val="clear" w:color="auto" w:fill="auto"/>
            <w:vAlign w:val="center"/>
            <w:hideMark/>
          </w:tcPr>
          <w:p w14:paraId="37A82C5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49BB140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113.442,35</w:t>
            </w:r>
          </w:p>
        </w:tc>
      </w:tr>
      <w:tr w:rsidR="007D21BD" w:rsidRPr="004C2437" w14:paraId="2B4B5119"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375812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19</w:t>
            </w:r>
          </w:p>
        </w:tc>
        <w:tc>
          <w:tcPr>
            <w:tcW w:w="5070" w:type="dxa"/>
            <w:tcBorders>
              <w:top w:val="nil"/>
              <w:left w:val="nil"/>
              <w:bottom w:val="single" w:sz="4" w:space="0" w:color="auto"/>
              <w:right w:val="single" w:sz="4" w:space="0" w:color="auto"/>
            </w:tcBorders>
            <w:shd w:val="clear" w:color="auto" w:fill="auto"/>
            <w:vAlign w:val="center"/>
            <w:hideMark/>
          </w:tcPr>
          <w:p w14:paraId="0DE7CBD2"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NL313 multicolor</w:t>
            </w:r>
          </w:p>
        </w:tc>
        <w:tc>
          <w:tcPr>
            <w:tcW w:w="1560" w:type="dxa"/>
            <w:tcBorders>
              <w:top w:val="nil"/>
              <w:left w:val="nil"/>
              <w:bottom w:val="single" w:sz="4" w:space="0" w:color="auto"/>
              <w:right w:val="single" w:sz="4" w:space="0" w:color="auto"/>
            </w:tcBorders>
            <w:shd w:val="clear" w:color="auto" w:fill="auto"/>
            <w:vAlign w:val="center"/>
            <w:hideMark/>
          </w:tcPr>
          <w:p w14:paraId="1083024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738361</w:t>
            </w:r>
          </w:p>
        </w:tc>
        <w:tc>
          <w:tcPr>
            <w:tcW w:w="736" w:type="dxa"/>
            <w:tcBorders>
              <w:top w:val="nil"/>
              <w:left w:val="nil"/>
              <w:bottom w:val="single" w:sz="4" w:space="0" w:color="auto"/>
              <w:right w:val="single" w:sz="4" w:space="0" w:color="auto"/>
            </w:tcBorders>
            <w:shd w:val="clear" w:color="auto" w:fill="auto"/>
            <w:vAlign w:val="center"/>
            <w:hideMark/>
          </w:tcPr>
          <w:p w14:paraId="0CFBCA4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28B766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113.442,35</w:t>
            </w:r>
          </w:p>
        </w:tc>
      </w:tr>
      <w:tr w:rsidR="007D21BD" w:rsidRPr="004C2437" w14:paraId="30BA8DB3"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372FE9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20</w:t>
            </w:r>
          </w:p>
        </w:tc>
        <w:tc>
          <w:tcPr>
            <w:tcW w:w="5070" w:type="dxa"/>
            <w:tcBorders>
              <w:top w:val="nil"/>
              <w:left w:val="nil"/>
              <w:bottom w:val="nil"/>
              <w:right w:val="single" w:sz="4" w:space="0" w:color="auto"/>
            </w:tcBorders>
            <w:shd w:val="clear" w:color="auto" w:fill="auto"/>
            <w:vAlign w:val="center"/>
            <w:hideMark/>
          </w:tcPr>
          <w:p w14:paraId="6D9D4D14"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NL313/A21 alb-rosu</w:t>
            </w:r>
          </w:p>
        </w:tc>
        <w:tc>
          <w:tcPr>
            <w:tcW w:w="1560" w:type="dxa"/>
            <w:tcBorders>
              <w:top w:val="nil"/>
              <w:left w:val="nil"/>
              <w:bottom w:val="nil"/>
              <w:right w:val="single" w:sz="4" w:space="0" w:color="auto"/>
            </w:tcBorders>
            <w:shd w:val="clear" w:color="auto" w:fill="auto"/>
            <w:vAlign w:val="center"/>
            <w:hideMark/>
          </w:tcPr>
          <w:p w14:paraId="46A2E5E3"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738362</w:t>
            </w:r>
          </w:p>
        </w:tc>
        <w:tc>
          <w:tcPr>
            <w:tcW w:w="736" w:type="dxa"/>
            <w:tcBorders>
              <w:top w:val="nil"/>
              <w:left w:val="nil"/>
              <w:bottom w:val="single" w:sz="4" w:space="0" w:color="auto"/>
              <w:right w:val="single" w:sz="4" w:space="0" w:color="auto"/>
            </w:tcBorders>
            <w:shd w:val="clear" w:color="auto" w:fill="auto"/>
            <w:vAlign w:val="center"/>
            <w:hideMark/>
          </w:tcPr>
          <w:p w14:paraId="725A056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nil"/>
              <w:right w:val="single" w:sz="4" w:space="0" w:color="auto"/>
            </w:tcBorders>
            <w:shd w:val="clear" w:color="auto" w:fill="auto"/>
            <w:vAlign w:val="center"/>
            <w:hideMark/>
          </w:tcPr>
          <w:p w14:paraId="028E861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113.442,35</w:t>
            </w:r>
          </w:p>
        </w:tc>
      </w:tr>
      <w:tr w:rsidR="007D21BD" w:rsidRPr="004C2437" w14:paraId="72DB7DD4"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FDADD1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w:t>
            </w:r>
          </w:p>
        </w:tc>
        <w:tc>
          <w:tcPr>
            <w:tcW w:w="5070" w:type="dxa"/>
            <w:tcBorders>
              <w:top w:val="single" w:sz="4" w:space="0" w:color="auto"/>
              <w:left w:val="nil"/>
              <w:bottom w:val="nil"/>
              <w:right w:val="single" w:sz="4" w:space="0" w:color="auto"/>
            </w:tcBorders>
            <w:shd w:val="clear" w:color="auto" w:fill="auto"/>
            <w:vAlign w:val="center"/>
            <w:hideMark/>
          </w:tcPr>
          <w:p w14:paraId="0A610D75"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A21</w:t>
            </w:r>
          </w:p>
        </w:tc>
        <w:tc>
          <w:tcPr>
            <w:tcW w:w="1560" w:type="dxa"/>
            <w:tcBorders>
              <w:top w:val="single" w:sz="4" w:space="0" w:color="auto"/>
              <w:left w:val="nil"/>
              <w:bottom w:val="nil"/>
              <w:right w:val="single" w:sz="4" w:space="0" w:color="auto"/>
            </w:tcBorders>
            <w:shd w:val="clear" w:color="auto" w:fill="auto"/>
            <w:vAlign w:val="center"/>
            <w:hideMark/>
          </w:tcPr>
          <w:p w14:paraId="484E014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738502</w:t>
            </w:r>
          </w:p>
        </w:tc>
        <w:tc>
          <w:tcPr>
            <w:tcW w:w="736" w:type="dxa"/>
            <w:tcBorders>
              <w:top w:val="nil"/>
              <w:left w:val="nil"/>
              <w:bottom w:val="single" w:sz="4" w:space="0" w:color="auto"/>
              <w:right w:val="single" w:sz="4" w:space="0" w:color="auto"/>
            </w:tcBorders>
            <w:shd w:val="clear" w:color="auto" w:fill="auto"/>
            <w:vAlign w:val="center"/>
            <w:hideMark/>
          </w:tcPr>
          <w:p w14:paraId="73937DA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single" w:sz="4" w:space="0" w:color="auto"/>
              <w:left w:val="nil"/>
              <w:bottom w:val="nil"/>
              <w:right w:val="single" w:sz="4" w:space="0" w:color="auto"/>
            </w:tcBorders>
            <w:shd w:val="clear" w:color="auto" w:fill="auto"/>
            <w:vAlign w:val="center"/>
            <w:hideMark/>
          </w:tcPr>
          <w:p w14:paraId="7C480B0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142.512,62</w:t>
            </w:r>
          </w:p>
        </w:tc>
      </w:tr>
      <w:tr w:rsidR="007D21BD" w:rsidRPr="004C2437" w14:paraId="2E97D3A2"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977251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22</w:t>
            </w:r>
          </w:p>
        </w:tc>
        <w:tc>
          <w:tcPr>
            <w:tcW w:w="5070" w:type="dxa"/>
            <w:tcBorders>
              <w:top w:val="single" w:sz="4" w:space="0" w:color="auto"/>
              <w:left w:val="nil"/>
              <w:bottom w:val="nil"/>
              <w:right w:val="single" w:sz="4" w:space="0" w:color="auto"/>
            </w:tcBorders>
            <w:shd w:val="clear" w:color="auto" w:fill="auto"/>
            <w:vAlign w:val="center"/>
            <w:hideMark/>
          </w:tcPr>
          <w:p w14:paraId="1AD63BDF"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MAN tip NM 223F</w:t>
            </w:r>
          </w:p>
        </w:tc>
        <w:tc>
          <w:tcPr>
            <w:tcW w:w="1560" w:type="dxa"/>
            <w:tcBorders>
              <w:top w:val="single" w:sz="4" w:space="0" w:color="auto"/>
              <w:left w:val="nil"/>
              <w:bottom w:val="nil"/>
              <w:right w:val="single" w:sz="4" w:space="0" w:color="auto"/>
            </w:tcBorders>
            <w:shd w:val="clear" w:color="auto" w:fill="auto"/>
            <w:vAlign w:val="center"/>
            <w:hideMark/>
          </w:tcPr>
          <w:p w14:paraId="27C3980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738503</w:t>
            </w:r>
          </w:p>
        </w:tc>
        <w:tc>
          <w:tcPr>
            <w:tcW w:w="736" w:type="dxa"/>
            <w:tcBorders>
              <w:top w:val="nil"/>
              <w:left w:val="nil"/>
              <w:bottom w:val="single" w:sz="4" w:space="0" w:color="auto"/>
              <w:right w:val="single" w:sz="4" w:space="0" w:color="auto"/>
            </w:tcBorders>
            <w:shd w:val="clear" w:color="auto" w:fill="auto"/>
            <w:vAlign w:val="center"/>
            <w:hideMark/>
          </w:tcPr>
          <w:p w14:paraId="15AD13D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single" w:sz="4" w:space="0" w:color="auto"/>
              <w:left w:val="nil"/>
              <w:bottom w:val="nil"/>
              <w:right w:val="single" w:sz="4" w:space="0" w:color="auto"/>
            </w:tcBorders>
            <w:shd w:val="clear" w:color="auto" w:fill="auto"/>
            <w:vAlign w:val="center"/>
            <w:hideMark/>
          </w:tcPr>
          <w:p w14:paraId="2BDF3F9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126.681,29</w:t>
            </w:r>
          </w:p>
        </w:tc>
      </w:tr>
      <w:tr w:rsidR="007D21BD" w:rsidRPr="004C2437" w14:paraId="7BCB41BE"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19EBBC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23</w:t>
            </w:r>
          </w:p>
        </w:tc>
        <w:tc>
          <w:tcPr>
            <w:tcW w:w="5070" w:type="dxa"/>
            <w:tcBorders>
              <w:top w:val="single" w:sz="4" w:space="0" w:color="auto"/>
              <w:left w:val="nil"/>
              <w:bottom w:val="single" w:sz="4" w:space="0" w:color="auto"/>
              <w:right w:val="single" w:sz="4" w:space="0" w:color="auto"/>
            </w:tcBorders>
            <w:shd w:val="clear" w:color="auto" w:fill="auto"/>
            <w:vAlign w:val="center"/>
            <w:hideMark/>
          </w:tcPr>
          <w:p w14:paraId="1196978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AUTOMAT VANZARE BILETE</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59403F3B"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100689</w:t>
            </w:r>
          </w:p>
        </w:tc>
        <w:tc>
          <w:tcPr>
            <w:tcW w:w="736" w:type="dxa"/>
            <w:tcBorders>
              <w:top w:val="nil"/>
              <w:left w:val="nil"/>
              <w:bottom w:val="single" w:sz="4" w:space="0" w:color="auto"/>
              <w:right w:val="single" w:sz="4" w:space="0" w:color="auto"/>
            </w:tcBorders>
            <w:shd w:val="clear" w:color="auto" w:fill="auto"/>
            <w:vAlign w:val="center"/>
            <w:hideMark/>
          </w:tcPr>
          <w:p w14:paraId="10C699D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E07C98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6.170,01</w:t>
            </w:r>
          </w:p>
        </w:tc>
      </w:tr>
      <w:tr w:rsidR="007D21BD" w:rsidRPr="004C2437" w14:paraId="267B303A"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FA5FFF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w:t>
            </w:r>
          </w:p>
        </w:tc>
        <w:tc>
          <w:tcPr>
            <w:tcW w:w="5070" w:type="dxa"/>
            <w:tcBorders>
              <w:top w:val="nil"/>
              <w:left w:val="nil"/>
              <w:bottom w:val="single" w:sz="4" w:space="0" w:color="auto"/>
              <w:right w:val="single" w:sz="4" w:space="0" w:color="auto"/>
            </w:tcBorders>
            <w:shd w:val="clear" w:color="auto" w:fill="auto"/>
            <w:vAlign w:val="center"/>
            <w:hideMark/>
          </w:tcPr>
          <w:p w14:paraId="5E59C74D"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AUTOMAT VANZARE BILETE</w:t>
            </w:r>
          </w:p>
        </w:tc>
        <w:tc>
          <w:tcPr>
            <w:tcW w:w="1560" w:type="dxa"/>
            <w:tcBorders>
              <w:top w:val="nil"/>
              <w:left w:val="nil"/>
              <w:bottom w:val="single" w:sz="4" w:space="0" w:color="auto"/>
              <w:right w:val="single" w:sz="4" w:space="0" w:color="auto"/>
            </w:tcBorders>
            <w:shd w:val="clear" w:color="auto" w:fill="auto"/>
            <w:vAlign w:val="center"/>
            <w:hideMark/>
          </w:tcPr>
          <w:p w14:paraId="353FB8A1"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100706</w:t>
            </w:r>
          </w:p>
        </w:tc>
        <w:tc>
          <w:tcPr>
            <w:tcW w:w="736" w:type="dxa"/>
            <w:tcBorders>
              <w:top w:val="nil"/>
              <w:left w:val="nil"/>
              <w:bottom w:val="single" w:sz="4" w:space="0" w:color="auto"/>
              <w:right w:val="single" w:sz="4" w:space="0" w:color="auto"/>
            </w:tcBorders>
            <w:shd w:val="clear" w:color="auto" w:fill="auto"/>
            <w:vAlign w:val="center"/>
            <w:hideMark/>
          </w:tcPr>
          <w:p w14:paraId="689AC24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41C8DD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6.170,01</w:t>
            </w:r>
          </w:p>
        </w:tc>
      </w:tr>
      <w:tr w:rsidR="007D21BD" w:rsidRPr="004C2437" w14:paraId="466BD285"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EF5EBD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25</w:t>
            </w:r>
          </w:p>
        </w:tc>
        <w:tc>
          <w:tcPr>
            <w:tcW w:w="5070" w:type="dxa"/>
            <w:tcBorders>
              <w:top w:val="nil"/>
              <w:left w:val="nil"/>
              <w:bottom w:val="single" w:sz="4" w:space="0" w:color="auto"/>
              <w:right w:val="single" w:sz="4" w:space="0" w:color="auto"/>
            </w:tcBorders>
            <w:shd w:val="clear" w:color="auto" w:fill="auto"/>
            <w:vAlign w:val="center"/>
            <w:hideMark/>
          </w:tcPr>
          <w:p w14:paraId="1B65C85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URBAN SCANIA HESS TIP N94UB4X</w:t>
            </w:r>
          </w:p>
        </w:tc>
        <w:tc>
          <w:tcPr>
            <w:tcW w:w="1560" w:type="dxa"/>
            <w:tcBorders>
              <w:top w:val="nil"/>
              <w:left w:val="nil"/>
              <w:bottom w:val="single" w:sz="4" w:space="0" w:color="auto"/>
              <w:right w:val="single" w:sz="4" w:space="0" w:color="auto"/>
            </w:tcBorders>
            <w:shd w:val="clear" w:color="auto" w:fill="auto"/>
            <w:vAlign w:val="center"/>
            <w:hideMark/>
          </w:tcPr>
          <w:p w14:paraId="2AC26ECB"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738798</w:t>
            </w:r>
          </w:p>
        </w:tc>
        <w:tc>
          <w:tcPr>
            <w:tcW w:w="736" w:type="dxa"/>
            <w:tcBorders>
              <w:top w:val="nil"/>
              <w:left w:val="nil"/>
              <w:bottom w:val="single" w:sz="4" w:space="0" w:color="auto"/>
              <w:right w:val="single" w:sz="4" w:space="0" w:color="auto"/>
            </w:tcBorders>
            <w:shd w:val="clear" w:color="auto" w:fill="auto"/>
            <w:vAlign w:val="center"/>
            <w:hideMark/>
          </w:tcPr>
          <w:p w14:paraId="0021316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470CCC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104.852,08</w:t>
            </w:r>
          </w:p>
        </w:tc>
      </w:tr>
      <w:tr w:rsidR="007D21BD" w:rsidRPr="004C2437" w14:paraId="39448C69"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178085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lastRenderedPageBreak/>
              <w:t>26</w:t>
            </w:r>
          </w:p>
        </w:tc>
        <w:tc>
          <w:tcPr>
            <w:tcW w:w="5070" w:type="dxa"/>
            <w:tcBorders>
              <w:top w:val="nil"/>
              <w:left w:val="nil"/>
              <w:bottom w:val="single" w:sz="4" w:space="0" w:color="auto"/>
              <w:right w:val="single" w:sz="4" w:space="0" w:color="auto"/>
            </w:tcBorders>
            <w:shd w:val="clear" w:color="auto" w:fill="auto"/>
            <w:vAlign w:val="center"/>
            <w:hideMark/>
          </w:tcPr>
          <w:p w14:paraId="64E41332"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URBAN SCANIA TIP L94UB4X2LB300</w:t>
            </w:r>
          </w:p>
        </w:tc>
        <w:tc>
          <w:tcPr>
            <w:tcW w:w="1560" w:type="dxa"/>
            <w:tcBorders>
              <w:top w:val="nil"/>
              <w:left w:val="nil"/>
              <w:bottom w:val="single" w:sz="4" w:space="0" w:color="auto"/>
              <w:right w:val="single" w:sz="4" w:space="0" w:color="auto"/>
            </w:tcBorders>
            <w:shd w:val="clear" w:color="auto" w:fill="auto"/>
            <w:vAlign w:val="center"/>
            <w:hideMark/>
          </w:tcPr>
          <w:p w14:paraId="1CC1441A"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738799</w:t>
            </w:r>
          </w:p>
        </w:tc>
        <w:tc>
          <w:tcPr>
            <w:tcW w:w="736" w:type="dxa"/>
            <w:tcBorders>
              <w:top w:val="nil"/>
              <w:left w:val="nil"/>
              <w:bottom w:val="single" w:sz="4" w:space="0" w:color="auto"/>
              <w:right w:val="single" w:sz="4" w:space="0" w:color="auto"/>
            </w:tcBorders>
            <w:shd w:val="clear" w:color="auto" w:fill="auto"/>
            <w:vAlign w:val="center"/>
            <w:hideMark/>
          </w:tcPr>
          <w:p w14:paraId="3D5E523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6685E23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104.852,08</w:t>
            </w:r>
          </w:p>
        </w:tc>
      </w:tr>
      <w:tr w:rsidR="007D21BD" w:rsidRPr="004C2437" w14:paraId="2B100092"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5CB5A9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w:t>
            </w:r>
          </w:p>
        </w:tc>
        <w:tc>
          <w:tcPr>
            <w:tcW w:w="5070" w:type="dxa"/>
            <w:tcBorders>
              <w:top w:val="nil"/>
              <w:left w:val="nil"/>
              <w:bottom w:val="single" w:sz="4" w:space="0" w:color="auto"/>
              <w:right w:val="nil"/>
            </w:tcBorders>
            <w:shd w:val="clear" w:color="auto" w:fill="auto"/>
            <w:vAlign w:val="center"/>
            <w:hideMark/>
          </w:tcPr>
          <w:p w14:paraId="355FCA92"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CONSTRUCȚIE AUTOGARA P+2E</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36EB09D9"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74104</w:t>
            </w:r>
          </w:p>
        </w:tc>
        <w:tc>
          <w:tcPr>
            <w:tcW w:w="736" w:type="dxa"/>
            <w:tcBorders>
              <w:top w:val="nil"/>
              <w:left w:val="nil"/>
              <w:bottom w:val="single" w:sz="4" w:space="0" w:color="auto"/>
              <w:right w:val="single" w:sz="4" w:space="0" w:color="auto"/>
            </w:tcBorders>
            <w:shd w:val="clear" w:color="auto" w:fill="auto"/>
            <w:vAlign w:val="center"/>
            <w:hideMark/>
          </w:tcPr>
          <w:p w14:paraId="71E5964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0FC2464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1.398.010,77</w:t>
            </w:r>
          </w:p>
        </w:tc>
      </w:tr>
      <w:tr w:rsidR="007D21BD" w:rsidRPr="004C2437" w14:paraId="7E7BE616" w14:textId="77777777" w:rsidTr="00C75129">
        <w:trPr>
          <w:trHeight w:val="34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FF2998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28</w:t>
            </w:r>
          </w:p>
        </w:tc>
        <w:tc>
          <w:tcPr>
            <w:tcW w:w="5070" w:type="dxa"/>
            <w:tcBorders>
              <w:top w:val="nil"/>
              <w:left w:val="nil"/>
              <w:bottom w:val="single" w:sz="4" w:space="0" w:color="auto"/>
              <w:right w:val="nil"/>
            </w:tcBorders>
            <w:shd w:val="clear" w:color="auto" w:fill="auto"/>
            <w:vAlign w:val="center"/>
            <w:hideMark/>
          </w:tcPr>
          <w:p w14:paraId="38F8F4F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TEREN AF AUTOGARA 6325 mp STR. GARII nr.5</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41DA533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74103</w:t>
            </w:r>
          </w:p>
        </w:tc>
        <w:tc>
          <w:tcPr>
            <w:tcW w:w="736" w:type="dxa"/>
            <w:tcBorders>
              <w:top w:val="nil"/>
              <w:left w:val="nil"/>
              <w:bottom w:val="single" w:sz="4" w:space="0" w:color="auto"/>
              <w:right w:val="single" w:sz="4" w:space="0" w:color="auto"/>
            </w:tcBorders>
            <w:shd w:val="clear" w:color="auto" w:fill="auto"/>
            <w:vAlign w:val="center"/>
            <w:hideMark/>
          </w:tcPr>
          <w:p w14:paraId="6FB63FC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DB9083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1.728.919,93</w:t>
            </w:r>
          </w:p>
        </w:tc>
      </w:tr>
      <w:tr w:rsidR="007D21BD" w:rsidRPr="004C2437" w14:paraId="25C45DF0" w14:textId="77777777" w:rsidTr="00C75129">
        <w:trPr>
          <w:trHeight w:val="5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236D33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29</w:t>
            </w:r>
          </w:p>
        </w:tc>
        <w:tc>
          <w:tcPr>
            <w:tcW w:w="5070" w:type="dxa"/>
            <w:tcBorders>
              <w:top w:val="nil"/>
              <w:left w:val="nil"/>
              <w:bottom w:val="single" w:sz="4" w:space="0" w:color="auto"/>
              <w:right w:val="single" w:sz="4" w:space="0" w:color="auto"/>
            </w:tcBorders>
            <w:shd w:val="clear" w:color="auto" w:fill="auto"/>
            <w:vAlign w:val="center"/>
            <w:hideMark/>
          </w:tcPr>
          <w:p w14:paraId="3C522E03"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SUU207U0EPB027148,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37BC101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739730</w:t>
            </w:r>
          </w:p>
        </w:tc>
        <w:tc>
          <w:tcPr>
            <w:tcW w:w="736" w:type="dxa"/>
            <w:tcBorders>
              <w:top w:val="nil"/>
              <w:left w:val="nil"/>
              <w:bottom w:val="single" w:sz="4" w:space="0" w:color="auto"/>
              <w:right w:val="single" w:sz="4" w:space="0" w:color="auto"/>
            </w:tcBorders>
            <w:shd w:val="clear" w:color="auto" w:fill="auto"/>
            <w:vAlign w:val="center"/>
            <w:hideMark/>
          </w:tcPr>
          <w:p w14:paraId="44C31F5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0C975C8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2.692.530,00</w:t>
            </w:r>
          </w:p>
        </w:tc>
      </w:tr>
      <w:tr w:rsidR="007D21BD" w:rsidRPr="004C2437" w14:paraId="051846F8" w14:textId="77777777" w:rsidTr="00C75129">
        <w:trPr>
          <w:trHeight w:val="54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95485F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30</w:t>
            </w:r>
          </w:p>
        </w:tc>
        <w:tc>
          <w:tcPr>
            <w:tcW w:w="5070" w:type="dxa"/>
            <w:tcBorders>
              <w:top w:val="nil"/>
              <w:left w:val="nil"/>
              <w:bottom w:val="single" w:sz="4" w:space="0" w:color="auto"/>
              <w:right w:val="single" w:sz="4" w:space="0" w:color="auto"/>
            </w:tcBorders>
            <w:shd w:val="clear" w:color="auto" w:fill="auto"/>
            <w:vAlign w:val="center"/>
            <w:hideMark/>
          </w:tcPr>
          <w:p w14:paraId="3AA372E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SUU207U0EPB027149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2B7ACCD3"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739731</w:t>
            </w:r>
          </w:p>
        </w:tc>
        <w:tc>
          <w:tcPr>
            <w:tcW w:w="736" w:type="dxa"/>
            <w:tcBorders>
              <w:top w:val="nil"/>
              <w:left w:val="nil"/>
              <w:bottom w:val="single" w:sz="4" w:space="0" w:color="auto"/>
              <w:right w:val="single" w:sz="4" w:space="0" w:color="auto"/>
            </w:tcBorders>
            <w:shd w:val="clear" w:color="auto" w:fill="auto"/>
            <w:vAlign w:val="center"/>
            <w:hideMark/>
          </w:tcPr>
          <w:p w14:paraId="21107F2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0EA3C4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2.692.515,00</w:t>
            </w:r>
          </w:p>
        </w:tc>
      </w:tr>
      <w:tr w:rsidR="007D21BD" w:rsidRPr="004C2437" w14:paraId="7924A348" w14:textId="77777777" w:rsidTr="00C75129">
        <w:trPr>
          <w:trHeight w:val="61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F67484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31</w:t>
            </w:r>
          </w:p>
        </w:tc>
        <w:tc>
          <w:tcPr>
            <w:tcW w:w="5070" w:type="dxa"/>
            <w:tcBorders>
              <w:top w:val="nil"/>
              <w:left w:val="nil"/>
              <w:bottom w:val="single" w:sz="4" w:space="0" w:color="auto"/>
              <w:right w:val="single" w:sz="4" w:space="0" w:color="auto"/>
            </w:tcBorders>
            <w:shd w:val="clear" w:color="auto" w:fill="auto"/>
            <w:vAlign w:val="center"/>
            <w:hideMark/>
          </w:tcPr>
          <w:p w14:paraId="084C776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SUU207U0EPB027150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788D795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739732</w:t>
            </w:r>
          </w:p>
        </w:tc>
        <w:tc>
          <w:tcPr>
            <w:tcW w:w="736" w:type="dxa"/>
            <w:tcBorders>
              <w:top w:val="nil"/>
              <w:left w:val="nil"/>
              <w:bottom w:val="single" w:sz="4" w:space="0" w:color="auto"/>
              <w:right w:val="single" w:sz="4" w:space="0" w:color="auto"/>
            </w:tcBorders>
            <w:shd w:val="clear" w:color="auto" w:fill="auto"/>
            <w:vAlign w:val="center"/>
            <w:hideMark/>
          </w:tcPr>
          <w:p w14:paraId="6673FC8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0AABBAA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2.692.515,00</w:t>
            </w:r>
          </w:p>
        </w:tc>
      </w:tr>
      <w:tr w:rsidR="007D21BD" w:rsidRPr="004C2437" w14:paraId="375B52DD" w14:textId="77777777" w:rsidTr="00C75129">
        <w:trPr>
          <w:trHeight w:val="72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D9902B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32</w:t>
            </w:r>
          </w:p>
        </w:tc>
        <w:tc>
          <w:tcPr>
            <w:tcW w:w="5070" w:type="dxa"/>
            <w:tcBorders>
              <w:top w:val="nil"/>
              <w:left w:val="nil"/>
              <w:bottom w:val="single" w:sz="4" w:space="0" w:color="auto"/>
              <w:right w:val="single" w:sz="4" w:space="0" w:color="auto"/>
            </w:tcBorders>
            <w:shd w:val="clear" w:color="auto" w:fill="auto"/>
            <w:vAlign w:val="center"/>
            <w:hideMark/>
          </w:tcPr>
          <w:p w14:paraId="4209B5D7"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SUU24116EPB027165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0991DC04"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739729</w:t>
            </w:r>
          </w:p>
        </w:tc>
        <w:tc>
          <w:tcPr>
            <w:tcW w:w="736" w:type="dxa"/>
            <w:tcBorders>
              <w:top w:val="nil"/>
              <w:left w:val="nil"/>
              <w:bottom w:val="single" w:sz="4" w:space="0" w:color="auto"/>
              <w:right w:val="single" w:sz="4" w:space="0" w:color="auto"/>
            </w:tcBorders>
            <w:shd w:val="clear" w:color="auto" w:fill="auto"/>
            <w:vAlign w:val="center"/>
            <w:hideMark/>
          </w:tcPr>
          <w:p w14:paraId="3BB22FF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DE5E3A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2.710.380,00</w:t>
            </w:r>
          </w:p>
        </w:tc>
      </w:tr>
      <w:tr w:rsidR="007D21BD" w:rsidRPr="004C2437" w14:paraId="0A5BAA5E"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586AFE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33</w:t>
            </w:r>
          </w:p>
        </w:tc>
        <w:tc>
          <w:tcPr>
            <w:tcW w:w="5070" w:type="dxa"/>
            <w:tcBorders>
              <w:top w:val="nil"/>
              <w:left w:val="nil"/>
              <w:bottom w:val="single" w:sz="4" w:space="0" w:color="auto"/>
              <w:right w:val="single" w:sz="4" w:space="0" w:color="auto"/>
            </w:tcBorders>
            <w:shd w:val="clear" w:color="auto" w:fill="auto"/>
            <w:vAlign w:val="center"/>
            <w:hideMark/>
          </w:tcPr>
          <w:p w14:paraId="5B1796B9"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SUU24116EPB027166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32FE1492"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739735</w:t>
            </w:r>
          </w:p>
        </w:tc>
        <w:tc>
          <w:tcPr>
            <w:tcW w:w="736" w:type="dxa"/>
            <w:tcBorders>
              <w:top w:val="nil"/>
              <w:left w:val="nil"/>
              <w:bottom w:val="single" w:sz="4" w:space="0" w:color="auto"/>
              <w:right w:val="single" w:sz="4" w:space="0" w:color="auto"/>
            </w:tcBorders>
            <w:shd w:val="clear" w:color="auto" w:fill="auto"/>
            <w:vAlign w:val="center"/>
            <w:hideMark/>
          </w:tcPr>
          <w:p w14:paraId="5867E4F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24C73C2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2.710.365,00</w:t>
            </w:r>
          </w:p>
        </w:tc>
      </w:tr>
      <w:tr w:rsidR="007D21BD" w:rsidRPr="004C2437" w14:paraId="3776A215"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9A397D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34</w:t>
            </w:r>
          </w:p>
        </w:tc>
        <w:tc>
          <w:tcPr>
            <w:tcW w:w="5070" w:type="dxa"/>
            <w:tcBorders>
              <w:top w:val="nil"/>
              <w:left w:val="nil"/>
              <w:bottom w:val="single" w:sz="4" w:space="0" w:color="auto"/>
              <w:right w:val="single" w:sz="4" w:space="0" w:color="auto"/>
            </w:tcBorders>
            <w:shd w:val="clear" w:color="auto" w:fill="auto"/>
            <w:vAlign w:val="center"/>
            <w:hideMark/>
          </w:tcPr>
          <w:p w14:paraId="1404D5B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SUU24116EPB027167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1887B9C1"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739728</w:t>
            </w:r>
          </w:p>
        </w:tc>
        <w:tc>
          <w:tcPr>
            <w:tcW w:w="736" w:type="dxa"/>
            <w:tcBorders>
              <w:top w:val="nil"/>
              <w:left w:val="nil"/>
              <w:bottom w:val="single" w:sz="4" w:space="0" w:color="auto"/>
              <w:right w:val="single" w:sz="4" w:space="0" w:color="auto"/>
            </w:tcBorders>
            <w:shd w:val="clear" w:color="auto" w:fill="auto"/>
            <w:vAlign w:val="center"/>
            <w:hideMark/>
          </w:tcPr>
          <w:p w14:paraId="29EDE6A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26B6375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2.710.380,00</w:t>
            </w:r>
          </w:p>
        </w:tc>
      </w:tr>
      <w:tr w:rsidR="007D21BD" w:rsidRPr="004C2437" w14:paraId="18F034AB"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D34DB6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35</w:t>
            </w:r>
          </w:p>
        </w:tc>
        <w:tc>
          <w:tcPr>
            <w:tcW w:w="5070" w:type="dxa"/>
            <w:tcBorders>
              <w:top w:val="nil"/>
              <w:left w:val="nil"/>
              <w:bottom w:val="single" w:sz="4" w:space="0" w:color="auto"/>
              <w:right w:val="single" w:sz="4" w:space="0" w:color="auto"/>
            </w:tcBorders>
            <w:shd w:val="clear" w:color="auto" w:fill="auto"/>
            <w:vAlign w:val="center"/>
            <w:hideMark/>
          </w:tcPr>
          <w:p w14:paraId="4FD25EE7"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SUU24116EPB027168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548FA54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739736</w:t>
            </w:r>
          </w:p>
        </w:tc>
        <w:tc>
          <w:tcPr>
            <w:tcW w:w="736" w:type="dxa"/>
            <w:tcBorders>
              <w:top w:val="nil"/>
              <w:left w:val="nil"/>
              <w:bottom w:val="single" w:sz="4" w:space="0" w:color="auto"/>
              <w:right w:val="single" w:sz="4" w:space="0" w:color="auto"/>
            </w:tcBorders>
            <w:shd w:val="clear" w:color="auto" w:fill="auto"/>
            <w:vAlign w:val="center"/>
            <w:hideMark/>
          </w:tcPr>
          <w:p w14:paraId="25C3603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534F014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2.710.365,00</w:t>
            </w:r>
          </w:p>
        </w:tc>
      </w:tr>
      <w:tr w:rsidR="007D21BD" w:rsidRPr="004C2437" w14:paraId="0A9B6BF2"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22148F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36</w:t>
            </w:r>
          </w:p>
        </w:tc>
        <w:tc>
          <w:tcPr>
            <w:tcW w:w="5070" w:type="dxa"/>
            <w:tcBorders>
              <w:top w:val="nil"/>
              <w:left w:val="nil"/>
              <w:bottom w:val="single" w:sz="4" w:space="0" w:color="auto"/>
              <w:right w:val="single" w:sz="4" w:space="0" w:color="auto"/>
            </w:tcBorders>
            <w:shd w:val="clear" w:color="auto" w:fill="auto"/>
            <w:vAlign w:val="center"/>
            <w:hideMark/>
          </w:tcPr>
          <w:p w14:paraId="61F99C4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SUU24116EPB027170 an de fabricație 2023</w:t>
            </w:r>
          </w:p>
        </w:tc>
        <w:tc>
          <w:tcPr>
            <w:tcW w:w="1560" w:type="dxa"/>
            <w:tcBorders>
              <w:top w:val="nil"/>
              <w:left w:val="nil"/>
              <w:bottom w:val="single" w:sz="4" w:space="0" w:color="auto"/>
              <w:right w:val="single" w:sz="4" w:space="0" w:color="auto"/>
            </w:tcBorders>
            <w:shd w:val="clear" w:color="auto" w:fill="auto"/>
            <w:vAlign w:val="center"/>
            <w:hideMark/>
          </w:tcPr>
          <w:p w14:paraId="3FEC1FA3"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739737</w:t>
            </w:r>
          </w:p>
        </w:tc>
        <w:tc>
          <w:tcPr>
            <w:tcW w:w="736" w:type="dxa"/>
            <w:tcBorders>
              <w:top w:val="nil"/>
              <w:left w:val="nil"/>
              <w:bottom w:val="single" w:sz="4" w:space="0" w:color="auto"/>
              <w:right w:val="single" w:sz="4" w:space="0" w:color="auto"/>
            </w:tcBorders>
            <w:shd w:val="clear" w:color="auto" w:fill="auto"/>
            <w:vAlign w:val="center"/>
            <w:hideMark/>
          </w:tcPr>
          <w:p w14:paraId="608688A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24346F3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2.710.365,00</w:t>
            </w:r>
          </w:p>
        </w:tc>
      </w:tr>
      <w:tr w:rsidR="007D21BD" w:rsidRPr="004C2437" w14:paraId="091C5913" w14:textId="77777777" w:rsidTr="00C75129">
        <w:trPr>
          <w:trHeight w:val="73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788EA0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37</w:t>
            </w:r>
          </w:p>
        </w:tc>
        <w:tc>
          <w:tcPr>
            <w:tcW w:w="5070" w:type="dxa"/>
            <w:tcBorders>
              <w:top w:val="nil"/>
              <w:left w:val="nil"/>
              <w:bottom w:val="single" w:sz="4" w:space="0" w:color="auto"/>
              <w:right w:val="single" w:sz="4" w:space="0" w:color="auto"/>
            </w:tcBorders>
            <w:shd w:val="clear" w:color="auto" w:fill="auto"/>
            <w:vAlign w:val="center"/>
            <w:hideMark/>
          </w:tcPr>
          <w:p w14:paraId="2A86AA1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lent Axon Easy Bus 60  Tip SOL-0004-138-821, seria QP-7170-0523-060-121-SLR-VER-314 (2000292513)</w:t>
            </w:r>
          </w:p>
        </w:tc>
        <w:tc>
          <w:tcPr>
            <w:tcW w:w="1560" w:type="dxa"/>
            <w:tcBorders>
              <w:top w:val="nil"/>
              <w:left w:val="nil"/>
              <w:bottom w:val="single" w:sz="4" w:space="0" w:color="auto"/>
              <w:right w:val="single" w:sz="4" w:space="0" w:color="auto"/>
            </w:tcBorders>
            <w:shd w:val="clear" w:color="auto" w:fill="auto"/>
            <w:vAlign w:val="center"/>
            <w:hideMark/>
          </w:tcPr>
          <w:p w14:paraId="0B3914B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739739</w:t>
            </w:r>
          </w:p>
        </w:tc>
        <w:tc>
          <w:tcPr>
            <w:tcW w:w="736" w:type="dxa"/>
            <w:tcBorders>
              <w:top w:val="nil"/>
              <w:left w:val="nil"/>
              <w:bottom w:val="single" w:sz="4" w:space="0" w:color="auto"/>
              <w:right w:val="single" w:sz="4" w:space="0" w:color="auto"/>
            </w:tcBorders>
            <w:shd w:val="clear" w:color="auto" w:fill="auto"/>
            <w:vAlign w:val="center"/>
            <w:hideMark/>
          </w:tcPr>
          <w:p w14:paraId="27DDA0A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7C69FD0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250FB4EE"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F91E07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38</w:t>
            </w:r>
          </w:p>
        </w:tc>
        <w:tc>
          <w:tcPr>
            <w:tcW w:w="5070" w:type="dxa"/>
            <w:tcBorders>
              <w:top w:val="nil"/>
              <w:left w:val="nil"/>
              <w:bottom w:val="single" w:sz="4" w:space="0" w:color="auto"/>
              <w:right w:val="single" w:sz="4" w:space="0" w:color="auto"/>
            </w:tcBorders>
            <w:shd w:val="clear" w:color="auto" w:fill="auto"/>
            <w:vAlign w:val="center"/>
            <w:hideMark/>
          </w:tcPr>
          <w:p w14:paraId="3A5D997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lent Axon Easy Bus 60 Tip SOL-0004-138-821 seria QP-7159-0523-060-121-SLR-VER-314 (2000292517)</w:t>
            </w:r>
          </w:p>
        </w:tc>
        <w:tc>
          <w:tcPr>
            <w:tcW w:w="1560" w:type="dxa"/>
            <w:tcBorders>
              <w:top w:val="nil"/>
              <w:left w:val="nil"/>
              <w:bottom w:val="single" w:sz="4" w:space="0" w:color="auto"/>
              <w:right w:val="single" w:sz="4" w:space="0" w:color="auto"/>
            </w:tcBorders>
            <w:shd w:val="clear" w:color="auto" w:fill="auto"/>
            <w:vAlign w:val="center"/>
            <w:hideMark/>
          </w:tcPr>
          <w:p w14:paraId="33D52859"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739740</w:t>
            </w:r>
          </w:p>
        </w:tc>
        <w:tc>
          <w:tcPr>
            <w:tcW w:w="736" w:type="dxa"/>
            <w:tcBorders>
              <w:top w:val="nil"/>
              <w:left w:val="nil"/>
              <w:bottom w:val="single" w:sz="4" w:space="0" w:color="auto"/>
              <w:right w:val="single" w:sz="4" w:space="0" w:color="auto"/>
            </w:tcBorders>
            <w:shd w:val="clear" w:color="auto" w:fill="auto"/>
            <w:vAlign w:val="center"/>
            <w:hideMark/>
          </w:tcPr>
          <w:p w14:paraId="1379A81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3D313D7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4643B990"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69CD8D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39</w:t>
            </w:r>
          </w:p>
        </w:tc>
        <w:tc>
          <w:tcPr>
            <w:tcW w:w="5070" w:type="dxa"/>
            <w:tcBorders>
              <w:top w:val="nil"/>
              <w:left w:val="nil"/>
              <w:bottom w:val="single" w:sz="4" w:space="0" w:color="auto"/>
              <w:right w:val="single" w:sz="4" w:space="0" w:color="auto"/>
            </w:tcBorders>
            <w:shd w:val="clear" w:color="auto" w:fill="auto"/>
            <w:vAlign w:val="center"/>
            <w:hideMark/>
          </w:tcPr>
          <w:p w14:paraId="2A387E4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lent Axon Easy Bus 60 Tip SOL-0004-138-821 seria QP-7167-0523-060-121-SLR-VER-314 (2000292518)</w:t>
            </w:r>
          </w:p>
        </w:tc>
        <w:tc>
          <w:tcPr>
            <w:tcW w:w="1560" w:type="dxa"/>
            <w:tcBorders>
              <w:top w:val="nil"/>
              <w:left w:val="nil"/>
              <w:bottom w:val="single" w:sz="4" w:space="0" w:color="auto"/>
              <w:right w:val="single" w:sz="4" w:space="0" w:color="auto"/>
            </w:tcBorders>
            <w:shd w:val="clear" w:color="auto" w:fill="auto"/>
            <w:vAlign w:val="center"/>
            <w:hideMark/>
          </w:tcPr>
          <w:p w14:paraId="545194DA"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739741</w:t>
            </w:r>
          </w:p>
        </w:tc>
        <w:tc>
          <w:tcPr>
            <w:tcW w:w="736" w:type="dxa"/>
            <w:tcBorders>
              <w:top w:val="nil"/>
              <w:left w:val="nil"/>
              <w:bottom w:val="single" w:sz="4" w:space="0" w:color="auto"/>
              <w:right w:val="single" w:sz="4" w:space="0" w:color="auto"/>
            </w:tcBorders>
            <w:shd w:val="clear" w:color="auto" w:fill="auto"/>
            <w:vAlign w:val="center"/>
            <w:hideMark/>
          </w:tcPr>
          <w:p w14:paraId="58C8635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A97A28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24205E33"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F32A7F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40</w:t>
            </w:r>
          </w:p>
        </w:tc>
        <w:tc>
          <w:tcPr>
            <w:tcW w:w="5070" w:type="dxa"/>
            <w:tcBorders>
              <w:top w:val="nil"/>
              <w:left w:val="nil"/>
              <w:bottom w:val="single" w:sz="4" w:space="0" w:color="auto"/>
              <w:right w:val="single" w:sz="4" w:space="0" w:color="auto"/>
            </w:tcBorders>
            <w:shd w:val="clear" w:color="auto" w:fill="auto"/>
            <w:vAlign w:val="center"/>
            <w:hideMark/>
          </w:tcPr>
          <w:p w14:paraId="4561D89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lent Axon Easy Bus 60 Tip SOL-0004-138-821 seria QP-7161-0523-060-121-SLR-VER-314 (2000292520)</w:t>
            </w:r>
          </w:p>
        </w:tc>
        <w:tc>
          <w:tcPr>
            <w:tcW w:w="1560" w:type="dxa"/>
            <w:tcBorders>
              <w:top w:val="nil"/>
              <w:left w:val="nil"/>
              <w:bottom w:val="single" w:sz="4" w:space="0" w:color="auto"/>
              <w:right w:val="single" w:sz="4" w:space="0" w:color="auto"/>
            </w:tcBorders>
            <w:shd w:val="clear" w:color="auto" w:fill="auto"/>
            <w:vAlign w:val="center"/>
            <w:hideMark/>
          </w:tcPr>
          <w:p w14:paraId="55BDEA7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739742</w:t>
            </w:r>
          </w:p>
        </w:tc>
        <w:tc>
          <w:tcPr>
            <w:tcW w:w="736" w:type="dxa"/>
            <w:tcBorders>
              <w:top w:val="nil"/>
              <w:left w:val="nil"/>
              <w:bottom w:val="single" w:sz="4" w:space="0" w:color="auto"/>
              <w:right w:val="single" w:sz="4" w:space="0" w:color="auto"/>
            </w:tcBorders>
            <w:shd w:val="clear" w:color="auto" w:fill="auto"/>
            <w:vAlign w:val="center"/>
            <w:hideMark/>
          </w:tcPr>
          <w:p w14:paraId="71D9F05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50E60A2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174CF173"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8CA90D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41</w:t>
            </w:r>
          </w:p>
        </w:tc>
        <w:tc>
          <w:tcPr>
            <w:tcW w:w="5070" w:type="dxa"/>
            <w:tcBorders>
              <w:top w:val="nil"/>
              <w:left w:val="nil"/>
              <w:bottom w:val="single" w:sz="4" w:space="0" w:color="auto"/>
              <w:right w:val="nil"/>
            </w:tcBorders>
            <w:shd w:val="clear" w:color="auto" w:fill="auto"/>
            <w:vAlign w:val="center"/>
            <w:hideMark/>
          </w:tcPr>
          <w:p w14:paraId="5E223D93"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 Tip SOL-0004-138-822 seria QP-7155-0523-0120-121-SLR-VER-314 (2000293395)</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62A10B37"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739751</w:t>
            </w:r>
          </w:p>
        </w:tc>
        <w:tc>
          <w:tcPr>
            <w:tcW w:w="736" w:type="dxa"/>
            <w:tcBorders>
              <w:top w:val="nil"/>
              <w:left w:val="nil"/>
              <w:bottom w:val="single" w:sz="4" w:space="0" w:color="auto"/>
              <w:right w:val="single" w:sz="4" w:space="0" w:color="auto"/>
            </w:tcBorders>
            <w:shd w:val="clear" w:color="auto" w:fill="auto"/>
            <w:vAlign w:val="center"/>
            <w:hideMark/>
          </w:tcPr>
          <w:p w14:paraId="57381C8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vAlign w:val="center"/>
            <w:hideMark/>
          </w:tcPr>
          <w:p w14:paraId="1EAABE2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249.900,00</w:t>
            </w:r>
          </w:p>
        </w:tc>
      </w:tr>
      <w:tr w:rsidR="007D21BD" w:rsidRPr="004C2437" w14:paraId="3774D756"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DD78D1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42</w:t>
            </w:r>
          </w:p>
        </w:tc>
        <w:tc>
          <w:tcPr>
            <w:tcW w:w="5070" w:type="dxa"/>
            <w:tcBorders>
              <w:top w:val="nil"/>
              <w:left w:val="nil"/>
              <w:bottom w:val="single" w:sz="4" w:space="0" w:color="auto"/>
              <w:right w:val="single" w:sz="4" w:space="0" w:color="auto"/>
            </w:tcBorders>
            <w:shd w:val="clear" w:color="auto" w:fill="auto"/>
            <w:vAlign w:val="center"/>
            <w:hideMark/>
          </w:tcPr>
          <w:p w14:paraId="514D5E3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SUU207U0EPB027151, an de fabricație 2023</w:t>
            </w:r>
          </w:p>
        </w:tc>
        <w:tc>
          <w:tcPr>
            <w:tcW w:w="1560" w:type="dxa"/>
            <w:tcBorders>
              <w:top w:val="nil"/>
              <w:left w:val="nil"/>
              <w:bottom w:val="single" w:sz="4" w:space="0" w:color="auto"/>
              <w:right w:val="single" w:sz="4" w:space="0" w:color="auto"/>
            </w:tcBorders>
            <w:shd w:val="clear" w:color="auto" w:fill="auto"/>
            <w:noWrap/>
            <w:vAlign w:val="center"/>
            <w:hideMark/>
          </w:tcPr>
          <w:p w14:paraId="20232A63"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739734</w:t>
            </w:r>
          </w:p>
        </w:tc>
        <w:tc>
          <w:tcPr>
            <w:tcW w:w="736" w:type="dxa"/>
            <w:tcBorders>
              <w:top w:val="nil"/>
              <w:left w:val="nil"/>
              <w:bottom w:val="single" w:sz="4" w:space="0" w:color="auto"/>
              <w:right w:val="single" w:sz="4" w:space="0" w:color="auto"/>
            </w:tcBorders>
            <w:shd w:val="clear" w:color="auto" w:fill="auto"/>
            <w:vAlign w:val="center"/>
            <w:hideMark/>
          </w:tcPr>
          <w:p w14:paraId="001DCE5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12829AA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2.692.515,00</w:t>
            </w:r>
          </w:p>
        </w:tc>
      </w:tr>
      <w:tr w:rsidR="007D21BD" w:rsidRPr="004C2437" w14:paraId="5CAF9769" w14:textId="77777777" w:rsidTr="00C75129">
        <w:trPr>
          <w:trHeight w:val="960"/>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875C31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lastRenderedPageBreak/>
              <w:t>43</w:t>
            </w:r>
          </w:p>
        </w:tc>
        <w:tc>
          <w:tcPr>
            <w:tcW w:w="5070" w:type="dxa"/>
            <w:tcBorders>
              <w:top w:val="nil"/>
              <w:left w:val="nil"/>
              <w:bottom w:val="single" w:sz="4" w:space="0" w:color="auto"/>
              <w:right w:val="single" w:sz="4" w:space="0" w:color="auto"/>
            </w:tcBorders>
            <w:shd w:val="clear" w:color="auto" w:fill="auto"/>
            <w:vAlign w:val="center"/>
            <w:hideMark/>
          </w:tcPr>
          <w:p w14:paraId="78C9DB8F"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SUU207U0EPB027152, an de fabricație 2023</w:t>
            </w:r>
          </w:p>
        </w:tc>
        <w:tc>
          <w:tcPr>
            <w:tcW w:w="1560" w:type="dxa"/>
            <w:tcBorders>
              <w:top w:val="nil"/>
              <w:left w:val="nil"/>
              <w:bottom w:val="single" w:sz="4" w:space="0" w:color="auto"/>
              <w:right w:val="single" w:sz="4" w:space="0" w:color="auto"/>
            </w:tcBorders>
            <w:shd w:val="clear" w:color="auto" w:fill="auto"/>
            <w:noWrap/>
            <w:vAlign w:val="center"/>
            <w:hideMark/>
          </w:tcPr>
          <w:p w14:paraId="72F90278"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739733</w:t>
            </w:r>
          </w:p>
        </w:tc>
        <w:tc>
          <w:tcPr>
            <w:tcW w:w="736" w:type="dxa"/>
            <w:tcBorders>
              <w:top w:val="nil"/>
              <w:left w:val="nil"/>
              <w:bottom w:val="single" w:sz="4" w:space="0" w:color="auto"/>
              <w:right w:val="single" w:sz="4" w:space="0" w:color="auto"/>
            </w:tcBorders>
            <w:shd w:val="clear" w:color="auto" w:fill="auto"/>
            <w:vAlign w:val="center"/>
            <w:hideMark/>
          </w:tcPr>
          <w:p w14:paraId="55E0A9C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26DF398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2.692.515,00</w:t>
            </w:r>
          </w:p>
        </w:tc>
      </w:tr>
      <w:tr w:rsidR="007D21BD" w:rsidRPr="004C2437" w14:paraId="02AD46FF"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750720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44</w:t>
            </w:r>
          </w:p>
        </w:tc>
        <w:tc>
          <w:tcPr>
            <w:tcW w:w="5070" w:type="dxa"/>
            <w:tcBorders>
              <w:top w:val="nil"/>
              <w:left w:val="nil"/>
              <w:bottom w:val="single" w:sz="4" w:space="0" w:color="auto"/>
              <w:right w:val="single" w:sz="4" w:space="0" w:color="auto"/>
            </w:tcBorders>
            <w:shd w:val="clear" w:color="auto" w:fill="auto"/>
            <w:vAlign w:val="center"/>
            <w:hideMark/>
          </w:tcPr>
          <w:p w14:paraId="44338369"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electric-Solaris Urbino 9H, nr. de identificare SUU207U0EPB027153, an de fabricație 2023</w:t>
            </w:r>
          </w:p>
        </w:tc>
        <w:tc>
          <w:tcPr>
            <w:tcW w:w="1560" w:type="dxa"/>
            <w:tcBorders>
              <w:top w:val="nil"/>
              <w:left w:val="nil"/>
              <w:bottom w:val="single" w:sz="4" w:space="0" w:color="auto"/>
              <w:right w:val="single" w:sz="4" w:space="0" w:color="auto"/>
            </w:tcBorders>
            <w:shd w:val="clear" w:color="auto" w:fill="auto"/>
            <w:noWrap/>
            <w:vAlign w:val="center"/>
            <w:hideMark/>
          </w:tcPr>
          <w:p w14:paraId="0745193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739764</w:t>
            </w:r>
          </w:p>
        </w:tc>
        <w:tc>
          <w:tcPr>
            <w:tcW w:w="736" w:type="dxa"/>
            <w:tcBorders>
              <w:top w:val="nil"/>
              <w:left w:val="nil"/>
              <w:bottom w:val="single" w:sz="4" w:space="0" w:color="auto"/>
              <w:right w:val="single" w:sz="4" w:space="0" w:color="auto"/>
            </w:tcBorders>
            <w:shd w:val="clear" w:color="auto" w:fill="auto"/>
            <w:vAlign w:val="center"/>
            <w:hideMark/>
          </w:tcPr>
          <w:p w14:paraId="00E4B35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60C1B79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2.692.515,00</w:t>
            </w:r>
          </w:p>
        </w:tc>
      </w:tr>
      <w:tr w:rsidR="007D21BD" w:rsidRPr="004C2437" w14:paraId="54663926" w14:textId="77777777" w:rsidTr="00C75129">
        <w:trPr>
          <w:trHeight w:val="76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C895E7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45</w:t>
            </w:r>
          </w:p>
        </w:tc>
        <w:tc>
          <w:tcPr>
            <w:tcW w:w="5070" w:type="dxa"/>
            <w:tcBorders>
              <w:top w:val="nil"/>
              <w:left w:val="nil"/>
              <w:bottom w:val="single" w:sz="4" w:space="0" w:color="auto"/>
              <w:right w:val="single" w:sz="4" w:space="0" w:color="auto"/>
            </w:tcBorders>
            <w:shd w:val="clear" w:color="auto" w:fill="auto"/>
            <w:vAlign w:val="center"/>
            <w:hideMark/>
          </w:tcPr>
          <w:p w14:paraId="4CFA7737"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Autobuz electric -Solaris Urbino 12, nr. de identificare SUU24116EPB027169 an de fabricație 2023</w:t>
            </w:r>
          </w:p>
        </w:tc>
        <w:tc>
          <w:tcPr>
            <w:tcW w:w="1560" w:type="dxa"/>
            <w:tcBorders>
              <w:top w:val="nil"/>
              <w:left w:val="nil"/>
              <w:bottom w:val="single" w:sz="4" w:space="0" w:color="auto"/>
              <w:right w:val="single" w:sz="4" w:space="0" w:color="auto"/>
            </w:tcBorders>
            <w:shd w:val="clear" w:color="auto" w:fill="auto"/>
            <w:noWrap/>
            <w:vAlign w:val="center"/>
            <w:hideMark/>
          </w:tcPr>
          <w:p w14:paraId="3FBC645A"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739738</w:t>
            </w:r>
          </w:p>
        </w:tc>
        <w:tc>
          <w:tcPr>
            <w:tcW w:w="736" w:type="dxa"/>
            <w:tcBorders>
              <w:top w:val="nil"/>
              <w:left w:val="nil"/>
              <w:bottom w:val="single" w:sz="4" w:space="0" w:color="auto"/>
              <w:right w:val="single" w:sz="4" w:space="0" w:color="auto"/>
            </w:tcBorders>
            <w:shd w:val="clear" w:color="auto" w:fill="auto"/>
            <w:vAlign w:val="center"/>
            <w:hideMark/>
          </w:tcPr>
          <w:p w14:paraId="3962B5B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1AE1682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2.710.365,00</w:t>
            </w:r>
          </w:p>
        </w:tc>
      </w:tr>
      <w:tr w:rsidR="007D21BD" w:rsidRPr="004C2437" w14:paraId="41F4C65A"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0AB467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46</w:t>
            </w:r>
          </w:p>
        </w:tc>
        <w:tc>
          <w:tcPr>
            <w:tcW w:w="5070" w:type="dxa"/>
            <w:tcBorders>
              <w:top w:val="nil"/>
              <w:left w:val="nil"/>
              <w:bottom w:val="single" w:sz="4" w:space="0" w:color="auto"/>
              <w:right w:val="single" w:sz="4" w:space="0" w:color="auto"/>
            </w:tcBorders>
            <w:shd w:val="clear" w:color="auto" w:fill="auto"/>
            <w:vAlign w:val="center"/>
            <w:hideMark/>
          </w:tcPr>
          <w:p w14:paraId="75BC018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489362E5"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739743</w:t>
            </w:r>
          </w:p>
        </w:tc>
        <w:tc>
          <w:tcPr>
            <w:tcW w:w="736" w:type="dxa"/>
            <w:tcBorders>
              <w:top w:val="nil"/>
              <w:left w:val="nil"/>
              <w:bottom w:val="single" w:sz="4" w:space="0" w:color="auto"/>
              <w:right w:val="single" w:sz="4" w:space="0" w:color="auto"/>
            </w:tcBorders>
            <w:shd w:val="clear" w:color="auto" w:fill="auto"/>
            <w:vAlign w:val="center"/>
            <w:hideMark/>
          </w:tcPr>
          <w:p w14:paraId="5945D6B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674AF70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5E99269D"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66A449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47</w:t>
            </w:r>
          </w:p>
        </w:tc>
        <w:tc>
          <w:tcPr>
            <w:tcW w:w="5070" w:type="dxa"/>
            <w:tcBorders>
              <w:top w:val="nil"/>
              <w:left w:val="nil"/>
              <w:bottom w:val="single" w:sz="4" w:space="0" w:color="auto"/>
              <w:right w:val="single" w:sz="4" w:space="0" w:color="auto"/>
            </w:tcBorders>
            <w:shd w:val="clear" w:color="auto" w:fill="auto"/>
            <w:vAlign w:val="center"/>
            <w:hideMark/>
          </w:tcPr>
          <w:p w14:paraId="15D6ED51"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715AEB54"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739744</w:t>
            </w:r>
          </w:p>
        </w:tc>
        <w:tc>
          <w:tcPr>
            <w:tcW w:w="736" w:type="dxa"/>
            <w:tcBorders>
              <w:top w:val="nil"/>
              <w:left w:val="nil"/>
              <w:bottom w:val="single" w:sz="4" w:space="0" w:color="auto"/>
              <w:right w:val="single" w:sz="4" w:space="0" w:color="auto"/>
            </w:tcBorders>
            <w:shd w:val="clear" w:color="auto" w:fill="auto"/>
            <w:vAlign w:val="center"/>
            <w:hideMark/>
          </w:tcPr>
          <w:p w14:paraId="4802EA7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32EA38F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70D39464"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46B33A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48</w:t>
            </w:r>
          </w:p>
        </w:tc>
        <w:tc>
          <w:tcPr>
            <w:tcW w:w="5070" w:type="dxa"/>
            <w:tcBorders>
              <w:top w:val="nil"/>
              <w:left w:val="nil"/>
              <w:bottom w:val="single" w:sz="4" w:space="0" w:color="auto"/>
              <w:right w:val="single" w:sz="4" w:space="0" w:color="auto"/>
            </w:tcBorders>
            <w:shd w:val="clear" w:color="auto" w:fill="auto"/>
            <w:vAlign w:val="center"/>
            <w:hideMark/>
          </w:tcPr>
          <w:p w14:paraId="0FAA10C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0A5233C1"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739745</w:t>
            </w:r>
          </w:p>
        </w:tc>
        <w:tc>
          <w:tcPr>
            <w:tcW w:w="736" w:type="dxa"/>
            <w:tcBorders>
              <w:top w:val="nil"/>
              <w:left w:val="nil"/>
              <w:bottom w:val="single" w:sz="4" w:space="0" w:color="auto"/>
              <w:right w:val="single" w:sz="4" w:space="0" w:color="auto"/>
            </w:tcBorders>
            <w:shd w:val="clear" w:color="auto" w:fill="auto"/>
            <w:vAlign w:val="center"/>
            <w:hideMark/>
          </w:tcPr>
          <w:p w14:paraId="0E9832F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7FE78B2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7E633B69"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7FF0A627"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49</w:t>
            </w:r>
          </w:p>
        </w:tc>
        <w:tc>
          <w:tcPr>
            <w:tcW w:w="5070" w:type="dxa"/>
            <w:tcBorders>
              <w:top w:val="nil"/>
              <w:left w:val="nil"/>
              <w:bottom w:val="single" w:sz="4" w:space="0" w:color="auto"/>
              <w:right w:val="single" w:sz="4" w:space="0" w:color="auto"/>
            </w:tcBorders>
            <w:shd w:val="clear" w:color="auto" w:fill="auto"/>
            <w:vAlign w:val="center"/>
            <w:hideMark/>
          </w:tcPr>
          <w:p w14:paraId="4E2320AD"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34A96617"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739746</w:t>
            </w:r>
          </w:p>
        </w:tc>
        <w:tc>
          <w:tcPr>
            <w:tcW w:w="736" w:type="dxa"/>
            <w:tcBorders>
              <w:top w:val="nil"/>
              <w:left w:val="nil"/>
              <w:bottom w:val="single" w:sz="4" w:space="0" w:color="auto"/>
              <w:right w:val="single" w:sz="4" w:space="0" w:color="auto"/>
            </w:tcBorders>
            <w:shd w:val="clear" w:color="auto" w:fill="auto"/>
            <w:vAlign w:val="center"/>
            <w:hideMark/>
          </w:tcPr>
          <w:p w14:paraId="61BE40A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5AC2CDE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7F206C2D" w14:textId="77777777" w:rsidTr="00C75129">
        <w:trPr>
          <w:trHeight w:val="28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FEB396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50</w:t>
            </w:r>
          </w:p>
        </w:tc>
        <w:tc>
          <w:tcPr>
            <w:tcW w:w="5070" w:type="dxa"/>
            <w:tcBorders>
              <w:top w:val="nil"/>
              <w:left w:val="nil"/>
              <w:bottom w:val="single" w:sz="4" w:space="0" w:color="auto"/>
              <w:right w:val="single" w:sz="4" w:space="0" w:color="auto"/>
            </w:tcBorders>
            <w:shd w:val="clear" w:color="auto" w:fill="auto"/>
            <w:vAlign w:val="center"/>
            <w:hideMark/>
          </w:tcPr>
          <w:p w14:paraId="3E072EC4"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3499EE12"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739747</w:t>
            </w:r>
          </w:p>
        </w:tc>
        <w:tc>
          <w:tcPr>
            <w:tcW w:w="736" w:type="dxa"/>
            <w:tcBorders>
              <w:top w:val="nil"/>
              <w:left w:val="nil"/>
              <w:bottom w:val="single" w:sz="4" w:space="0" w:color="auto"/>
              <w:right w:val="single" w:sz="4" w:space="0" w:color="auto"/>
            </w:tcBorders>
            <w:shd w:val="clear" w:color="auto" w:fill="auto"/>
            <w:vAlign w:val="center"/>
            <w:hideMark/>
          </w:tcPr>
          <w:p w14:paraId="104EEC5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3ECDFAE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7F07E19A"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19E2F3E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51</w:t>
            </w:r>
          </w:p>
        </w:tc>
        <w:tc>
          <w:tcPr>
            <w:tcW w:w="5070" w:type="dxa"/>
            <w:tcBorders>
              <w:top w:val="nil"/>
              <w:left w:val="nil"/>
              <w:bottom w:val="single" w:sz="4" w:space="0" w:color="auto"/>
              <w:right w:val="single" w:sz="4" w:space="0" w:color="auto"/>
            </w:tcBorders>
            <w:shd w:val="clear" w:color="auto" w:fill="auto"/>
            <w:vAlign w:val="center"/>
            <w:hideMark/>
          </w:tcPr>
          <w:p w14:paraId="32B2F08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15C34E0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739748</w:t>
            </w:r>
          </w:p>
        </w:tc>
        <w:tc>
          <w:tcPr>
            <w:tcW w:w="736" w:type="dxa"/>
            <w:tcBorders>
              <w:top w:val="nil"/>
              <w:left w:val="nil"/>
              <w:bottom w:val="single" w:sz="4" w:space="0" w:color="auto"/>
              <w:right w:val="single" w:sz="4" w:space="0" w:color="auto"/>
            </w:tcBorders>
            <w:shd w:val="clear" w:color="auto" w:fill="auto"/>
            <w:vAlign w:val="center"/>
            <w:hideMark/>
          </w:tcPr>
          <w:p w14:paraId="00963A1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1E3F576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3F8FB788"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6C66D39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52</w:t>
            </w:r>
          </w:p>
        </w:tc>
        <w:tc>
          <w:tcPr>
            <w:tcW w:w="5070" w:type="dxa"/>
            <w:tcBorders>
              <w:top w:val="nil"/>
              <w:left w:val="nil"/>
              <w:bottom w:val="single" w:sz="4" w:space="0" w:color="auto"/>
              <w:right w:val="single" w:sz="4" w:space="0" w:color="auto"/>
            </w:tcBorders>
            <w:shd w:val="clear" w:color="auto" w:fill="auto"/>
            <w:vAlign w:val="center"/>
            <w:hideMark/>
          </w:tcPr>
          <w:p w14:paraId="3FCFDC5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xml:space="preserve">Încărcător lent Axon Easy Bus 60 </w:t>
            </w:r>
          </w:p>
        </w:tc>
        <w:tc>
          <w:tcPr>
            <w:tcW w:w="1560" w:type="dxa"/>
            <w:tcBorders>
              <w:top w:val="nil"/>
              <w:left w:val="nil"/>
              <w:bottom w:val="single" w:sz="4" w:space="0" w:color="auto"/>
              <w:right w:val="single" w:sz="4" w:space="0" w:color="auto"/>
            </w:tcBorders>
            <w:shd w:val="clear" w:color="auto" w:fill="auto"/>
            <w:noWrap/>
            <w:vAlign w:val="center"/>
            <w:hideMark/>
          </w:tcPr>
          <w:p w14:paraId="2443B32B"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739749</w:t>
            </w:r>
          </w:p>
        </w:tc>
        <w:tc>
          <w:tcPr>
            <w:tcW w:w="736" w:type="dxa"/>
            <w:tcBorders>
              <w:top w:val="nil"/>
              <w:left w:val="nil"/>
              <w:bottom w:val="single" w:sz="4" w:space="0" w:color="auto"/>
              <w:right w:val="single" w:sz="4" w:space="0" w:color="auto"/>
            </w:tcBorders>
            <w:shd w:val="clear" w:color="auto" w:fill="auto"/>
            <w:vAlign w:val="center"/>
            <w:hideMark/>
          </w:tcPr>
          <w:p w14:paraId="543D44B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4D83423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1F135587"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780B2C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53</w:t>
            </w:r>
          </w:p>
        </w:tc>
        <w:tc>
          <w:tcPr>
            <w:tcW w:w="5070" w:type="dxa"/>
            <w:tcBorders>
              <w:top w:val="nil"/>
              <w:left w:val="nil"/>
              <w:bottom w:val="single" w:sz="4" w:space="0" w:color="auto"/>
              <w:right w:val="single" w:sz="4" w:space="0" w:color="auto"/>
            </w:tcBorders>
            <w:shd w:val="clear" w:color="auto" w:fill="auto"/>
            <w:vAlign w:val="center"/>
            <w:hideMark/>
          </w:tcPr>
          <w:p w14:paraId="6F582681"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w:t>
            </w:r>
          </w:p>
        </w:tc>
        <w:tc>
          <w:tcPr>
            <w:tcW w:w="1560" w:type="dxa"/>
            <w:tcBorders>
              <w:top w:val="nil"/>
              <w:left w:val="nil"/>
              <w:bottom w:val="single" w:sz="4" w:space="0" w:color="auto"/>
              <w:right w:val="single" w:sz="4" w:space="0" w:color="auto"/>
            </w:tcBorders>
            <w:shd w:val="clear" w:color="auto" w:fill="auto"/>
            <w:noWrap/>
            <w:vAlign w:val="center"/>
            <w:hideMark/>
          </w:tcPr>
          <w:p w14:paraId="23CA205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739750</w:t>
            </w:r>
          </w:p>
        </w:tc>
        <w:tc>
          <w:tcPr>
            <w:tcW w:w="736" w:type="dxa"/>
            <w:tcBorders>
              <w:top w:val="nil"/>
              <w:left w:val="nil"/>
              <w:bottom w:val="single" w:sz="4" w:space="0" w:color="auto"/>
              <w:right w:val="single" w:sz="4" w:space="0" w:color="auto"/>
            </w:tcBorders>
            <w:shd w:val="clear" w:color="auto" w:fill="auto"/>
            <w:vAlign w:val="center"/>
            <w:hideMark/>
          </w:tcPr>
          <w:p w14:paraId="1C48999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28389E0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214.200,00</w:t>
            </w:r>
          </w:p>
        </w:tc>
      </w:tr>
      <w:tr w:rsidR="007D21BD" w:rsidRPr="004C2437" w14:paraId="2E1F8471"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43C4CD7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54</w:t>
            </w:r>
          </w:p>
        </w:tc>
        <w:tc>
          <w:tcPr>
            <w:tcW w:w="5070" w:type="dxa"/>
            <w:tcBorders>
              <w:top w:val="nil"/>
              <w:left w:val="nil"/>
              <w:bottom w:val="single" w:sz="4" w:space="0" w:color="auto"/>
              <w:right w:val="single" w:sz="4" w:space="0" w:color="auto"/>
            </w:tcBorders>
            <w:shd w:val="clear" w:color="auto" w:fill="auto"/>
            <w:vAlign w:val="center"/>
            <w:hideMark/>
          </w:tcPr>
          <w:p w14:paraId="700C567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w:t>
            </w:r>
          </w:p>
        </w:tc>
        <w:tc>
          <w:tcPr>
            <w:tcW w:w="1560" w:type="dxa"/>
            <w:tcBorders>
              <w:top w:val="nil"/>
              <w:left w:val="nil"/>
              <w:bottom w:val="single" w:sz="4" w:space="0" w:color="auto"/>
              <w:right w:val="single" w:sz="4" w:space="0" w:color="auto"/>
            </w:tcBorders>
            <w:shd w:val="clear" w:color="auto" w:fill="auto"/>
            <w:noWrap/>
            <w:vAlign w:val="center"/>
            <w:hideMark/>
          </w:tcPr>
          <w:p w14:paraId="245E8241"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739752</w:t>
            </w:r>
          </w:p>
        </w:tc>
        <w:tc>
          <w:tcPr>
            <w:tcW w:w="736" w:type="dxa"/>
            <w:tcBorders>
              <w:top w:val="nil"/>
              <w:left w:val="nil"/>
              <w:bottom w:val="single" w:sz="4" w:space="0" w:color="auto"/>
              <w:right w:val="single" w:sz="4" w:space="0" w:color="auto"/>
            </w:tcBorders>
            <w:shd w:val="clear" w:color="auto" w:fill="auto"/>
            <w:vAlign w:val="center"/>
            <w:hideMark/>
          </w:tcPr>
          <w:p w14:paraId="58B7BBDF"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1BAF4610"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249.900,00</w:t>
            </w:r>
          </w:p>
        </w:tc>
      </w:tr>
      <w:tr w:rsidR="007D21BD" w:rsidRPr="004C2437" w14:paraId="4730D89A"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0A28B87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55</w:t>
            </w:r>
          </w:p>
        </w:tc>
        <w:tc>
          <w:tcPr>
            <w:tcW w:w="5070" w:type="dxa"/>
            <w:tcBorders>
              <w:top w:val="nil"/>
              <w:left w:val="nil"/>
              <w:bottom w:val="single" w:sz="4" w:space="0" w:color="auto"/>
              <w:right w:val="single" w:sz="4" w:space="0" w:color="auto"/>
            </w:tcBorders>
            <w:shd w:val="clear" w:color="auto" w:fill="auto"/>
            <w:vAlign w:val="center"/>
            <w:hideMark/>
          </w:tcPr>
          <w:p w14:paraId="5739B021"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w:t>
            </w:r>
          </w:p>
        </w:tc>
        <w:tc>
          <w:tcPr>
            <w:tcW w:w="1560" w:type="dxa"/>
            <w:tcBorders>
              <w:top w:val="nil"/>
              <w:left w:val="nil"/>
              <w:bottom w:val="single" w:sz="4" w:space="0" w:color="auto"/>
              <w:right w:val="single" w:sz="4" w:space="0" w:color="auto"/>
            </w:tcBorders>
            <w:shd w:val="clear" w:color="auto" w:fill="auto"/>
            <w:noWrap/>
            <w:vAlign w:val="center"/>
            <w:hideMark/>
          </w:tcPr>
          <w:p w14:paraId="5B26C857"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739753</w:t>
            </w:r>
          </w:p>
        </w:tc>
        <w:tc>
          <w:tcPr>
            <w:tcW w:w="736" w:type="dxa"/>
            <w:tcBorders>
              <w:top w:val="nil"/>
              <w:left w:val="nil"/>
              <w:bottom w:val="single" w:sz="4" w:space="0" w:color="auto"/>
              <w:right w:val="single" w:sz="4" w:space="0" w:color="auto"/>
            </w:tcBorders>
            <w:shd w:val="clear" w:color="auto" w:fill="auto"/>
            <w:vAlign w:val="center"/>
            <w:hideMark/>
          </w:tcPr>
          <w:p w14:paraId="79E0901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37049E1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249.900,00</w:t>
            </w:r>
          </w:p>
        </w:tc>
      </w:tr>
      <w:tr w:rsidR="007D21BD" w:rsidRPr="004C2437" w14:paraId="390C4E96"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37F27166"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56</w:t>
            </w:r>
          </w:p>
        </w:tc>
        <w:tc>
          <w:tcPr>
            <w:tcW w:w="5070" w:type="dxa"/>
            <w:tcBorders>
              <w:top w:val="nil"/>
              <w:left w:val="nil"/>
              <w:bottom w:val="single" w:sz="4" w:space="0" w:color="auto"/>
              <w:right w:val="single" w:sz="4" w:space="0" w:color="auto"/>
            </w:tcBorders>
            <w:shd w:val="clear" w:color="auto" w:fill="auto"/>
            <w:vAlign w:val="center"/>
            <w:hideMark/>
          </w:tcPr>
          <w:p w14:paraId="6AF52DA5"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w:t>
            </w:r>
          </w:p>
        </w:tc>
        <w:tc>
          <w:tcPr>
            <w:tcW w:w="1560" w:type="dxa"/>
            <w:tcBorders>
              <w:top w:val="nil"/>
              <w:left w:val="nil"/>
              <w:bottom w:val="single" w:sz="4" w:space="0" w:color="auto"/>
              <w:right w:val="single" w:sz="4" w:space="0" w:color="auto"/>
            </w:tcBorders>
            <w:shd w:val="clear" w:color="auto" w:fill="auto"/>
            <w:noWrap/>
            <w:vAlign w:val="center"/>
            <w:hideMark/>
          </w:tcPr>
          <w:p w14:paraId="5AE4F9B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739754</w:t>
            </w:r>
          </w:p>
        </w:tc>
        <w:tc>
          <w:tcPr>
            <w:tcW w:w="736" w:type="dxa"/>
            <w:tcBorders>
              <w:top w:val="nil"/>
              <w:left w:val="nil"/>
              <w:bottom w:val="single" w:sz="4" w:space="0" w:color="auto"/>
              <w:right w:val="single" w:sz="4" w:space="0" w:color="auto"/>
            </w:tcBorders>
            <w:shd w:val="clear" w:color="auto" w:fill="auto"/>
            <w:vAlign w:val="center"/>
            <w:hideMark/>
          </w:tcPr>
          <w:p w14:paraId="1D4DCFF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4D2FACF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249.900,00</w:t>
            </w:r>
          </w:p>
        </w:tc>
      </w:tr>
      <w:tr w:rsidR="007D21BD" w:rsidRPr="004C2437" w14:paraId="029DE095"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282FA0D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57</w:t>
            </w:r>
          </w:p>
        </w:tc>
        <w:tc>
          <w:tcPr>
            <w:tcW w:w="5070" w:type="dxa"/>
            <w:tcBorders>
              <w:top w:val="nil"/>
              <w:left w:val="nil"/>
              <w:bottom w:val="single" w:sz="4" w:space="0" w:color="auto"/>
              <w:right w:val="single" w:sz="4" w:space="0" w:color="auto"/>
            </w:tcBorders>
            <w:shd w:val="clear" w:color="auto" w:fill="auto"/>
            <w:vAlign w:val="center"/>
            <w:hideMark/>
          </w:tcPr>
          <w:p w14:paraId="463940F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Încărcător rapid Axon Easy Bus 120</w:t>
            </w:r>
          </w:p>
        </w:tc>
        <w:tc>
          <w:tcPr>
            <w:tcW w:w="1560" w:type="dxa"/>
            <w:tcBorders>
              <w:top w:val="nil"/>
              <w:left w:val="nil"/>
              <w:bottom w:val="single" w:sz="4" w:space="0" w:color="auto"/>
              <w:right w:val="single" w:sz="4" w:space="0" w:color="auto"/>
            </w:tcBorders>
            <w:shd w:val="clear" w:color="auto" w:fill="auto"/>
            <w:noWrap/>
            <w:vAlign w:val="center"/>
            <w:hideMark/>
          </w:tcPr>
          <w:p w14:paraId="1D7E828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739755</w:t>
            </w:r>
          </w:p>
        </w:tc>
        <w:tc>
          <w:tcPr>
            <w:tcW w:w="736" w:type="dxa"/>
            <w:tcBorders>
              <w:top w:val="nil"/>
              <w:left w:val="nil"/>
              <w:bottom w:val="single" w:sz="4" w:space="0" w:color="auto"/>
              <w:right w:val="single" w:sz="4" w:space="0" w:color="auto"/>
            </w:tcBorders>
            <w:shd w:val="clear" w:color="auto" w:fill="auto"/>
            <w:vAlign w:val="center"/>
            <w:hideMark/>
          </w:tcPr>
          <w:p w14:paraId="19612D83"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401BB93B"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249.900,00</w:t>
            </w:r>
          </w:p>
        </w:tc>
      </w:tr>
      <w:tr w:rsidR="007D21BD" w:rsidRPr="004C2437" w14:paraId="0D108798"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DBD66ED"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58</w:t>
            </w:r>
          </w:p>
        </w:tc>
        <w:tc>
          <w:tcPr>
            <w:tcW w:w="5070" w:type="dxa"/>
            <w:tcBorders>
              <w:top w:val="nil"/>
              <w:left w:val="nil"/>
              <w:bottom w:val="single" w:sz="4" w:space="0" w:color="auto"/>
              <w:right w:val="single" w:sz="4" w:space="0" w:color="auto"/>
            </w:tcBorders>
            <w:shd w:val="clear" w:color="auto" w:fill="auto"/>
            <w:vAlign w:val="bottom"/>
            <w:hideMark/>
          </w:tcPr>
          <w:p w14:paraId="66229825"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Teren 2004 mp Câmpul Frumos, CF 44306</w:t>
            </w:r>
          </w:p>
        </w:tc>
        <w:tc>
          <w:tcPr>
            <w:tcW w:w="1560" w:type="dxa"/>
            <w:tcBorders>
              <w:top w:val="nil"/>
              <w:left w:val="nil"/>
              <w:bottom w:val="single" w:sz="4" w:space="0" w:color="auto"/>
              <w:right w:val="single" w:sz="4" w:space="0" w:color="auto"/>
            </w:tcBorders>
            <w:shd w:val="clear" w:color="auto" w:fill="auto"/>
            <w:noWrap/>
            <w:vAlign w:val="center"/>
            <w:hideMark/>
          </w:tcPr>
          <w:p w14:paraId="5833B28F"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742137</w:t>
            </w:r>
          </w:p>
        </w:tc>
        <w:tc>
          <w:tcPr>
            <w:tcW w:w="736" w:type="dxa"/>
            <w:tcBorders>
              <w:top w:val="nil"/>
              <w:left w:val="nil"/>
              <w:bottom w:val="single" w:sz="4" w:space="0" w:color="auto"/>
              <w:right w:val="single" w:sz="4" w:space="0" w:color="auto"/>
            </w:tcBorders>
            <w:shd w:val="clear" w:color="auto" w:fill="auto"/>
            <w:vAlign w:val="center"/>
            <w:hideMark/>
          </w:tcPr>
          <w:p w14:paraId="5256001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484EAB5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11.119,93</w:t>
            </w:r>
          </w:p>
        </w:tc>
      </w:tr>
      <w:tr w:rsidR="007D21BD" w:rsidRPr="004C2437" w14:paraId="5AEA21BD"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E2E9B4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59</w:t>
            </w:r>
          </w:p>
        </w:tc>
        <w:tc>
          <w:tcPr>
            <w:tcW w:w="5070" w:type="dxa"/>
            <w:tcBorders>
              <w:top w:val="nil"/>
              <w:left w:val="nil"/>
              <w:bottom w:val="single" w:sz="4" w:space="0" w:color="auto"/>
              <w:right w:val="single" w:sz="4" w:space="0" w:color="auto"/>
            </w:tcBorders>
            <w:shd w:val="clear" w:color="auto" w:fill="auto"/>
            <w:vAlign w:val="bottom"/>
            <w:hideMark/>
          </w:tcPr>
          <w:p w14:paraId="6D07AA16"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Amenajări terenuri</w:t>
            </w:r>
          </w:p>
        </w:tc>
        <w:tc>
          <w:tcPr>
            <w:tcW w:w="1560" w:type="dxa"/>
            <w:tcBorders>
              <w:top w:val="nil"/>
              <w:left w:val="nil"/>
              <w:bottom w:val="single" w:sz="4" w:space="0" w:color="auto"/>
              <w:right w:val="single" w:sz="4" w:space="0" w:color="auto"/>
            </w:tcBorders>
            <w:shd w:val="clear" w:color="auto" w:fill="auto"/>
            <w:noWrap/>
            <w:vAlign w:val="center"/>
            <w:hideMark/>
          </w:tcPr>
          <w:p w14:paraId="5A151024"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74139</w:t>
            </w:r>
          </w:p>
        </w:tc>
        <w:tc>
          <w:tcPr>
            <w:tcW w:w="736" w:type="dxa"/>
            <w:tcBorders>
              <w:top w:val="nil"/>
              <w:left w:val="nil"/>
              <w:bottom w:val="single" w:sz="4" w:space="0" w:color="auto"/>
              <w:right w:val="single" w:sz="4" w:space="0" w:color="auto"/>
            </w:tcBorders>
            <w:shd w:val="clear" w:color="auto" w:fill="auto"/>
            <w:vAlign w:val="center"/>
            <w:hideMark/>
          </w:tcPr>
          <w:p w14:paraId="7519228C"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604F3D2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391.020,42</w:t>
            </w:r>
          </w:p>
        </w:tc>
      </w:tr>
      <w:tr w:rsidR="007D21BD" w:rsidRPr="004C2437" w14:paraId="4B299D66"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31D335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60</w:t>
            </w:r>
          </w:p>
        </w:tc>
        <w:tc>
          <w:tcPr>
            <w:tcW w:w="5070" w:type="dxa"/>
            <w:tcBorders>
              <w:top w:val="nil"/>
              <w:left w:val="nil"/>
              <w:bottom w:val="single" w:sz="4" w:space="0" w:color="auto"/>
              <w:right w:val="single" w:sz="4" w:space="0" w:color="auto"/>
            </w:tcBorders>
            <w:shd w:val="clear" w:color="auto" w:fill="auto"/>
            <w:vAlign w:val="bottom"/>
            <w:hideMark/>
          </w:tcPr>
          <w:p w14:paraId="7246743A"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Clădire depou</w:t>
            </w:r>
          </w:p>
        </w:tc>
        <w:tc>
          <w:tcPr>
            <w:tcW w:w="1560" w:type="dxa"/>
            <w:tcBorders>
              <w:top w:val="nil"/>
              <w:left w:val="nil"/>
              <w:bottom w:val="single" w:sz="4" w:space="0" w:color="auto"/>
              <w:right w:val="single" w:sz="4" w:space="0" w:color="auto"/>
            </w:tcBorders>
            <w:shd w:val="clear" w:color="auto" w:fill="auto"/>
            <w:noWrap/>
            <w:vAlign w:val="center"/>
            <w:hideMark/>
          </w:tcPr>
          <w:p w14:paraId="13E5D20E"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742140</w:t>
            </w:r>
          </w:p>
        </w:tc>
        <w:tc>
          <w:tcPr>
            <w:tcW w:w="736" w:type="dxa"/>
            <w:tcBorders>
              <w:top w:val="nil"/>
              <w:left w:val="nil"/>
              <w:bottom w:val="single" w:sz="4" w:space="0" w:color="auto"/>
              <w:right w:val="single" w:sz="4" w:space="0" w:color="auto"/>
            </w:tcBorders>
            <w:shd w:val="clear" w:color="auto" w:fill="auto"/>
            <w:vAlign w:val="center"/>
            <w:hideMark/>
          </w:tcPr>
          <w:p w14:paraId="72B815A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1B23E58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17.349.568,96</w:t>
            </w:r>
          </w:p>
        </w:tc>
      </w:tr>
      <w:tr w:rsidR="007D21BD" w:rsidRPr="004C2437" w14:paraId="0270FBF0"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68829B9"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61</w:t>
            </w:r>
          </w:p>
        </w:tc>
        <w:tc>
          <w:tcPr>
            <w:tcW w:w="5070" w:type="dxa"/>
            <w:tcBorders>
              <w:top w:val="nil"/>
              <w:left w:val="nil"/>
              <w:bottom w:val="single" w:sz="4" w:space="0" w:color="auto"/>
              <w:right w:val="single" w:sz="4" w:space="0" w:color="auto"/>
            </w:tcBorders>
            <w:shd w:val="clear" w:color="auto" w:fill="auto"/>
            <w:vAlign w:val="bottom"/>
            <w:hideMark/>
          </w:tcPr>
          <w:p w14:paraId="00B5659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Drumuri la depou</w:t>
            </w:r>
          </w:p>
        </w:tc>
        <w:tc>
          <w:tcPr>
            <w:tcW w:w="1560" w:type="dxa"/>
            <w:tcBorders>
              <w:top w:val="nil"/>
              <w:left w:val="nil"/>
              <w:bottom w:val="single" w:sz="4" w:space="0" w:color="auto"/>
              <w:right w:val="single" w:sz="4" w:space="0" w:color="auto"/>
            </w:tcBorders>
            <w:shd w:val="clear" w:color="auto" w:fill="auto"/>
            <w:noWrap/>
            <w:vAlign w:val="center"/>
            <w:hideMark/>
          </w:tcPr>
          <w:p w14:paraId="4A0815D8"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742141</w:t>
            </w:r>
          </w:p>
        </w:tc>
        <w:tc>
          <w:tcPr>
            <w:tcW w:w="736" w:type="dxa"/>
            <w:tcBorders>
              <w:top w:val="nil"/>
              <w:left w:val="nil"/>
              <w:bottom w:val="single" w:sz="4" w:space="0" w:color="auto"/>
              <w:right w:val="single" w:sz="4" w:space="0" w:color="auto"/>
            </w:tcBorders>
            <w:shd w:val="clear" w:color="auto" w:fill="auto"/>
            <w:vAlign w:val="center"/>
            <w:hideMark/>
          </w:tcPr>
          <w:p w14:paraId="333AE932"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7610ED6A"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2.801.062,19</w:t>
            </w:r>
          </w:p>
        </w:tc>
      </w:tr>
      <w:tr w:rsidR="007D21BD" w:rsidRPr="004C2437" w14:paraId="797C718B"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37DE68D"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62</w:t>
            </w:r>
          </w:p>
        </w:tc>
        <w:tc>
          <w:tcPr>
            <w:tcW w:w="5070" w:type="dxa"/>
            <w:tcBorders>
              <w:top w:val="nil"/>
              <w:left w:val="nil"/>
              <w:bottom w:val="single" w:sz="4" w:space="0" w:color="auto"/>
              <w:right w:val="single" w:sz="4" w:space="0" w:color="auto"/>
            </w:tcBorders>
            <w:shd w:val="clear" w:color="auto" w:fill="auto"/>
            <w:vAlign w:val="bottom"/>
            <w:hideMark/>
          </w:tcPr>
          <w:p w14:paraId="50028A30"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Cabina poarta</w:t>
            </w:r>
          </w:p>
        </w:tc>
        <w:tc>
          <w:tcPr>
            <w:tcW w:w="1560" w:type="dxa"/>
            <w:tcBorders>
              <w:top w:val="nil"/>
              <w:left w:val="nil"/>
              <w:bottom w:val="single" w:sz="4" w:space="0" w:color="auto"/>
              <w:right w:val="single" w:sz="4" w:space="0" w:color="auto"/>
            </w:tcBorders>
            <w:shd w:val="clear" w:color="auto" w:fill="auto"/>
            <w:noWrap/>
            <w:vAlign w:val="center"/>
            <w:hideMark/>
          </w:tcPr>
          <w:p w14:paraId="0C7C318D"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742142</w:t>
            </w:r>
          </w:p>
        </w:tc>
        <w:tc>
          <w:tcPr>
            <w:tcW w:w="736" w:type="dxa"/>
            <w:tcBorders>
              <w:top w:val="nil"/>
              <w:left w:val="nil"/>
              <w:bottom w:val="single" w:sz="4" w:space="0" w:color="auto"/>
              <w:right w:val="single" w:sz="4" w:space="0" w:color="auto"/>
            </w:tcBorders>
            <w:shd w:val="clear" w:color="auto" w:fill="auto"/>
            <w:vAlign w:val="center"/>
            <w:hideMark/>
          </w:tcPr>
          <w:p w14:paraId="1385A719"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0968186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35.250,18</w:t>
            </w:r>
          </w:p>
        </w:tc>
      </w:tr>
      <w:tr w:rsidR="007D21BD" w:rsidRPr="004C2437" w14:paraId="33E01F71"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61CCAB2"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63</w:t>
            </w:r>
          </w:p>
        </w:tc>
        <w:tc>
          <w:tcPr>
            <w:tcW w:w="5070" w:type="dxa"/>
            <w:tcBorders>
              <w:top w:val="nil"/>
              <w:left w:val="nil"/>
              <w:bottom w:val="single" w:sz="4" w:space="0" w:color="auto"/>
              <w:right w:val="single" w:sz="4" w:space="0" w:color="auto"/>
            </w:tcBorders>
            <w:shd w:val="clear" w:color="auto" w:fill="auto"/>
            <w:vAlign w:val="bottom"/>
            <w:hideMark/>
          </w:tcPr>
          <w:p w14:paraId="0998E968"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Post de transformare 1600 KVA la depou</w:t>
            </w:r>
          </w:p>
        </w:tc>
        <w:tc>
          <w:tcPr>
            <w:tcW w:w="1560" w:type="dxa"/>
            <w:tcBorders>
              <w:top w:val="nil"/>
              <w:left w:val="nil"/>
              <w:bottom w:val="single" w:sz="4" w:space="0" w:color="auto"/>
              <w:right w:val="single" w:sz="4" w:space="0" w:color="auto"/>
            </w:tcBorders>
            <w:shd w:val="clear" w:color="auto" w:fill="auto"/>
            <w:noWrap/>
            <w:vAlign w:val="center"/>
            <w:hideMark/>
          </w:tcPr>
          <w:p w14:paraId="4A3EECF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742143</w:t>
            </w:r>
          </w:p>
        </w:tc>
        <w:tc>
          <w:tcPr>
            <w:tcW w:w="736" w:type="dxa"/>
            <w:tcBorders>
              <w:top w:val="nil"/>
              <w:left w:val="nil"/>
              <w:bottom w:val="single" w:sz="4" w:space="0" w:color="auto"/>
              <w:right w:val="single" w:sz="4" w:space="0" w:color="auto"/>
            </w:tcBorders>
            <w:shd w:val="clear" w:color="auto" w:fill="auto"/>
            <w:vAlign w:val="center"/>
            <w:hideMark/>
          </w:tcPr>
          <w:p w14:paraId="6B164DD8"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51B5508D"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832.324,08</w:t>
            </w:r>
          </w:p>
        </w:tc>
      </w:tr>
      <w:tr w:rsidR="007D21BD" w:rsidRPr="004C2437" w14:paraId="0B0D46D3"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823134F"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64</w:t>
            </w:r>
          </w:p>
        </w:tc>
        <w:tc>
          <w:tcPr>
            <w:tcW w:w="5070" w:type="dxa"/>
            <w:tcBorders>
              <w:top w:val="nil"/>
              <w:left w:val="nil"/>
              <w:bottom w:val="single" w:sz="4" w:space="0" w:color="auto"/>
              <w:right w:val="single" w:sz="4" w:space="0" w:color="auto"/>
            </w:tcBorders>
            <w:shd w:val="clear" w:color="auto" w:fill="auto"/>
            <w:vAlign w:val="bottom"/>
            <w:hideMark/>
          </w:tcPr>
          <w:p w14:paraId="34A88EB3"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Grup electrogen 70 KVA/400/230V la depou</w:t>
            </w:r>
          </w:p>
        </w:tc>
        <w:tc>
          <w:tcPr>
            <w:tcW w:w="1560" w:type="dxa"/>
            <w:tcBorders>
              <w:top w:val="nil"/>
              <w:left w:val="nil"/>
              <w:bottom w:val="single" w:sz="4" w:space="0" w:color="auto"/>
              <w:right w:val="single" w:sz="4" w:space="0" w:color="auto"/>
            </w:tcBorders>
            <w:shd w:val="clear" w:color="auto" w:fill="auto"/>
            <w:noWrap/>
            <w:vAlign w:val="center"/>
            <w:hideMark/>
          </w:tcPr>
          <w:p w14:paraId="41772A11"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742144</w:t>
            </w:r>
          </w:p>
        </w:tc>
        <w:tc>
          <w:tcPr>
            <w:tcW w:w="736" w:type="dxa"/>
            <w:tcBorders>
              <w:top w:val="nil"/>
              <w:left w:val="nil"/>
              <w:bottom w:val="single" w:sz="4" w:space="0" w:color="auto"/>
              <w:right w:val="single" w:sz="4" w:space="0" w:color="auto"/>
            </w:tcBorders>
            <w:shd w:val="clear" w:color="auto" w:fill="auto"/>
            <w:vAlign w:val="center"/>
            <w:hideMark/>
          </w:tcPr>
          <w:p w14:paraId="13959B21"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6D6D095E"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111.768,37</w:t>
            </w:r>
          </w:p>
        </w:tc>
      </w:tr>
      <w:tr w:rsidR="007D21BD" w:rsidRPr="004C2437" w14:paraId="544CACB2"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762C0E1"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65</w:t>
            </w:r>
          </w:p>
        </w:tc>
        <w:tc>
          <w:tcPr>
            <w:tcW w:w="5070" w:type="dxa"/>
            <w:tcBorders>
              <w:top w:val="nil"/>
              <w:left w:val="nil"/>
              <w:bottom w:val="single" w:sz="4" w:space="0" w:color="auto"/>
              <w:right w:val="single" w:sz="4" w:space="0" w:color="auto"/>
            </w:tcBorders>
            <w:shd w:val="clear" w:color="auto" w:fill="auto"/>
            <w:vAlign w:val="bottom"/>
            <w:hideMark/>
          </w:tcPr>
          <w:p w14:paraId="428E425E"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Elevator de mare capacitate la depou</w:t>
            </w:r>
          </w:p>
        </w:tc>
        <w:tc>
          <w:tcPr>
            <w:tcW w:w="1560" w:type="dxa"/>
            <w:tcBorders>
              <w:top w:val="nil"/>
              <w:left w:val="nil"/>
              <w:bottom w:val="single" w:sz="4" w:space="0" w:color="auto"/>
              <w:right w:val="single" w:sz="4" w:space="0" w:color="auto"/>
            </w:tcBorders>
            <w:shd w:val="clear" w:color="auto" w:fill="auto"/>
            <w:noWrap/>
            <w:vAlign w:val="center"/>
            <w:hideMark/>
          </w:tcPr>
          <w:p w14:paraId="6694E6B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742145</w:t>
            </w:r>
          </w:p>
        </w:tc>
        <w:tc>
          <w:tcPr>
            <w:tcW w:w="736" w:type="dxa"/>
            <w:tcBorders>
              <w:top w:val="nil"/>
              <w:left w:val="nil"/>
              <w:bottom w:val="single" w:sz="4" w:space="0" w:color="auto"/>
              <w:right w:val="single" w:sz="4" w:space="0" w:color="auto"/>
            </w:tcBorders>
            <w:shd w:val="clear" w:color="auto" w:fill="auto"/>
            <w:vAlign w:val="center"/>
            <w:hideMark/>
          </w:tcPr>
          <w:p w14:paraId="7962E645"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6228DA54" w14:textId="77777777" w:rsidR="007D21BD" w:rsidRPr="004C2437" w:rsidRDefault="007D21BD" w:rsidP="00E27BFC">
            <w:pPr>
              <w:spacing w:line="240" w:lineRule="auto"/>
              <w:jc w:val="right"/>
              <w:rPr>
                <w:rFonts w:eastAsia="Times New Roman" w:cs="Times New Roman"/>
                <w:szCs w:val="24"/>
                <w:lang w:eastAsia="ro-RO"/>
              </w:rPr>
            </w:pPr>
            <w:r w:rsidRPr="004C2437">
              <w:rPr>
                <w:rFonts w:eastAsia="Times New Roman" w:cs="Times New Roman"/>
                <w:szCs w:val="24"/>
                <w:lang w:eastAsia="ro-RO"/>
              </w:rPr>
              <w:t>147.679,00</w:t>
            </w:r>
          </w:p>
        </w:tc>
      </w:tr>
      <w:tr w:rsidR="007D21BD" w:rsidRPr="004C2437" w14:paraId="3E3C3C3B" w14:textId="77777777" w:rsidTr="00C75129">
        <w:trPr>
          <w:trHeight w:val="255"/>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C89FCE3" w14:textId="77777777" w:rsidR="007D21BD" w:rsidRPr="004C2437" w:rsidRDefault="007D21BD" w:rsidP="00E27BFC">
            <w:pPr>
              <w:spacing w:line="240" w:lineRule="auto"/>
              <w:jc w:val="left"/>
              <w:rPr>
                <w:rFonts w:eastAsia="Times New Roman" w:cs="Times New Roman"/>
                <w:szCs w:val="24"/>
                <w:lang w:eastAsia="ro-RO"/>
              </w:rPr>
            </w:pPr>
            <w:r w:rsidRPr="004C2437">
              <w:rPr>
                <w:rFonts w:eastAsia="Times New Roman" w:cs="Times New Roman"/>
                <w:szCs w:val="24"/>
                <w:lang w:eastAsia="ro-RO"/>
              </w:rPr>
              <w:t> </w:t>
            </w:r>
          </w:p>
        </w:tc>
        <w:tc>
          <w:tcPr>
            <w:tcW w:w="5070" w:type="dxa"/>
            <w:tcBorders>
              <w:top w:val="nil"/>
              <w:left w:val="nil"/>
              <w:bottom w:val="single" w:sz="4" w:space="0" w:color="auto"/>
              <w:right w:val="single" w:sz="4" w:space="0" w:color="auto"/>
            </w:tcBorders>
            <w:shd w:val="clear" w:color="auto" w:fill="auto"/>
            <w:vAlign w:val="center"/>
            <w:hideMark/>
          </w:tcPr>
          <w:p w14:paraId="74B74A3B" w14:textId="77777777" w:rsidR="007D21BD" w:rsidRPr="004C2437" w:rsidRDefault="007D21BD" w:rsidP="00E27BFC">
            <w:pPr>
              <w:spacing w:line="240" w:lineRule="auto"/>
              <w:jc w:val="left"/>
              <w:rPr>
                <w:rFonts w:eastAsia="Times New Roman" w:cs="Times New Roman"/>
                <w:b/>
                <w:szCs w:val="24"/>
                <w:lang w:eastAsia="ro-RO"/>
              </w:rPr>
            </w:pPr>
            <w:r w:rsidRPr="004C2437">
              <w:rPr>
                <w:rFonts w:eastAsia="Times New Roman" w:cs="Times New Roman"/>
                <w:szCs w:val="24"/>
                <w:lang w:eastAsia="ro-RO"/>
              </w:rPr>
              <w:t> </w:t>
            </w:r>
            <w:r w:rsidRPr="004C2437">
              <w:rPr>
                <w:rFonts w:eastAsia="Times New Roman" w:cs="Times New Roman"/>
                <w:b/>
                <w:szCs w:val="24"/>
                <w:lang w:eastAsia="ro-RO"/>
              </w:rPr>
              <w:t>TOTAL</w:t>
            </w:r>
          </w:p>
        </w:tc>
        <w:tc>
          <w:tcPr>
            <w:tcW w:w="1560" w:type="dxa"/>
            <w:tcBorders>
              <w:top w:val="nil"/>
              <w:left w:val="nil"/>
              <w:bottom w:val="single" w:sz="4" w:space="0" w:color="auto"/>
              <w:right w:val="single" w:sz="4" w:space="0" w:color="auto"/>
            </w:tcBorders>
            <w:shd w:val="clear" w:color="auto" w:fill="auto"/>
            <w:noWrap/>
            <w:vAlign w:val="center"/>
            <w:hideMark/>
          </w:tcPr>
          <w:p w14:paraId="36A7BB5C"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 </w:t>
            </w:r>
          </w:p>
        </w:tc>
        <w:tc>
          <w:tcPr>
            <w:tcW w:w="736" w:type="dxa"/>
            <w:tcBorders>
              <w:top w:val="nil"/>
              <w:left w:val="nil"/>
              <w:bottom w:val="single" w:sz="4" w:space="0" w:color="auto"/>
              <w:right w:val="single" w:sz="4" w:space="0" w:color="auto"/>
            </w:tcBorders>
            <w:shd w:val="clear" w:color="auto" w:fill="auto"/>
            <w:noWrap/>
            <w:vAlign w:val="center"/>
            <w:hideMark/>
          </w:tcPr>
          <w:p w14:paraId="5BCB9110" w14:textId="77777777" w:rsidR="007D21BD" w:rsidRPr="004C2437" w:rsidRDefault="007D21BD" w:rsidP="00E27BFC">
            <w:pPr>
              <w:spacing w:line="240" w:lineRule="auto"/>
              <w:jc w:val="center"/>
              <w:rPr>
                <w:rFonts w:eastAsia="Times New Roman" w:cs="Times New Roman"/>
                <w:szCs w:val="24"/>
                <w:lang w:eastAsia="ro-RO"/>
              </w:rPr>
            </w:pPr>
            <w:r w:rsidRPr="004C2437">
              <w:rPr>
                <w:rFonts w:eastAsia="Times New Roman" w:cs="Times New Roman"/>
                <w:szCs w:val="24"/>
                <w:lang w:eastAsia="ro-RO"/>
              </w:rPr>
              <w:t> </w:t>
            </w:r>
          </w:p>
        </w:tc>
        <w:tc>
          <w:tcPr>
            <w:tcW w:w="1701" w:type="dxa"/>
            <w:tcBorders>
              <w:top w:val="nil"/>
              <w:left w:val="nil"/>
              <w:bottom w:val="single" w:sz="4" w:space="0" w:color="auto"/>
              <w:right w:val="single" w:sz="4" w:space="0" w:color="auto"/>
            </w:tcBorders>
            <w:shd w:val="clear" w:color="auto" w:fill="auto"/>
            <w:noWrap/>
            <w:vAlign w:val="center"/>
            <w:hideMark/>
          </w:tcPr>
          <w:p w14:paraId="2B88E815" w14:textId="77777777" w:rsidR="007D21BD" w:rsidRPr="004C2437" w:rsidRDefault="007D21BD" w:rsidP="00E27BFC">
            <w:pPr>
              <w:spacing w:line="240" w:lineRule="auto"/>
              <w:jc w:val="right"/>
              <w:rPr>
                <w:rFonts w:eastAsia="Times New Roman" w:cs="Times New Roman"/>
                <w:b/>
                <w:bCs/>
                <w:szCs w:val="24"/>
                <w:lang w:eastAsia="ro-RO"/>
              </w:rPr>
            </w:pPr>
            <w:r w:rsidRPr="004C2437">
              <w:rPr>
                <w:rFonts w:eastAsia="Times New Roman" w:cs="Times New Roman"/>
                <w:b/>
                <w:bCs/>
                <w:szCs w:val="24"/>
                <w:lang w:eastAsia="ro-RO"/>
              </w:rPr>
              <w:t>62.328.075,41</w:t>
            </w:r>
          </w:p>
        </w:tc>
      </w:tr>
    </w:tbl>
    <w:p w14:paraId="62A3BCD3" w14:textId="77777777" w:rsidR="007D21BD" w:rsidRPr="004C2437" w:rsidRDefault="007D21BD" w:rsidP="00E27BFC">
      <w:pPr>
        <w:autoSpaceDE w:val="0"/>
        <w:autoSpaceDN w:val="0"/>
        <w:adjustRightInd w:val="0"/>
        <w:spacing w:line="240" w:lineRule="auto"/>
        <w:rPr>
          <w:rFonts w:eastAsia="Times New Roman" w:cs="Times New Roman"/>
          <w:szCs w:val="24"/>
        </w:rPr>
      </w:pPr>
    </w:p>
    <w:p w14:paraId="3E8FDDD1" w14:textId="77777777" w:rsidR="007D21BD" w:rsidRPr="004C2437" w:rsidRDefault="007D21BD" w:rsidP="00E27BFC">
      <w:pPr>
        <w:autoSpaceDE w:val="0"/>
        <w:autoSpaceDN w:val="0"/>
        <w:adjustRightInd w:val="0"/>
        <w:spacing w:line="240" w:lineRule="auto"/>
        <w:ind w:firstLine="539"/>
        <w:rPr>
          <w:rFonts w:eastAsia="Times New Roman" w:cs="Times New Roman"/>
          <w:szCs w:val="24"/>
        </w:rPr>
      </w:pPr>
      <w:r w:rsidRPr="004C2437">
        <w:rPr>
          <w:rFonts w:eastAsia="Times New Roman" w:cs="Times New Roman"/>
          <w:szCs w:val="24"/>
        </w:rPr>
        <w:t>Prezentul proces verbal a fost încheiat astăzi, __________, la sediul municipiului Sfântu Gheorghe, în 2 exemplare, câte unul pentru fiecare parte.</w:t>
      </w:r>
    </w:p>
    <w:p w14:paraId="303D7BBC" w14:textId="77777777" w:rsidR="007D21BD" w:rsidRPr="004C2437" w:rsidRDefault="007D21BD" w:rsidP="00E27BFC">
      <w:pPr>
        <w:autoSpaceDE w:val="0"/>
        <w:autoSpaceDN w:val="0"/>
        <w:adjustRightInd w:val="0"/>
        <w:spacing w:line="240" w:lineRule="auto"/>
        <w:rPr>
          <w:rFonts w:eastAsia="Times New Roman" w:cs="Times New Roman"/>
          <w:b/>
          <w:szCs w:val="24"/>
        </w:rPr>
      </w:pPr>
    </w:p>
    <w:p w14:paraId="41C0A8D9" w14:textId="77777777" w:rsidR="007D21BD" w:rsidRPr="004C2437" w:rsidRDefault="007D21BD" w:rsidP="00E27BFC">
      <w:pPr>
        <w:autoSpaceDE w:val="0"/>
        <w:autoSpaceDN w:val="0"/>
        <w:adjustRightInd w:val="0"/>
        <w:spacing w:line="240" w:lineRule="auto"/>
        <w:rPr>
          <w:rFonts w:eastAsia="Times New Roman" w:cs="Times New Roman"/>
          <w:b/>
          <w:szCs w:val="24"/>
        </w:rPr>
      </w:pPr>
    </w:p>
    <w:p w14:paraId="171A6699" w14:textId="77777777" w:rsidR="007D21BD" w:rsidRPr="004C2437" w:rsidRDefault="007D21BD" w:rsidP="00E27BFC">
      <w:pPr>
        <w:autoSpaceDE w:val="0"/>
        <w:autoSpaceDN w:val="0"/>
        <w:adjustRightInd w:val="0"/>
        <w:spacing w:line="240" w:lineRule="auto"/>
        <w:rPr>
          <w:rFonts w:eastAsia="Times New Roman" w:cs="Times New Roman"/>
          <w:b/>
          <w:szCs w:val="24"/>
        </w:rPr>
      </w:pPr>
    </w:p>
    <w:p w14:paraId="6ADEC649" w14:textId="61A1C18E" w:rsidR="007D21BD" w:rsidRPr="004C2437" w:rsidRDefault="003C097B" w:rsidP="00E27BFC">
      <w:pPr>
        <w:autoSpaceDE w:val="0"/>
        <w:autoSpaceDN w:val="0"/>
        <w:adjustRightInd w:val="0"/>
        <w:spacing w:line="240" w:lineRule="auto"/>
        <w:ind w:firstLine="720"/>
        <w:rPr>
          <w:rFonts w:eastAsia="Times New Roman" w:cs="Times New Roman"/>
          <w:b/>
          <w:szCs w:val="24"/>
        </w:rPr>
      </w:pPr>
      <w:r w:rsidRPr="004C2437">
        <w:rPr>
          <w:rFonts w:eastAsia="Times New Roman" w:cs="Times New Roman"/>
          <w:b/>
          <w:szCs w:val="24"/>
        </w:rPr>
        <w:t>Am primit,</w:t>
      </w:r>
      <w:r w:rsidR="007D21BD" w:rsidRPr="004C2437">
        <w:rPr>
          <w:rFonts w:eastAsia="Times New Roman" w:cs="Times New Roman"/>
          <w:b/>
          <w:szCs w:val="24"/>
        </w:rPr>
        <w:tab/>
      </w:r>
      <w:r w:rsidR="007D21BD" w:rsidRPr="004C2437">
        <w:rPr>
          <w:rFonts w:eastAsia="Times New Roman" w:cs="Times New Roman"/>
          <w:b/>
          <w:szCs w:val="24"/>
        </w:rPr>
        <w:tab/>
      </w:r>
      <w:r w:rsidR="007D21BD" w:rsidRPr="004C2437">
        <w:rPr>
          <w:rFonts w:eastAsia="Times New Roman" w:cs="Times New Roman"/>
          <w:b/>
          <w:szCs w:val="24"/>
        </w:rPr>
        <w:tab/>
      </w:r>
      <w:r w:rsidR="007D21BD" w:rsidRPr="004C2437">
        <w:rPr>
          <w:rFonts w:eastAsia="Times New Roman" w:cs="Times New Roman"/>
          <w:b/>
          <w:szCs w:val="24"/>
        </w:rPr>
        <w:tab/>
      </w:r>
      <w:r w:rsidR="007D21BD" w:rsidRPr="004C2437">
        <w:rPr>
          <w:rFonts w:eastAsia="Times New Roman" w:cs="Times New Roman"/>
          <w:b/>
          <w:szCs w:val="24"/>
        </w:rPr>
        <w:tab/>
      </w:r>
      <w:r w:rsidRPr="004C2437">
        <w:rPr>
          <w:rFonts w:eastAsia="Times New Roman" w:cs="Times New Roman"/>
          <w:b/>
          <w:szCs w:val="24"/>
        </w:rPr>
        <w:tab/>
        <w:t>Am predat,</w:t>
      </w:r>
    </w:p>
    <w:p w14:paraId="7F69BC07" w14:textId="77777777" w:rsidR="007D21BD" w:rsidRPr="004C2437" w:rsidRDefault="007D21BD" w:rsidP="00E27BFC">
      <w:pPr>
        <w:autoSpaceDE w:val="0"/>
        <w:autoSpaceDN w:val="0"/>
        <w:adjustRightInd w:val="0"/>
        <w:spacing w:line="240" w:lineRule="auto"/>
        <w:ind w:firstLine="720"/>
        <w:rPr>
          <w:rFonts w:eastAsia="Times New Roman" w:cs="Times New Roman"/>
          <w:b/>
          <w:szCs w:val="24"/>
        </w:rPr>
      </w:pPr>
      <w:r w:rsidRPr="004C2437">
        <w:rPr>
          <w:rFonts w:eastAsia="Times New Roman" w:cs="Times New Roman"/>
          <w:b/>
          <w:szCs w:val="24"/>
        </w:rPr>
        <w:t>Municipiul Sfântu Gheorghe,</w:t>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t>MULTI-TRANS SA</w:t>
      </w:r>
    </w:p>
    <w:p w14:paraId="59FBD09F" w14:textId="3D12FD7A" w:rsidR="002D2126" w:rsidRPr="004C2437" w:rsidRDefault="007D21BD" w:rsidP="00E27BFC">
      <w:pPr>
        <w:autoSpaceDE w:val="0"/>
        <w:autoSpaceDN w:val="0"/>
        <w:adjustRightInd w:val="0"/>
        <w:spacing w:line="240" w:lineRule="auto"/>
        <w:ind w:firstLine="720"/>
        <w:rPr>
          <w:rFonts w:eastAsia="Times New Roman" w:cs="Times New Roman"/>
          <w:b/>
          <w:szCs w:val="24"/>
        </w:rPr>
      </w:pPr>
      <w:r w:rsidRPr="004C2437">
        <w:rPr>
          <w:rFonts w:eastAsia="Times New Roman" w:cs="Times New Roman"/>
          <w:b/>
          <w:szCs w:val="24"/>
        </w:rPr>
        <w:t>prin</w:t>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r>
      <w:r w:rsidRPr="004C2437">
        <w:rPr>
          <w:rFonts w:eastAsia="Times New Roman" w:cs="Times New Roman"/>
          <w:b/>
          <w:szCs w:val="24"/>
        </w:rPr>
        <w:tab/>
        <w:t>prin</w:t>
      </w:r>
    </w:p>
    <w:p w14:paraId="747D0A4C" w14:textId="77777777" w:rsidR="005D585A" w:rsidRDefault="005D585A" w:rsidP="00E27BFC">
      <w:pPr>
        <w:jc w:val="left"/>
        <w:rPr>
          <w:rFonts w:eastAsia="Times New Roman" w:cs="Times New Roman"/>
          <w:b/>
          <w:szCs w:val="24"/>
        </w:rPr>
      </w:pPr>
      <w:r>
        <w:rPr>
          <w:rFonts w:eastAsia="Times New Roman" w:cs="Times New Roman"/>
          <w:b/>
          <w:szCs w:val="24"/>
        </w:rPr>
        <w:br w:type="page"/>
      </w:r>
    </w:p>
    <w:p w14:paraId="7E75AA59" w14:textId="0E21A570" w:rsidR="002D2126" w:rsidRDefault="002D2126" w:rsidP="00E27BFC">
      <w:pPr>
        <w:autoSpaceDE w:val="0"/>
        <w:autoSpaceDN w:val="0"/>
        <w:adjustRightInd w:val="0"/>
        <w:spacing w:line="240" w:lineRule="auto"/>
        <w:jc w:val="right"/>
        <w:rPr>
          <w:rFonts w:eastAsia="Times New Roman" w:cs="Times New Roman"/>
          <w:b/>
          <w:szCs w:val="24"/>
        </w:rPr>
      </w:pPr>
      <w:r w:rsidRPr="004C2437">
        <w:rPr>
          <w:rFonts w:eastAsia="Times New Roman" w:cs="Times New Roman"/>
          <w:b/>
          <w:szCs w:val="24"/>
        </w:rPr>
        <w:lastRenderedPageBreak/>
        <w:t>Anexa nr. 2 la HCL nr. ___/2025</w:t>
      </w:r>
    </w:p>
    <w:p w14:paraId="3BD4649F" w14:textId="31423E5B" w:rsidR="00BB2628" w:rsidRPr="004C2437" w:rsidRDefault="00BB2628" w:rsidP="00BB2628">
      <w:pPr>
        <w:autoSpaceDE w:val="0"/>
        <w:autoSpaceDN w:val="0"/>
        <w:adjustRightInd w:val="0"/>
        <w:spacing w:line="240" w:lineRule="auto"/>
        <w:jc w:val="right"/>
        <w:rPr>
          <w:rFonts w:eastAsia="Times New Roman" w:cs="Times New Roman"/>
          <w:b/>
          <w:szCs w:val="24"/>
        </w:rPr>
      </w:pPr>
      <w:r>
        <w:rPr>
          <w:rFonts w:eastAsia="Times New Roman" w:cs="Times New Roman"/>
          <w:b/>
          <w:szCs w:val="24"/>
        </w:rPr>
        <w:t>Anexa nr. 1</w:t>
      </w:r>
      <w:r w:rsidR="006378F6">
        <w:rPr>
          <w:rFonts w:eastAsia="Times New Roman" w:cs="Times New Roman"/>
          <w:b/>
          <w:szCs w:val="24"/>
        </w:rPr>
        <w:t>5</w:t>
      </w:r>
      <w:r>
        <w:rPr>
          <w:rFonts w:eastAsia="Times New Roman" w:cs="Times New Roman"/>
          <w:b/>
          <w:szCs w:val="24"/>
        </w:rPr>
        <w:t xml:space="preserve"> la Contract de delegare</w:t>
      </w:r>
    </w:p>
    <w:p w14:paraId="3C64367A" w14:textId="77777777" w:rsidR="00790B7B" w:rsidRDefault="00790B7B" w:rsidP="00E27BFC">
      <w:pPr>
        <w:pStyle w:val="Heading1"/>
        <w:spacing w:before="0" w:line="240" w:lineRule="auto"/>
        <w:rPr>
          <w:rFonts w:ascii="Times New Roman" w:hAnsi="Times New Roman" w:cs="Times New Roman"/>
          <w:sz w:val="24"/>
          <w:szCs w:val="24"/>
        </w:rPr>
      </w:pPr>
      <w:bookmarkStart w:id="1" w:name="_Toc196312286"/>
    </w:p>
    <w:p w14:paraId="7FB36F37" w14:textId="6C2E0434" w:rsidR="00497F7D" w:rsidRPr="004C2437" w:rsidRDefault="00497F7D" w:rsidP="00E27BFC">
      <w:pPr>
        <w:pStyle w:val="Heading1"/>
        <w:spacing w:before="0" w:line="240" w:lineRule="auto"/>
        <w:rPr>
          <w:rFonts w:ascii="Times New Roman" w:eastAsia="Times New Roman" w:hAnsi="Times New Roman" w:cs="Times New Roman"/>
          <w:b/>
          <w:bCs/>
          <w:color w:val="auto"/>
          <w:sz w:val="24"/>
          <w:szCs w:val="24"/>
        </w:rPr>
      </w:pPr>
      <w:r w:rsidRPr="004C2437">
        <w:rPr>
          <w:rFonts w:ascii="Times New Roman" w:eastAsia="Times New Roman" w:hAnsi="Times New Roman" w:cs="Times New Roman"/>
          <w:b/>
          <w:bCs/>
          <w:color w:val="auto"/>
          <w:kern w:val="2"/>
          <w:sz w:val="24"/>
          <w:szCs w:val="24"/>
        </w:rPr>
        <w:t xml:space="preserve">Regulament pentru efectuarea serviciului de transport public local de călători prin curse regulate pe raza Zonei Metropolitane </w:t>
      </w:r>
      <w:bookmarkEnd w:id="1"/>
      <w:r w:rsidRPr="004C2437">
        <w:rPr>
          <w:rFonts w:ascii="Times New Roman" w:eastAsia="Times New Roman" w:hAnsi="Times New Roman" w:cs="Times New Roman"/>
          <w:b/>
          <w:bCs/>
          <w:color w:val="auto"/>
          <w:kern w:val="2"/>
          <w:sz w:val="24"/>
          <w:szCs w:val="24"/>
        </w:rPr>
        <w:t>Sepsi</w:t>
      </w:r>
      <w:r w:rsidRPr="004C2437">
        <w:rPr>
          <w:rFonts w:ascii="Times New Roman" w:eastAsia="Times New Roman" w:hAnsi="Times New Roman" w:cs="Times New Roman"/>
          <w:b/>
          <w:bCs/>
          <w:color w:val="auto"/>
          <w:kern w:val="2"/>
          <w:sz w:val="24"/>
          <w:szCs w:val="24"/>
        </w:rPr>
        <w:tab/>
      </w:r>
    </w:p>
    <w:p w14:paraId="01D25338" w14:textId="77777777" w:rsidR="00497F7D" w:rsidRPr="004C2437" w:rsidRDefault="00497F7D" w:rsidP="00E27BFC">
      <w:pPr>
        <w:suppressAutoHyphens/>
        <w:spacing w:line="240" w:lineRule="auto"/>
        <w:rPr>
          <w:rFonts w:eastAsia="Calibri" w:cs="Times New Roman"/>
          <w:szCs w:val="24"/>
        </w:rPr>
      </w:pPr>
      <w:r w:rsidRPr="00497F7D">
        <w:rPr>
          <w:rFonts w:eastAsia="Calibri" w:cs="Times New Roman"/>
          <w:szCs w:val="24"/>
        </w:rPr>
        <w:tab/>
      </w:r>
    </w:p>
    <w:p w14:paraId="21BE9861" w14:textId="388FDB06" w:rsidR="00497F7D" w:rsidRPr="00497F7D" w:rsidRDefault="00497F7D" w:rsidP="00E27BFC">
      <w:pPr>
        <w:suppressAutoHyphens/>
        <w:spacing w:line="240" w:lineRule="auto"/>
        <w:ind w:firstLine="720"/>
        <w:rPr>
          <w:rFonts w:eastAsia="Calibri" w:cs="Times New Roman"/>
          <w:b/>
          <w:szCs w:val="24"/>
        </w:rPr>
      </w:pPr>
      <w:r w:rsidRPr="00497F7D">
        <w:rPr>
          <w:rFonts w:eastAsia="Calibri" w:cs="Times New Roman"/>
          <w:b/>
          <w:szCs w:val="24"/>
        </w:rPr>
        <w:t>CAPITOLUL I</w:t>
      </w:r>
    </w:p>
    <w:p w14:paraId="27E87D68"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ab/>
        <w:t>Dispoziții generale</w:t>
      </w:r>
    </w:p>
    <w:p w14:paraId="1D1FD327"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b/>
          <w:szCs w:val="24"/>
        </w:rPr>
        <w:t>Art.   1.</w:t>
      </w:r>
      <w:r w:rsidRPr="00497F7D">
        <w:rPr>
          <w:rFonts w:eastAsia="Calibri" w:cs="Times New Roman"/>
          <w:szCs w:val="24"/>
        </w:rPr>
        <w:t xml:space="preserve"> (1) Prevederile prezentului regulament se aplică Serviciului de Transport Public Local de Persoane, în </w:t>
      </w:r>
      <w:r w:rsidRPr="00497F7D">
        <w:rPr>
          <w:rFonts w:eastAsia="Calibri" w:cs="Times New Roman"/>
          <w:b/>
          <w:szCs w:val="24"/>
        </w:rPr>
        <w:t>Zona Metropolitană Sepsi</w:t>
      </w:r>
      <w:r w:rsidRPr="00497F7D">
        <w:rPr>
          <w:rFonts w:eastAsia="Calibri" w:cs="Times New Roman"/>
          <w:szCs w:val="24"/>
        </w:rPr>
        <w:t>, folosit prescurtat ca ( S.T.P.L.P. ).</w:t>
      </w:r>
    </w:p>
    <w:p w14:paraId="68F446DF"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 xml:space="preserve">(2) Regulamentul pentru efectuarea Serviciului de Transport Public Local în </w:t>
      </w:r>
      <w:r w:rsidRPr="00497F7D">
        <w:rPr>
          <w:rFonts w:eastAsia="Calibri" w:cs="Times New Roman"/>
          <w:bCs/>
          <w:szCs w:val="24"/>
        </w:rPr>
        <w:t>Zona Metropolitană Sepsi</w:t>
      </w:r>
      <w:r w:rsidRPr="00497F7D">
        <w:rPr>
          <w:rFonts w:eastAsia="Calibri" w:cs="Times New Roman"/>
          <w:szCs w:val="24"/>
        </w:rPr>
        <w:t xml:space="preserve">  este elaborat în conformitate cu prevederile din Legea nr. 51/2006 a serviciilor comunitare de utilități publice, cu modificările și completările ulterioare, a Legii nr. 92/2007, a serviciilor de transport public local, cu modificările și completările ulterioare, şi a Ordinului, nr. 972/2007, pentru aprobarea Regulamentului- cadru pentru efectuarea transportului public local şi a Caietului de sarcini-cadru al serviciilor de transport public local, emis de Autoritate Națională de Reglementare pentru Servicii Comunitare de Utilități Publice.</w:t>
      </w:r>
    </w:p>
    <w:p w14:paraId="7E4FD2B1"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(3) Prezentul regulament respectă cadrul juridic, național, existent, privind efectuarea serviciilor de transport public local, cu excepţia transportului public pe căile navigabile interioare, a transportului în regim de taxi şi în regim de închiriere şi a transportului cu metroul, definind modalitățile şi condițiile-cadru ce trebuie îndeplinite pentru efectuarea serviciului, indicatorii de performanță, condițiile tehnice, precum şi raporturile dintre operatorii de transport rutier/transportatorii autorizaţi şi utilizatorii serviciilor, și a Regulamentului (CE) nr. 1370/2007, al Parlamentului European și al Consiliului European.</w:t>
      </w:r>
    </w:p>
    <w:p w14:paraId="5752CFE7" w14:textId="77777777" w:rsidR="00497F7D" w:rsidRPr="00497F7D" w:rsidRDefault="00497F7D" w:rsidP="00E27BFC">
      <w:pPr>
        <w:suppressAutoHyphens/>
        <w:spacing w:line="240" w:lineRule="auto"/>
        <w:ind w:firstLine="720"/>
        <w:rPr>
          <w:rFonts w:eastAsia="Calibri" w:cs="Times New Roman"/>
          <w:szCs w:val="24"/>
        </w:rPr>
      </w:pPr>
      <w:r w:rsidRPr="00497F7D">
        <w:rPr>
          <w:rFonts w:eastAsia="Calibri" w:cs="Times New Roman"/>
          <w:szCs w:val="24"/>
        </w:rPr>
        <w:t>(4) Modul de gestionare a serviciului S.T.P.L.P , este gestiunea directă, aceasta fiind efectuată de către Multi-Trans S.A., denumit în continuare -OPERATORUL, având sediul în mun. Sfântu Gheorghe, str. Reimesch Ferenc, nr. 4, jud. Covasna.</w:t>
      </w:r>
    </w:p>
    <w:p w14:paraId="1EFEB7A6"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(5) Prevederile regulamentului se aplică următoarelor servicii de transport public local:</w:t>
      </w:r>
    </w:p>
    <w:p w14:paraId="2CD80FE8"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a) servicii de transport public local de persoane prin curse regulate efectuat cu autobuze.</w:t>
      </w:r>
    </w:p>
    <w:p w14:paraId="77E6FE63"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b) servicii de transport public local de persoane prin curse regulate speciale;</w:t>
      </w:r>
    </w:p>
    <w:p w14:paraId="73BA0443"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 xml:space="preserve">(6) Serviciile de transport public local din </w:t>
      </w:r>
      <w:r w:rsidRPr="00497F7D">
        <w:rPr>
          <w:rFonts w:eastAsia="Calibri" w:cs="Times New Roman"/>
          <w:bCs/>
          <w:szCs w:val="24"/>
        </w:rPr>
        <w:t>Zona Metropolitană Sepsi</w:t>
      </w:r>
      <w:r w:rsidRPr="00497F7D">
        <w:rPr>
          <w:rFonts w:eastAsia="Calibri" w:cs="Times New Roman"/>
          <w:szCs w:val="24"/>
        </w:rPr>
        <w:t xml:space="preserve">  , descrise la alin(5) al art.1, se pot efectua numai în condițiile respectării prevederilor prezentului regulament, ale Caietului de sarcini al acestora, ale reglementărilor în vigoare din domeniul transporturilor rutiere, precum şi ale acordurilor şi convențiilor internaționale la care România este parte.</w:t>
      </w:r>
    </w:p>
    <w:p w14:paraId="4242788C"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szCs w:val="24"/>
        </w:rPr>
        <w:tab/>
      </w:r>
      <w:r w:rsidRPr="00497F7D">
        <w:rPr>
          <w:rFonts w:eastAsia="Calibri" w:cs="Times New Roman"/>
          <w:b/>
          <w:szCs w:val="24"/>
        </w:rPr>
        <w:t xml:space="preserve">Art.  2. </w:t>
      </w:r>
      <w:r w:rsidRPr="00497F7D">
        <w:rPr>
          <w:rFonts w:eastAsia="Calibri" w:cs="Times New Roman"/>
          <w:szCs w:val="24"/>
        </w:rPr>
        <w:t xml:space="preserve">Organizarea şi efectuarea activităților specifice serviciilor de transport public local de călători, din </w:t>
      </w:r>
      <w:r w:rsidRPr="00497F7D">
        <w:rPr>
          <w:rFonts w:eastAsia="Calibri" w:cs="Times New Roman"/>
          <w:bCs/>
          <w:szCs w:val="24"/>
        </w:rPr>
        <w:t>Zona Metropolitană Sepsi</w:t>
      </w:r>
      <w:r w:rsidRPr="00497F7D">
        <w:rPr>
          <w:rFonts w:eastAsia="Calibri" w:cs="Times New Roman"/>
          <w:szCs w:val="24"/>
        </w:rPr>
        <w:t xml:space="preserve">, trebuie să asigure satisfacerea cerințelor şi nevoilor de utilitate publică de transport, ale cetățenilor care locuiesc, sau se găsesc ocazional, în </w:t>
      </w:r>
      <w:r w:rsidRPr="00497F7D">
        <w:rPr>
          <w:rFonts w:eastAsia="Calibri" w:cs="Times New Roman"/>
          <w:bCs/>
          <w:szCs w:val="24"/>
        </w:rPr>
        <w:t>Zona Metropolitană Sepsi</w:t>
      </w:r>
      <w:r w:rsidRPr="00497F7D">
        <w:rPr>
          <w:rFonts w:eastAsia="Calibri" w:cs="Times New Roman"/>
          <w:szCs w:val="24"/>
        </w:rPr>
        <w:t>, şi anume:</w:t>
      </w:r>
    </w:p>
    <w:p w14:paraId="0B17769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satisfacerea cu prioritate a nevoilor de transport ale populației şi ale operatorilor economici pe teritoriul unităţilor administrativ-teritoriale;</w:t>
      </w:r>
    </w:p>
    <w:p w14:paraId="1E2D4FA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îmbunătăţirea siguranţei rutiere, protecţiei mediului şi calităţii transportului public local;</w:t>
      </w:r>
    </w:p>
    <w:p w14:paraId="4B54A5F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deplasarea în condiţii de siguranţă şi de confort, inclusiv prin asigurarea de risc a  persoanelor transportate, precum şi a bunurilor acestora prin poliţe de asigurări.</w:t>
      </w:r>
    </w:p>
    <w:p w14:paraId="09708DDD"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szCs w:val="24"/>
        </w:rPr>
        <w:tab/>
      </w:r>
      <w:r w:rsidRPr="00497F7D">
        <w:rPr>
          <w:rFonts w:eastAsia="Calibri" w:cs="Times New Roman"/>
          <w:b/>
          <w:szCs w:val="24"/>
        </w:rPr>
        <w:t xml:space="preserve">Art. 3. </w:t>
      </w:r>
      <w:r w:rsidRPr="00497F7D">
        <w:rPr>
          <w:rFonts w:eastAsia="Calibri" w:cs="Times New Roman"/>
          <w:szCs w:val="24"/>
        </w:rPr>
        <w:t>În sensul prezentului regulament-cadru, termenii şi noţiunile utilizate se definesc după cum urmează:</w:t>
      </w:r>
    </w:p>
    <w:p w14:paraId="3DFF1E8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 </w:t>
      </w:r>
      <w:r w:rsidRPr="00497F7D">
        <w:rPr>
          <w:rFonts w:eastAsia="Calibri" w:cs="Times New Roman"/>
          <w:b/>
          <w:i/>
          <w:szCs w:val="24"/>
        </w:rPr>
        <w:t>activitate de transport public local</w:t>
      </w:r>
      <w:r w:rsidRPr="00497F7D">
        <w:rPr>
          <w:rFonts w:eastAsia="Calibri" w:cs="Times New Roman"/>
          <w:szCs w:val="24"/>
        </w:rPr>
        <w:t xml:space="preserve"> - suma operaţiunilor de transport care asigură, nemijlocit,  transportul persoanelor, cu ajutorul vehiculelor sau al combinaţiei de vehicule, pe distanţe şi în condiţii prestabilite, efectuate în cadrul unuia dintre serviciile prevăzute la art. 1 alin. (5);</w:t>
      </w:r>
    </w:p>
    <w:p w14:paraId="7F438A5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2. </w:t>
      </w:r>
      <w:r w:rsidRPr="00497F7D">
        <w:rPr>
          <w:rFonts w:eastAsia="Calibri" w:cs="Times New Roman"/>
          <w:b/>
          <w:i/>
          <w:szCs w:val="24"/>
        </w:rPr>
        <w:t>autoritate de autorizare</w:t>
      </w:r>
      <w:r w:rsidRPr="00497F7D">
        <w:rPr>
          <w:rFonts w:eastAsia="Calibri" w:cs="Times New Roman"/>
          <w:szCs w:val="24"/>
        </w:rPr>
        <w:t xml:space="preserve"> - compartimentul sau serviciul specializat de transport local, conform art. 1, Legea 92/2007;</w:t>
      </w:r>
    </w:p>
    <w:p w14:paraId="5D202A1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w:t>
      </w:r>
      <w:r w:rsidRPr="00497F7D">
        <w:rPr>
          <w:rFonts w:eastAsia="Calibri" w:cs="Times New Roman"/>
          <w:b/>
          <w:i/>
          <w:szCs w:val="24"/>
        </w:rPr>
        <w:t>autorizaţie de transport</w:t>
      </w:r>
      <w:r w:rsidRPr="00497F7D">
        <w:rPr>
          <w:rFonts w:eastAsia="Calibri" w:cs="Times New Roman"/>
          <w:szCs w:val="24"/>
        </w:rPr>
        <w:t xml:space="preserve"> - documentul eliberat de autoritatea de autorizare, prin care se atestă că transportatorul îndeplineşte condiţiile pentru accesul la efectuarea transportului public local;</w:t>
      </w:r>
    </w:p>
    <w:p w14:paraId="35FC7F0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w:t>
      </w:r>
      <w:r w:rsidRPr="00497F7D">
        <w:rPr>
          <w:rFonts w:eastAsia="Calibri" w:cs="Times New Roman"/>
          <w:b/>
          <w:i/>
          <w:szCs w:val="24"/>
        </w:rPr>
        <w:t>caiet de sarcini al licenţei de traseu</w:t>
      </w:r>
      <w:r w:rsidRPr="00497F7D">
        <w:rPr>
          <w:rFonts w:eastAsia="Calibri" w:cs="Times New Roman"/>
          <w:szCs w:val="24"/>
        </w:rPr>
        <w:t xml:space="preserve"> - documentul care însoţeşte licenţa de traseu, care cuprinde în principal cerinţele pentru asigurarea programului de circulaţie şi realizarea unui transport în condiţii de siguranţă şi confort;</w:t>
      </w:r>
    </w:p>
    <w:p w14:paraId="32A1862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w:t>
      </w:r>
      <w:r w:rsidRPr="00497F7D">
        <w:rPr>
          <w:rFonts w:eastAsia="Calibri" w:cs="Times New Roman"/>
          <w:b/>
          <w:i/>
          <w:szCs w:val="24"/>
        </w:rPr>
        <w:t>licenţă de traseu</w:t>
      </w:r>
      <w:r w:rsidRPr="00497F7D">
        <w:rPr>
          <w:rFonts w:eastAsia="Calibri" w:cs="Times New Roman"/>
          <w:szCs w:val="24"/>
        </w:rPr>
        <w:t xml:space="preserve"> - documentul care dă dreptul operatorului de transport rutier să efectueze transport public local de persoane prin curse regulate sau curse regulate speciale cu autobuze pe un anumit traseu, conform programului de transport;</w:t>
      </w:r>
    </w:p>
    <w:p w14:paraId="79A588B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6. </w:t>
      </w:r>
      <w:r w:rsidRPr="00497F7D">
        <w:rPr>
          <w:rFonts w:eastAsia="Calibri" w:cs="Times New Roman"/>
          <w:b/>
          <w:i/>
          <w:szCs w:val="24"/>
        </w:rPr>
        <w:t>program de circulaţie</w:t>
      </w:r>
      <w:r w:rsidRPr="00497F7D">
        <w:rPr>
          <w:rFonts w:eastAsia="Calibri" w:cs="Times New Roman"/>
          <w:szCs w:val="24"/>
        </w:rPr>
        <w:t xml:space="preserve"> - documentul utilizat în transportul public local de persoane prin curse regulate, care conţine în principal informaţii privind traseul, capetele de traseu, lungimea traseului, staţiile pentru îmbarcarea/debarcarea călătorilor, distanţele dintre staţii şi intervalele de succedare a curselor;</w:t>
      </w:r>
    </w:p>
    <w:p w14:paraId="5E7AFE4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w:t>
      </w:r>
      <w:r w:rsidRPr="00497F7D">
        <w:rPr>
          <w:rFonts w:eastAsia="Calibri" w:cs="Times New Roman"/>
          <w:b/>
          <w:i/>
          <w:szCs w:val="24"/>
        </w:rPr>
        <w:t>program de transport public local</w:t>
      </w:r>
      <w:r w:rsidRPr="00497F7D">
        <w:rPr>
          <w:rFonts w:eastAsia="Calibri" w:cs="Times New Roman"/>
          <w:szCs w:val="24"/>
        </w:rPr>
        <w:t xml:space="preserve"> - programul propus şi aprobat de Consilul local, prin care se stabilesc traseele pentru transportul public local de persoane prin curse regulate pe raza teritorial-administrativă, programele de circulaţie, capetele de traseu, staţiile publice, numărul şi capacitatea autobuzelor necesare;</w:t>
      </w:r>
    </w:p>
    <w:p w14:paraId="2F79679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w:t>
      </w:r>
      <w:r w:rsidRPr="00497F7D">
        <w:rPr>
          <w:rFonts w:eastAsia="Calibri" w:cs="Times New Roman"/>
          <w:b/>
          <w:i/>
          <w:szCs w:val="24"/>
        </w:rPr>
        <w:t>staţie publică</w:t>
      </w:r>
      <w:r w:rsidRPr="00497F7D">
        <w:rPr>
          <w:rFonts w:eastAsia="Calibri" w:cs="Times New Roman"/>
          <w:szCs w:val="24"/>
        </w:rPr>
        <w:t xml:space="preserve"> - punctul de pe traseul unui serviciu de transport public local de persoane prin curse regulate, amenajat corespunzător, semnalizat printr-un indicator rutier şi care să aibă în dotare un panou suplimentar pe care este ataşat orarul conform căruia opresc autobuzele pentru urcarea şi coborârea persoanelor transportate;</w:t>
      </w:r>
    </w:p>
    <w:p w14:paraId="5F890E5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9. </w:t>
      </w:r>
      <w:r w:rsidRPr="00497F7D">
        <w:rPr>
          <w:rFonts w:eastAsia="Calibri" w:cs="Times New Roman"/>
          <w:b/>
          <w:i/>
          <w:szCs w:val="24"/>
        </w:rPr>
        <w:t>traseu local</w:t>
      </w:r>
      <w:r w:rsidRPr="00497F7D">
        <w:rPr>
          <w:rFonts w:eastAsia="Calibri" w:cs="Times New Roman"/>
          <w:szCs w:val="24"/>
        </w:rPr>
        <w:t xml:space="preserve"> - parcursul care asigură legătura între mai multe localităţi şi/sau obiective, cuprinse între două capete, pe care se efectuează transport public local de persoane prin curse regulate şi curse regulate speciale.</w:t>
      </w:r>
    </w:p>
    <w:p w14:paraId="27F7CF5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10. </w:t>
      </w:r>
      <w:r w:rsidRPr="00497F7D">
        <w:rPr>
          <w:rFonts w:eastAsia="Calibri" w:cs="Times New Roman"/>
          <w:b/>
          <w:i/>
          <w:szCs w:val="24"/>
        </w:rPr>
        <w:t>utilizator al serviciului de transport public local de persoane</w:t>
      </w:r>
      <w:r w:rsidRPr="00497F7D">
        <w:rPr>
          <w:rFonts w:eastAsia="Calibri" w:cs="Times New Roman"/>
          <w:szCs w:val="24"/>
        </w:rPr>
        <w:t xml:space="preserve"> - persoana fizică  beneficiară a serviciu de transport public local de persoane.</w:t>
      </w:r>
    </w:p>
    <w:p w14:paraId="68D9E4C4" w14:textId="356D72AE"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11. </w:t>
      </w:r>
      <w:r w:rsidRPr="00497F7D">
        <w:rPr>
          <w:rFonts w:eastAsia="Calibri" w:cs="Times New Roman"/>
          <w:b/>
          <w:i/>
          <w:szCs w:val="24"/>
        </w:rPr>
        <w:t>contract de servicii publice –</w:t>
      </w:r>
      <w:r w:rsidRPr="00497F7D">
        <w:rPr>
          <w:rFonts w:eastAsia="Calibri" w:cs="Times New Roman"/>
          <w:szCs w:val="24"/>
        </w:rPr>
        <w:t xml:space="preserve"> act juridic, în formă scrisă, încheiat între consiliul local și </w:t>
      </w:r>
      <w:r w:rsidRPr="004C2437">
        <w:rPr>
          <w:rFonts w:eastAsia="Calibri" w:cs="Times New Roman"/>
          <w:szCs w:val="24"/>
        </w:rPr>
        <w:t>operatorul</w:t>
      </w:r>
      <w:r w:rsidRPr="00497F7D">
        <w:rPr>
          <w:rFonts w:eastAsia="Calibri" w:cs="Times New Roman"/>
          <w:szCs w:val="24"/>
        </w:rPr>
        <w:t xml:space="preserve"> serviciului de transport, care prevede amănunțit condițiile și obligațiile părților.</w:t>
      </w:r>
    </w:p>
    <w:p w14:paraId="0A2A1AD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4. </w:t>
      </w:r>
      <w:r w:rsidRPr="00497F7D">
        <w:rPr>
          <w:rFonts w:eastAsia="Calibri" w:cs="Times New Roman"/>
          <w:szCs w:val="24"/>
        </w:rPr>
        <w:t>Primăria -municipiului Sfantu Gheorghe si UAT-urile zonei metropolitane, prin autoritatea de transport ADI Sepsi, va urmări, în exercitarea prerogativelor de putere publică ce îi revin conform legii, ca efectuarea serviciului de transport public local de persoane să se realizeze în condiţii de siguranţă rutieră, calitate şi confort şi în concordanţă cu interesul general al comunităţi, în conformitate cu legislaţia în vigoare, indiferent de forma de gestiune a acestuia.</w:t>
      </w:r>
    </w:p>
    <w:p w14:paraId="0C5418E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w:t>
      </w:r>
    </w:p>
    <w:p w14:paraId="114B056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CAPITOLUL II.</w:t>
      </w:r>
    </w:p>
    <w:p w14:paraId="061ABA21"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    Efectuarea transportului public local</w:t>
      </w:r>
    </w:p>
    <w:p w14:paraId="4A632D93"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Secțiunea 1</w:t>
      </w:r>
    </w:p>
    <w:p w14:paraId="59D832F9"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Principiile şi obiectivele transportului public, efectuat prin STPLP</w:t>
      </w:r>
    </w:p>
    <w:p w14:paraId="56285ABD"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5. </w:t>
      </w:r>
      <w:r w:rsidRPr="00497F7D">
        <w:rPr>
          <w:rFonts w:eastAsia="Calibri" w:cs="Times New Roman"/>
          <w:szCs w:val="24"/>
        </w:rPr>
        <w:t xml:space="preserve">Transportul public local se efectuează numai în condițiile respectării prevederilor  </w:t>
      </w:r>
      <w:r w:rsidRPr="00497F7D">
        <w:rPr>
          <w:rFonts w:eastAsia="Calibri" w:cs="Times New Roman"/>
          <w:b/>
          <w:bCs/>
          <w:vanish/>
          <w:szCs w:val="24"/>
        </w:rPr>
        <w:t>-</w:t>
      </w:r>
      <w:r w:rsidRPr="00497F7D">
        <w:rPr>
          <w:rFonts w:eastAsia="Calibri" w:cs="Times New Roman"/>
          <w:b/>
          <w:bCs/>
          <w:szCs w:val="24"/>
        </w:rPr>
        <w:t>Legii</w:t>
      </w:r>
      <w:r w:rsidRPr="00497F7D">
        <w:rPr>
          <w:rFonts w:eastAsia="Calibri" w:cs="Times New Roman"/>
          <w:b/>
          <w:bCs/>
          <w:szCs w:val="24"/>
          <w:lang w:val="en-GB"/>
        </w:rPr>
        <w:t xml:space="preserve"> nr.92/2007 </w:t>
      </w:r>
      <w:r w:rsidRPr="00497F7D">
        <w:rPr>
          <w:rFonts w:eastAsia="Calibri" w:cs="Times New Roman"/>
          <w:b/>
          <w:bCs/>
          <w:szCs w:val="24"/>
        </w:rPr>
        <w:t>a serviciilor publice de transport persoane în unitățile administrativ-teritoriale</w:t>
      </w:r>
      <w:r w:rsidRPr="00497F7D">
        <w:rPr>
          <w:rFonts w:eastAsia="Calibri" w:cs="Times New Roman"/>
          <w:szCs w:val="24"/>
        </w:rPr>
        <w:t>, cu modificările și completările ulterioare, -</w:t>
      </w:r>
      <w:r w:rsidRPr="00497F7D">
        <w:rPr>
          <w:rFonts w:eastAsia="Calibri" w:cs="Times New Roman"/>
          <w:szCs w:val="24"/>
          <w:u w:val="single"/>
        </w:rPr>
        <w:t>Ordonanței Guvernului nr. 27/2011</w:t>
      </w:r>
      <w:r w:rsidRPr="00497F7D">
        <w:rPr>
          <w:rFonts w:eastAsia="Calibri" w:cs="Times New Roman"/>
          <w:szCs w:val="24"/>
        </w:rPr>
        <w:t xml:space="preserve">, cu modificări şi completările ulterioare, ale </w:t>
      </w:r>
      <w:r w:rsidRPr="00497F7D">
        <w:rPr>
          <w:rFonts w:eastAsia="Calibri" w:cs="Times New Roman"/>
          <w:vanish/>
          <w:szCs w:val="24"/>
        </w:rPr>
        <w:t>-</w:t>
      </w:r>
      <w:r w:rsidRPr="00497F7D">
        <w:rPr>
          <w:rFonts w:eastAsia="Calibri" w:cs="Times New Roman"/>
          <w:szCs w:val="24"/>
        </w:rPr>
        <w:t xml:space="preserve"> </w:t>
      </w:r>
      <w:r w:rsidRPr="00497F7D">
        <w:rPr>
          <w:rFonts w:eastAsia="Calibri" w:cs="Times New Roman"/>
          <w:szCs w:val="24"/>
          <w:u w:val="single"/>
        </w:rPr>
        <w:t>Regulamentului (CE) nr. 1370/2007</w:t>
      </w:r>
      <w:r w:rsidRPr="00497F7D">
        <w:rPr>
          <w:rFonts w:eastAsia="Calibri" w:cs="Times New Roman"/>
          <w:szCs w:val="24"/>
        </w:rPr>
        <w:t>, al Parlamentului European și al Consiliului European, precum şi ale acordurilor şi convențiilor internaționale la care România este parte.</w:t>
      </w:r>
    </w:p>
    <w:p w14:paraId="652DEE28" w14:textId="77777777" w:rsidR="00497F7D" w:rsidRPr="00497F7D" w:rsidRDefault="00497F7D" w:rsidP="00E27BFC">
      <w:pPr>
        <w:suppressAutoHyphens/>
        <w:spacing w:line="240" w:lineRule="auto"/>
        <w:ind w:firstLine="708"/>
        <w:rPr>
          <w:rFonts w:eastAsia="Calibri" w:cs="Times New Roman"/>
          <w:szCs w:val="24"/>
        </w:rPr>
      </w:pPr>
      <w:r w:rsidRPr="00497F7D">
        <w:rPr>
          <w:rFonts w:eastAsia="Calibri" w:cs="Times New Roman"/>
          <w:szCs w:val="24"/>
        </w:rPr>
        <w:t>Transportul public local de persoane se va efectua, în condițiile și clauzele prevăzute în contractul de servicii publice aferent acestuia.</w:t>
      </w:r>
    </w:p>
    <w:p w14:paraId="2E166B2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lastRenderedPageBreak/>
        <w:t xml:space="preserve"> Art. 6.</w:t>
      </w:r>
      <w:r w:rsidRPr="00497F7D">
        <w:rPr>
          <w:rFonts w:eastAsia="Calibri" w:cs="Times New Roman"/>
          <w:szCs w:val="24"/>
        </w:rPr>
        <w:t xml:space="preserve">  (1) Transportul public metropolitan se poate efectua numai cu vehicule rutiere a căror stare tehnică corespunde reglementărilor specifice în vigoare, având inspecția tehnică periodică valabilă, acestea fiind clasificate/încadrate corespunzător, conform prevederilor legale în vigoare.</w:t>
      </w:r>
    </w:p>
    <w:p w14:paraId="2D19328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Pentru accesul la infrastructura rutieră, vehiculele rutiere fabricate în țară sau în străinătate, înmatriculate sau care urmează să fie înmatriculate în România, sunt supuse omologării în vederea înmatriculării şi/sau inspecției tehnice periodice, după caz, în conformitate cu prevederile legale în vigoare.</w:t>
      </w:r>
    </w:p>
    <w:p w14:paraId="3AB40E7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Transportul public local de persoane se efectuează numai cu vehicule rutiere destinate prin construcţie acestui scop şi, după caz, dotate cu tahografe şi limitatoare de viteză, în conformitate cu reglementările în vigoare.</w:t>
      </w:r>
    </w:p>
    <w:p w14:paraId="289C4952"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7. </w:t>
      </w:r>
      <w:r w:rsidRPr="00497F7D">
        <w:rPr>
          <w:rFonts w:eastAsia="Calibri" w:cs="Times New Roman"/>
          <w:szCs w:val="24"/>
        </w:rPr>
        <w:t>Transportul public local se efectuează cu respectarea ansamblului reglementărilor care contribuie la îmbunătăţirea siguranţei rutiere, referitoare la condiţiile pe care trebuie să le îndeplinească mijloacele de transport, infrastructura rutieră, persoanele cu atribuţii care concură la siguranţa circulaţiei şi ceilalţi participanţi la trafic.</w:t>
      </w:r>
    </w:p>
    <w:p w14:paraId="0EB590F4"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8. </w:t>
      </w:r>
      <w:r w:rsidRPr="00497F7D">
        <w:rPr>
          <w:rFonts w:eastAsia="Calibri" w:cs="Times New Roman"/>
          <w:szCs w:val="24"/>
        </w:rPr>
        <w:t xml:space="preserve">Efectuarea serviciului de transport public local de persoane din </w:t>
      </w:r>
      <w:r w:rsidRPr="00497F7D">
        <w:rPr>
          <w:rFonts w:eastAsia="Calibri" w:cs="Times New Roman"/>
          <w:bCs/>
          <w:szCs w:val="24"/>
        </w:rPr>
        <w:t>Zona Metropolitană Sepsi</w:t>
      </w:r>
      <w:r w:rsidRPr="00497F7D">
        <w:rPr>
          <w:rFonts w:eastAsia="Calibri" w:cs="Times New Roman"/>
          <w:szCs w:val="24"/>
        </w:rPr>
        <w:t>, prestat de MultiTrans, trebuie să asigure:</w:t>
      </w:r>
    </w:p>
    <w:p w14:paraId="6686A30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creşterea nivelului de calitate al serviciului şi de confort al utilizatorilor serviciilor publice de transport public local de persoane prin curse regulate;</w:t>
      </w:r>
    </w:p>
    <w:p w14:paraId="56291AD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accesul nediscriminatoriu la serviciile de transport public local şi protecţia categoriilor sociale defavorizate;</w:t>
      </w:r>
    </w:p>
    <w:p w14:paraId="01F74EA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informarea publicului călător;</w:t>
      </w:r>
    </w:p>
    <w:p w14:paraId="0791E88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executarea transportului public local de persoane prin curse regulate în condiţii de regularitate, siguranţă şi confort;</w:t>
      </w:r>
    </w:p>
    <w:p w14:paraId="0392B7A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corelarea capacităţii de transport cu fluxurile de călători existente;</w:t>
      </w:r>
    </w:p>
    <w:p w14:paraId="13795A3A" w14:textId="7985EEB9"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f) continuitatea serviciului de transport public local de persoane prin curse regulate.</w:t>
      </w:r>
    </w:p>
    <w:p w14:paraId="318730C6"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Secțiunea a 2-a</w:t>
      </w:r>
    </w:p>
    <w:p w14:paraId="2A66DD4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w:t>
      </w:r>
      <w:r w:rsidRPr="00497F7D">
        <w:rPr>
          <w:rFonts w:eastAsia="Calibri" w:cs="Times New Roman"/>
          <w:b/>
          <w:szCs w:val="24"/>
        </w:rPr>
        <w:t>Licențe, autorizații şi alte documente necesare pentru efectuarea transportului public metropolitan de persoane, efectuat prin ADI Transport Metropolitan Sepsi</w:t>
      </w:r>
    </w:p>
    <w:p w14:paraId="47436287" w14:textId="77777777" w:rsidR="00497F7D" w:rsidRPr="00497F7D" w:rsidRDefault="00497F7D" w:rsidP="00E27BFC">
      <w:pPr>
        <w:numPr>
          <w:ilvl w:val="0"/>
          <w:numId w:val="1"/>
        </w:numPr>
        <w:suppressAutoHyphens/>
        <w:spacing w:line="240" w:lineRule="auto"/>
        <w:jc w:val="left"/>
        <w:rPr>
          <w:rFonts w:eastAsia="Calibri" w:cs="Times New Roman"/>
          <w:b/>
          <w:szCs w:val="24"/>
        </w:rPr>
      </w:pPr>
      <w:r w:rsidRPr="00497F7D">
        <w:rPr>
          <w:rFonts w:eastAsia="Calibri" w:cs="Times New Roman"/>
          <w:b/>
          <w:szCs w:val="24"/>
        </w:rPr>
        <w:t>Transportul public metropolitan de persoane prin curse regulate.</w:t>
      </w:r>
    </w:p>
    <w:p w14:paraId="7F27B34D"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9. </w:t>
      </w:r>
      <w:r w:rsidRPr="00497F7D">
        <w:rPr>
          <w:rFonts w:eastAsia="Calibri" w:cs="Times New Roman"/>
          <w:szCs w:val="24"/>
        </w:rPr>
        <w:t>Serviciile de transport public metropolitan de persoane prin curse regulate se efectuează, în regim de exclusivitate, numai de către (OPERATORUL) - operator de transport rutier autorizat cu obligația de a deține licență de traseu valabilă.</w:t>
      </w:r>
    </w:p>
    <w:p w14:paraId="31167E2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10. </w:t>
      </w:r>
      <w:r w:rsidRPr="00497F7D">
        <w:rPr>
          <w:rFonts w:eastAsia="Calibri" w:cs="Times New Roman"/>
          <w:szCs w:val="24"/>
        </w:rPr>
        <w:t xml:space="preserve">(1) Serviciile de transport public local de persoane, prin curse regulate, se efectuează pe raza administrativ-teritorială a UAT-urilor din Zona Metropolitană Sepsi. </w:t>
      </w:r>
    </w:p>
    <w:p w14:paraId="46F21DF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În cazul asocierii cu alte UAT-uri, având ca scop transportul public de persoane, operatorul de transport al ADI Sepsi  – </w:t>
      </w:r>
      <w:r w:rsidRPr="00497F7D">
        <w:rPr>
          <w:rFonts w:eastAsia="Calibri" w:cs="Times New Roman"/>
          <w:bCs/>
          <w:szCs w:val="24"/>
        </w:rPr>
        <w:t>Zona Metropolitană Sepsi</w:t>
      </w:r>
      <w:r w:rsidRPr="00497F7D">
        <w:rPr>
          <w:rFonts w:eastAsia="Calibri" w:cs="Times New Roman"/>
          <w:szCs w:val="24"/>
        </w:rPr>
        <w:t xml:space="preserve">   poate efectua acest serviciu public și pe raza UAT-urilor asociate, cu condiția conducerii, distincte, a evidenței contabile.</w:t>
      </w:r>
    </w:p>
    <w:p w14:paraId="517391D9"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11. </w:t>
      </w:r>
      <w:r w:rsidRPr="00497F7D">
        <w:rPr>
          <w:rFonts w:eastAsia="Calibri" w:cs="Times New Roman"/>
          <w:szCs w:val="24"/>
        </w:rPr>
        <w:t xml:space="preserve">Operatorul  de transport al </w:t>
      </w:r>
      <w:r w:rsidRPr="00497F7D">
        <w:rPr>
          <w:rFonts w:eastAsia="Calibri" w:cs="Times New Roman"/>
          <w:bCs/>
          <w:szCs w:val="24"/>
        </w:rPr>
        <w:t>Zonei Metropolitane Sepsi</w:t>
      </w:r>
      <w:r w:rsidRPr="00497F7D">
        <w:rPr>
          <w:rFonts w:eastAsia="Calibri" w:cs="Times New Roman"/>
          <w:szCs w:val="24"/>
        </w:rPr>
        <w:t>, are  obligația să asigure deținerea, la bordul mijlocului de transport în comun, pe toată durata transportului public de persoane, prin curse regulate, următoarele documente:</w:t>
      </w:r>
    </w:p>
    <w:p w14:paraId="59AF0FD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licența de traseu şi caietul de sarcini al acesteia eliberat de emitentul licenței;</w:t>
      </w:r>
    </w:p>
    <w:p w14:paraId="2C008FE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programul de circulație;</w:t>
      </w:r>
    </w:p>
    <w:p w14:paraId="2C9DDCC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copia conformă a licenței de transport, pentru fiecare autovehicul utilizat la transportul public de persoane;</w:t>
      </w:r>
    </w:p>
    <w:p w14:paraId="3F2C615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legitimația de serviciu valabilă a conducătorului auto, din care să reiasă că este angajat al operatorului de transport/transportatorului autorizat;</w:t>
      </w:r>
    </w:p>
    <w:p w14:paraId="249E26C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contractul de leasing în original ori o copie conformă cu originalul, în cazul în care autobuzul este utilizat în baza unui asemenea contract;</w:t>
      </w:r>
    </w:p>
    <w:p w14:paraId="6242B5F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f) actul prin care se dovedește dreptul de muncă în România, în cazul conducătorilor auto străini;</w:t>
      </w:r>
    </w:p>
    <w:p w14:paraId="344CF4B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g) asigurarea pentru persoanele transportate şi bagajele acestora pentru riscuri de accidente ce cad în sarcina operatorului de transport/transportatorului autorizat, în copie;</w:t>
      </w:r>
    </w:p>
    <w:p w14:paraId="3E188046" w14:textId="2224381A"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h) certificatul de competentă profesională al conducătorului auto pentru transportul rutier public de persoane, valabil, după caz.</w:t>
      </w:r>
    </w:p>
    <w:p w14:paraId="4CFDE248"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12. </w:t>
      </w:r>
      <w:r w:rsidRPr="00497F7D">
        <w:rPr>
          <w:rFonts w:eastAsia="Calibri" w:cs="Times New Roman"/>
          <w:szCs w:val="24"/>
        </w:rPr>
        <w:t>Licența de traseu se eliberează pentru traseele cuprinse în programele de transport rutier de persoane prin curse regulate, însoţită de caietul de sarcini al acesteia şi de programul de circulaţie.</w:t>
      </w:r>
    </w:p>
    <w:p w14:paraId="78FA50F9" w14:textId="3DCA680D"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 Art. 13. </w:t>
      </w:r>
      <w:r w:rsidRPr="00497F7D">
        <w:rPr>
          <w:rFonts w:eastAsia="Calibri" w:cs="Times New Roman"/>
          <w:szCs w:val="24"/>
        </w:rPr>
        <w:t>Licenţa de traseu se eliberează în numărul de exemplare corespunzător numărului mijloacelor de transport în comun utilizat pentru efectuarea tuturor curselor prevăzute în programul de circulaţie.</w:t>
      </w:r>
    </w:p>
    <w:p w14:paraId="360165C1" w14:textId="77777777" w:rsidR="00497F7D" w:rsidRPr="00497F7D" w:rsidRDefault="00497F7D" w:rsidP="00E27BFC">
      <w:pPr>
        <w:numPr>
          <w:ilvl w:val="0"/>
          <w:numId w:val="1"/>
        </w:numPr>
        <w:suppressAutoHyphens/>
        <w:spacing w:line="240" w:lineRule="auto"/>
        <w:jc w:val="left"/>
        <w:rPr>
          <w:rFonts w:eastAsia="Calibri" w:cs="Times New Roman"/>
          <w:b/>
          <w:szCs w:val="24"/>
        </w:rPr>
      </w:pPr>
      <w:r w:rsidRPr="00497F7D">
        <w:rPr>
          <w:rFonts w:eastAsia="Calibri" w:cs="Times New Roman"/>
          <w:b/>
          <w:szCs w:val="24"/>
        </w:rPr>
        <w:t>Transportul public local de persoane prin curse regulate speciale</w:t>
      </w:r>
    </w:p>
    <w:p w14:paraId="6EA97C58"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 14. </w:t>
      </w:r>
      <w:r w:rsidRPr="00497F7D">
        <w:rPr>
          <w:rFonts w:eastAsia="Calibri" w:cs="Times New Roman"/>
          <w:szCs w:val="24"/>
        </w:rPr>
        <w:t>Serviciile de transport public local de persoane prin curse regulate se efectuează numai de către operatorii de transport rutier care deţin licenţă de traseu valabilă.</w:t>
      </w:r>
    </w:p>
    <w:p w14:paraId="771436FF"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 15. </w:t>
      </w:r>
      <w:r w:rsidRPr="00497F7D">
        <w:rPr>
          <w:rFonts w:eastAsia="Calibri" w:cs="Times New Roman"/>
          <w:szCs w:val="24"/>
        </w:rPr>
        <w:t>Serviciile de transport public local de persoane prin curse regulate speciale se efectuează pe teritoriul localităţii de autorizare sau între aceasta şi orice altă localitate din judeţul respectiv.</w:t>
      </w:r>
    </w:p>
    <w:p w14:paraId="5D8EDEBA"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 16. </w:t>
      </w:r>
      <w:r w:rsidRPr="00497F7D">
        <w:rPr>
          <w:rFonts w:eastAsia="Calibri" w:cs="Times New Roman"/>
          <w:szCs w:val="24"/>
        </w:rPr>
        <w:t>Operatorii de transport au obligaţia de a deţine la bordul vehiculului, pe toată durata transportului public de persoane prin curse regulate, următoarele documente:</w:t>
      </w:r>
    </w:p>
    <w:p w14:paraId="4D037CC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licenţa de traseu şi caietul de sarcini al acesteia eliberat de emitentul licenţei;</w:t>
      </w:r>
    </w:p>
    <w:p w14:paraId="19D6DE2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contractul de transport încheiat între beneficiarul transportului sau persoana care a angajat transportul şi operatorul de transport rutier;</w:t>
      </w:r>
    </w:p>
    <w:p w14:paraId="6314207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lista persoanelor transportate, ca anexă la contractul de transport;</w:t>
      </w:r>
    </w:p>
    <w:p w14:paraId="162DF02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copia conformă a licenţei de transport;</w:t>
      </w:r>
    </w:p>
    <w:p w14:paraId="7B623B1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legitimaţia de serviciu valabilă a conducătorului auto, din care să reiasă că este angajat al operatorului de transport;</w:t>
      </w:r>
    </w:p>
    <w:p w14:paraId="0280D88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f) contractul de leasing în original ori o copie conformă cu originalul, în cazul în care vehiculul rutier este utilizat în baza unui asemenea contract;</w:t>
      </w:r>
    </w:p>
    <w:p w14:paraId="23FFE63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g) actul prin care se dovedeşte dreptul de muncă în România, în cazul conducătorilor auto străini;</w:t>
      </w:r>
    </w:p>
    <w:p w14:paraId="2B2EF19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h) asigurarea pentru persoanele transportate şi bagajele acestora pentru riscuri de accidente ce cad în sarcina operatorului de transport, în copie;</w:t>
      </w:r>
    </w:p>
    <w:p w14:paraId="42F828F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i) certificatul de competenţă profesională al conducătorului auto pentru transportul rutier public de persoane, valabil;</w:t>
      </w:r>
    </w:p>
    <w:p w14:paraId="4549760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j) legitimaţii de serviciu valabile, eliberate de beneficiarul transportului pentru persoanele transportate, în cazul transportului angajaţilor instituţiilor/operatorilor economici.</w:t>
      </w:r>
    </w:p>
    <w:p w14:paraId="63317573" w14:textId="77777777" w:rsidR="005D585A"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 17. </w:t>
      </w:r>
      <w:r w:rsidRPr="00497F7D">
        <w:rPr>
          <w:rFonts w:eastAsia="Calibri" w:cs="Times New Roman"/>
          <w:szCs w:val="24"/>
        </w:rPr>
        <w:t>Licenţa de traseu se eliberează în numărul de exemplare corespunzător numărului de autobuze necesar efectuării traseului.</w:t>
      </w:r>
    </w:p>
    <w:p w14:paraId="20FFE290" w14:textId="080B9B1B" w:rsidR="00497F7D" w:rsidRPr="00497F7D" w:rsidRDefault="005D585A" w:rsidP="00E27BFC">
      <w:pPr>
        <w:suppressAutoHyphens/>
        <w:spacing w:line="240" w:lineRule="auto"/>
        <w:rPr>
          <w:rFonts w:eastAsia="Calibri" w:cs="Times New Roman"/>
          <w:b/>
          <w:szCs w:val="24"/>
        </w:rPr>
      </w:pPr>
      <w:r>
        <w:rPr>
          <w:rFonts w:eastAsia="Calibri" w:cs="Times New Roman"/>
          <w:b/>
          <w:szCs w:val="24"/>
        </w:rPr>
        <w:t xml:space="preserve">    </w:t>
      </w:r>
      <w:r w:rsidR="00497F7D" w:rsidRPr="00497F7D">
        <w:rPr>
          <w:rFonts w:eastAsia="Calibri" w:cs="Times New Roman"/>
          <w:b/>
          <w:szCs w:val="24"/>
        </w:rPr>
        <w:t>Secțiunea a 3-a</w:t>
      </w:r>
    </w:p>
    <w:p w14:paraId="13A37CFE"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Siguranța rutieră</w:t>
      </w:r>
    </w:p>
    <w:p w14:paraId="01FEC51D"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18. </w:t>
      </w:r>
      <w:r w:rsidRPr="00497F7D">
        <w:rPr>
          <w:rFonts w:eastAsia="Calibri" w:cs="Times New Roman"/>
          <w:szCs w:val="24"/>
        </w:rPr>
        <w:t xml:space="preserve">În scopul prevenirii cauzelor generatoare de evenimente rutiere, (OPERATORUL) de transport al MultiTrans - </w:t>
      </w:r>
      <w:r w:rsidRPr="00497F7D">
        <w:rPr>
          <w:rFonts w:eastAsia="Calibri" w:cs="Times New Roman"/>
          <w:bCs/>
          <w:szCs w:val="24"/>
        </w:rPr>
        <w:t>Zona Metropolitană Sepsi</w:t>
      </w:r>
      <w:r w:rsidRPr="00497F7D">
        <w:rPr>
          <w:rFonts w:eastAsia="Calibri" w:cs="Times New Roman"/>
          <w:szCs w:val="24"/>
        </w:rPr>
        <w:t xml:space="preserve"> are obligația să adopte măsurile necesare pentru cunoaşterea, aplicarea şi respectarea reglementărilor legale privind siguranţa rutieră şi a condiţiilor pe care trebuie să le îndeplinească mijloacele de transport şi persoanele cu atribuţii care concură la siguranţa circulaţiei.</w:t>
      </w:r>
    </w:p>
    <w:p w14:paraId="25DC9CCA"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19. </w:t>
      </w:r>
      <w:r w:rsidRPr="00497F7D">
        <w:rPr>
          <w:rFonts w:eastAsia="Calibri" w:cs="Times New Roman"/>
          <w:szCs w:val="24"/>
        </w:rPr>
        <w:t>OPERATORUL -de transport al ADI–</w:t>
      </w:r>
      <w:r w:rsidRPr="00497F7D">
        <w:rPr>
          <w:rFonts w:eastAsia="Calibri" w:cs="Times New Roman"/>
          <w:bCs/>
          <w:szCs w:val="24"/>
        </w:rPr>
        <w:t xml:space="preserve">Transport Metropolitan Sepsi </w:t>
      </w:r>
      <w:r w:rsidRPr="00497F7D">
        <w:rPr>
          <w:rFonts w:eastAsia="Calibri" w:cs="Times New Roman"/>
          <w:szCs w:val="24"/>
        </w:rPr>
        <w:t>are următoarele îndatoriri;</w:t>
      </w:r>
    </w:p>
    <w:p w14:paraId="1B77AE2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1. să respecte reglementările legale privind omologarea, înmatricularea, efectuarea inspecţiilor tehnice periodice, repararea, întreţinerea, reglarea, modificarea constructivă şi reconstrucţia mijloacelor de transport;</w:t>
      </w:r>
    </w:p>
    <w:p w14:paraId="5960E48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să utilizeze mijloace de transport a căror stare tehnică corespunde reglementărilor naţionale de siguranţă rutieră şi de protecţie a mediului înconjurător, cu inspecţia tehnică periodică/revizia tehnică periodică valabilă şi certificate/ clasificate/încadrate corespunzător, conform prevederilor legale în vigoare;</w:t>
      </w:r>
    </w:p>
    <w:p w14:paraId="752D2C5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în intervalul dintre două inspecţii tehnice periodice/revizii tehnice periodice, să asigure menţinerea mijloacelor de transport într-o stare tehnică corespunzătoare, în vederea încadrării în normele tehnice privind siguranţa circulaţiei rutiere, protecţia mediului şi în categoria de folosinţă conform destinaţiei, utilizând în acest scop numai sisteme, echipamente, componente, entităţi tehnice, piese de schimb, materiale de exploatare şi dotări obligatorii de origine sau omologate/certificate conform legislaţiei în vigoare;</w:t>
      </w:r>
    </w:p>
    <w:p w14:paraId="610B297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să monteze, prin operatori economici autorizaţi, tahografe şi limitatoare de viteză cu aprobare de model la vehiculele pentru care acestea sunt obligatorii;</w:t>
      </w:r>
    </w:p>
    <w:p w14:paraId="0442EA6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să nu permită plecarea în cursă a vehiculelor care au tahograful sau limitatorul de viteză defect, nesigilat ori fără suficiente foi de înregistrare pentru efectuarea întregului parcurs al transportului;</w:t>
      </w:r>
    </w:p>
    <w:p w14:paraId="1626B33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6. să informeze conducătorii mijloacelor de transport şi lucrătorii mobili cu privire la regulamentele interne ale întreprinderii şi prevederile relevante ale contractelor colective de muncă;</w:t>
      </w:r>
    </w:p>
    <w:p w14:paraId="65B69B0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să verifice pe foile de înregistrare sau pe cartelele conducătorilor auto utilizate modul în care aceştia respectă prevederile legale în vigoare privind perioadele de conducere şi de odihnă şi să ia măsurile necesare pentru a împiedica repetarea unor nereguli în acest sens;</w:t>
      </w:r>
    </w:p>
    <w:p w14:paraId="2967198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să verifice funcţionarea tahografului şi a limitatorului de viteză, inclusiv cu ocazia analizării diagramelor-tahograf sau a înregistrărilor stocate în memoria cardului conducătorului auto/tahografului digital, după caz;</w:t>
      </w:r>
    </w:p>
    <w:p w14:paraId="734B987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9. să nu permită intervenţia persoanelor neautorizate asupra tahografelor şi a limitatoarelor de viteză;</w:t>
      </w:r>
    </w:p>
    <w:p w14:paraId="362555E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10. să angajeze transporturile şi să întocmească programul de executare a transporturilor, astfel încât conducătorii mijloacelor de transport şi lucrătorii mobili să poată respecta prevederile legale privind timpul de lucru, de odihnă şi de repaus;</w:t>
      </w:r>
    </w:p>
    <w:p w14:paraId="515CD01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11. să se asigure că conducătorii mijloacelor de transport respectă normele de protecţie a muncii, protecţie a mediului, prevenire şi combatere a incendiilor, pe tot timpul efectuării transportului;</w:t>
      </w:r>
    </w:p>
    <w:p w14:paraId="70A7C80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12. să permită efectuarea transporturilor numai cu respectarea maselor totale maxime autorizate de autoritatea competentă şi/sau în limita numărului de locuri înscris în certificatul de înmatriculare; să se asigure spaţii libere suficiente pentru transportul bagajelor pasagerilor şi să permită transportul mărfurilor/coletelor doar în limita spaţiilor disponibile;</w:t>
      </w:r>
    </w:p>
    <w:p w14:paraId="6FB1FE9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13. să respecte procedurile ce trebuie urmate în caz de accident şi să aplice procedurile corespunzătoare pentru a preveni producerea unor noi accidente sau a unor încălcări grave ale regulilor de circulaţie;</w:t>
      </w:r>
    </w:p>
    <w:p w14:paraId="1A82159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14. să respecte şi să aplice reglementările legale în vigoare privind transportul rutier al mărfurilor periculoase;</w:t>
      </w:r>
    </w:p>
    <w:p w14:paraId="0B8431F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15. să respecte întocmai legile şi reglementările specifice fiecărei categorii de transport rutier pe care o execută.</w:t>
      </w:r>
    </w:p>
    <w:p w14:paraId="697E2D04"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20. </w:t>
      </w:r>
      <w:r w:rsidRPr="00497F7D">
        <w:rPr>
          <w:rFonts w:eastAsia="Calibri" w:cs="Times New Roman"/>
          <w:szCs w:val="24"/>
        </w:rPr>
        <w:t xml:space="preserve">Responsabilităţile ce revin mangerului de transport și celorlalte persoane implicate în activitatea de transport public de călători, din subordinea acestuia, al operatorului, sunt cele stabilite prin Ordinul ministrului transporturilor nr. 1214/2015, pentru aprobarea normelor </w:t>
      </w:r>
      <w:r w:rsidRPr="00497F7D">
        <w:rPr>
          <w:rFonts w:eastAsia="Calibri" w:cs="Times New Roman"/>
          <w:szCs w:val="24"/>
        </w:rPr>
        <w:lastRenderedPageBreak/>
        <w:t>privind pregătirea şi atestarea profesională a personalului de specialitate din domeniul transporturilor rutiere, cu modificările și completările ulterioare.</w:t>
      </w:r>
    </w:p>
    <w:p w14:paraId="2891F38E"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21. </w:t>
      </w:r>
      <w:r w:rsidRPr="00497F7D">
        <w:rPr>
          <w:rFonts w:eastAsia="Calibri" w:cs="Times New Roman"/>
          <w:szCs w:val="24"/>
        </w:rPr>
        <w:t xml:space="preserve">Conducătorii mijloacelor de transport care prestează serviciul în cadrul ADI </w:t>
      </w:r>
      <w:r w:rsidRPr="00497F7D">
        <w:rPr>
          <w:rFonts w:eastAsia="Calibri" w:cs="Times New Roman"/>
          <w:bCs/>
          <w:szCs w:val="24"/>
        </w:rPr>
        <w:t>Sepsi</w:t>
      </w:r>
      <w:r w:rsidRPr="00497F7D">
        <w:rPr>
          <w:rFonts w:eastAsia="Calibri" w:cs="Times New Roman"/>
          <w:szCs w:val="24"/>
        </w:rPr>
        <w:t xml:space="preserve"> au următoarele atribuţii şi responsabilităţi:</w:t>
      </w:r>
    </w:p>
    <w:p w14:paraId="0239672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 să se prezinte pentru efectuarea examinării medicale şi psihologice, iniţială şi periodică, şi să respecte recomandările comisiilor medicale şi psihologice;</w:t>
      </w:r>
    </w:p>
    <w:p w14:paraId="6F37117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să respecte normele şi regulile privind conducerea în condiţii de siguranţă rutieră şi conduita preventivă;</w:t>
      </w:r>
    </w:p>
    <w:p w14:paraId="2EA5FB5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să respecte regulile privind prevenirea accidentelor de muncă în circulaţia rutieră;</w:t>
      </w:r>
    </w:p>
    <w:p w14:paraId="30A7315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să cunoască şi să respecte măsurile ce trebuie luate după un accident sau incident în ceea ce priveşte asigurarea vehiculului, protecţia personală şi a celorlalţi participanţi la trafic, protecţia mediului, protecţia bunurilor;</w:t>
      </w:r>
    </w:p>
    <w:p w14:paraId="191D759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să respecte perioadele de conducere şi perioadele de odihnă, conform reglementărilor legale în vigoare, şi să utilizeze corect tahograful;</w:t>
      </w:r>
    </w:p>
    <w:p w14:paraId="1A34A2D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6. să nu intervină asupra tahografului sau a limitatorului de viteză pentru scoaterea acestora din uz sau modificarea caracteristicilor de funcţionare;</w:t>
      </w:r>
    </w:p>
    <w:p w14:paraId="705786B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să respecte întocmai legile şi reglementările specifice fiecărei categorii de transport rutier pe care o execută;</w:t>
      </w:r>
    </w:p>
    <w:p w14:paraId="68D8034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să adopte o atitudine și conduită, adecvată ineracțiunii cu publicul, și un mod de conducere specific transportului public de călători.</w:t>
      </w:r>
    </w:p>
    <w:p w14:paraId="4203A5AC"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22. </w:t>
      </w:r>
      <w:r w:rsidRPr="00497F7D">
        <w:rPr>
          <w:rFonts w:eastAsia="Calibri" w:cs="Times New Roman"/>
          <w:szCs w:val="24"/>
        </w:rPr>
        <w:t>OPERATORUL care efectuează servicii de transport public local va întreprinde o investigaţie pe linie administrativă în toate cazurile de accidente de circulaţie în care au fost angajate vehiculele utilizate, indiferent de gravitatea accidentului.</w:t>
      </w:r>
    </w:p>
    <w:p w14:paraId="52C023A5" w14:textId="628911E3"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23. </w:t>
      </w:r>
      <w:r w:rsidRPr="00497F7D">
        <w:rPr>
          <w:rFonts w:eastAsia="Calibri" w:cs="Times New Roman"/>
          <w:szCs w:val="24"/>
        </w:rPr>
        <w:t>Rezultatele cercetării administrative vor sta la baza adoptării măsurilor ce se impun pentru eliminarea repetării cauzelor generatoare de evenimente rutiere.</w:t>
      </w:r>
    </w:p>
    <w:p w14:paraId="302455A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Secțiunea a 4-a</w:t>
      </w:r>
    </w:p>
    <w:p w14:paraId="7CF67993"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Condiţii privind efectuarea transportului public local de persoane baza administrativ-teritorială UAT-urilor din Zona Metropolitană Sepsi</w:t>
      </w:r>
    </w:p>
    <w:p w14:paraId="16A2E60E" w14:textId="77777777" w:rsidR="00497F7D" w:rsidRPr="00497F7D" w:rsidRDefault="00497F7D" w:rsidP="00E27BFC">
      <w:pPr>
        <w:numPr>
          <w:ilvl w:val="0"/>
          <w:numId w:val="2"/>
        </w:numPr>
        <w:suppressAutoHyphens/>
        <w:spacing w:line="240" w:lineRule="auto"/>
        <w:jc w:val="left"/>
        <w:rPr>
          <w:rFonts w:eastAsia="Calibri" w:cs="Times New Roman"/>
          <w:b/>
          <w:szCs w:val="24"/>
        </w:rPr>
      </w:pPr>
      <w:r w:rsidRPr="00497F7D">
        <w:rPr>
          <w:rFonts w:eastAsia="Calibri" w:cs="Times New Roman"/>
          <w:b/>
          <w:szCs w:val="24"/>
        </w:rPr>
        <w:t xml:space="preserve">Transportul public local de persoane prin curse regulate </w:t>
      </w:r>
    </w:p>
    <w:p w14:paraId="02605F10"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24. </w:t>
      </w:r>
      <w:r w:rsidRPr="00497F7D">
        <w:rPr>
          <w:rFonts w:eastAsia="Calibri" w:cs="Times New Roman"/>
          <w:szCs w:val="24"/>
        </w:rPr>
        <w:t>Operatorul va efectua serviciul de transport public metropolitan de persoane prin curse regulate cu respectarea următoarelor obligaţii:</w:t>
      </w:r>
    </w:p>
    <w:p w14:paraId="462B903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 să asigure afişarea la părţile din faţă şi laterală dreapta ale mijlocului de transport a indicativului şi a capetelor traseului; la partea din spate a mijlocului de transport se va afişa cel puţin indicativul traseului. Elementele de informare menţionate anterior vor fi iluminate corespunzător pe timp de noapte sau în condiţii de vizibilitate scăzută;</w:t>
      </w:r>
    </w:p>
    <w:p w14:paraId="1048C96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în salonul mijlocului de transport va fi asigurată informarea publicului călător prin mijloace vizuale şi/sau sonore cu privire la denumirea staţiei care urmează şi la legăturile cu alte mijloace de transport public local de persoane;</w:t>
      </w:r>
    </w:p>
    <w:p w14:paraId="5362639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să asigure afişarea în salonul mijlocului de transport a numelui conducătorului acestuia, a hărţii schematice care să permită vizualizarea traseului şi a reţelei de trasee, a instrucţiunilor privind modul de desfăşurare a transportului, a obligaţiilor publicului călător şi a altor informaţii de utilitate publică privind transportul, stabilite prin reglementările în vigoare;</w:t>
      </w:r>
    </w:p>
    <w:p w14:paraId="009320B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să asigure vânzarea titlurilor de călătorie, în salonul mijlocului de transport, precum și  în staţiile stabilite, de comun acord cu autoritatea administraţiei publice locale, şi nominalizate într-o anexă la hotărârea de dare în administrare, respectiv la contractul de delegare a gestiunii aprobat prin hotărârea de atribuire;</w:t>
      </w:r>
    </w:p>
    <w:p w14:paraId="275A372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în staţiile din programul de circulaţie, să asigure afişarea codului traseului, a intervalelor de succedare a curselor, precum şi a hărţilor simplificate cu indicarea traseelor şi staţiilor pentru informarea publicului călător;</w:t>
      </w:r>
    </w:p>
    <w:p w14:paraId="4B0217D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6. să emită titluri de călătorie cu respectarea reglementărilor în vigoare, inclusiv pentru categoriile sociale care beneficiază de reduceri ale costului abonamentului;</w:t>
      </w:r>
    </w:p>
    <w:p w14:paraId="2A58E46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să asigure accesul liber şi nediscriminatoriu la transport, în baza documentelor stabilite de reglementările legale în vigoare, al persoanelor care beneficiază de facilităţi/gratuităţi la transport;</w:t>
      </w:r>
    </w:p>
    <w:p w14:paraId="2F3E8D5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să asigure transportul gratuit al copiilor sub 5 ani;</w:t>
      </w:r>
    </w:p>
    <w:p w14:paraId="0DC0571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9. mijlocul de transport trebuie să aibă locuri rezervate pentru persoane cu handicap, bătrâni, femei însărcinate, persoane cu copii în braţe;</w:t>
      </w:r>
    </w:p>
    <w:p w14:paraId="26D9A7B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10. să oprească, în stațiile sistemului de transport, la o distanță cît mai mică față de bordură și să supravegheze urcarea şi coborârea călătorilor, să nu plece mijlocul de transport din staţii cu uşile deschise sau cu călători aflaţi pe scările acestuia, precum şi cu călători agăţaţi de exteriorul caroseriei;</w:t>
      </w:r>
    </w:p>
    <w:p w14:paraId="0704886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11. să nu admită la transport în salonul mijlocului de transport materii mirositoare, inflamabile, butelii de aragaz, tuburi de oxigen sau alte gaze, butoaie cu carbid, materiale explozibile, produse caustice ori acide, alte materiale sau obiecte care, prin format ori dimensiune, pot produce daune, vătămări corporale sau, prin natura materialului, pot murdări, ori alte obiecte sau mărfuri interzise la transportul public;</w:t>
      </w:r>
    </w:p>
    <w:p w14:paraId="53F0A3B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12. să nu îmbarce călători peste capacitatea maximă admisă a mijlocului de transport;</w:t>
      </w:r>
    </w:p>
    <w:p w14:paraId="51C673D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13. să asigure spaţiile necesare pentru bagajele de mână ale călătorilor;</w:t>
      </w:r>
    </w:p>
    <w:p w14:paraId="45569AF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14. să îmbarce/debarce călători numai în staţiile special amenajate, prevăzute în programul de circulaţie;</w:t>
      </w:r>
    </w:p>
    <w:p w14:paraId="2684588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15. să utilizeze numai titluri de călătorie cu regim special, agreate de autoritatea administraţiei publice locale;</w:t>
      </w:r>
    </w:p>
    <w:p w14:paraId="3E45794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16. să nu permită transportul călătorilor decât pe bază de titluri de călătorie valabile sau alte documente prevăzute de reglementările legale în vigoare;</w:t>
      </w:r>
    </w:p>
    <w:p w14:paraId="0A4B70A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17. să asigure călătorii şi bagajele acestora pentru riscurile ce cad în sarcina operatorului de transport;</w:t>
      </w:r>
    </w:p>
    <w:p w14:paraId="0B2D0C1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18. să ţină evidenţa curselor sosite şi plecate, la fiecare capăt de linie;</w:t>
      </w:r>
    </w:p>
    <w:p w14:paraId="5A36616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19. să asigure înlocuirea mijlocului de transport imobilizat pe traseu, din rezerva activă existentă;</w:t>
      </w:r>
    </w:p>
    <w:p w14:paraId="7344182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20. să asigure, prin dispecerate şi dotări speciale, urmărirea şi coordonarea în trafic a mijloacelor de transport, de intervenţie şi de depanare, precum şi aplicarea cu operativitate a măsurilor ce se impun în caz de eveniment, incident, accident sau alte situaţii care pot afecta desfăşurarea transportului, în vederea asigurării condiţiilor asumate privind regularitatea, siguranţa şi confortul;</w:t>
      </w:r>
    </w:p>
    <w:p w14:paraId="165F07D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21. să dispună de echipaje de intervenţie şi depanare dotate corespunzător pentru degajarea drumului public sau a căii de rulare în cazul defectării mijlocului de transport, precum şi pentru intervenţii la reţeaua electrică de contact sau calea de rulare a tramvaielor etc.;</w:t>
      </w:r>
    </w:p>
    <w:p w14:paraId="56BD09E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22. să asigure informarea anticipată a publicului călător în legătură cu modificarea/suspendarea programului de circulaţie sau a unui traseu în caz de forţă majoră;</w:t>
      </w:r>
    </w:p>
    <w:p w14:paraId="2D31458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23. să asigure, zilnic şi ori de câte ori este nevoie, salubrizarea, spălarea şi dezinfectarea mijloacelor de transport;</w:t>
      </w:r>
    </w:p>
    <w:p w14:paraId="5645DDE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24. să asigure condiţiile de execuţie a transportului în condiţii de regularitate, siguranţă şi confort;</w:t>
      </w:r>
    </w:p>
    <w:p w14:paraId="515EE32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25. mijloacele de transport trebuie să fie echipate cu instalaţie de încălzire/condiţionare a aerului în stare de funcţionare;</w:t>
      </w:r>
    </w:p>
    <w:p w14:paraId="403D08C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26. să asigure aspectul estetic corespunzător al mijlocului de transport;</w:t>
      </w:r>
    </w:p>
    <w:p w14:paraId="0086FB0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27. pe părţile laterale ale mijlocului de transport va fi inscripţionată denumirea executantului transportului;</w:t>
      </w:r>
    </w:p>
    <w:p w14:paraId="55585C7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28. la bordul mijlocului de transport trebuie să existe mijloace de prevenire şi combatere a incendiilor, precum şi ciocan pentru spart geamurile în caz de necesitate;</w:t>
      </w:r>
    </w:p>
    <w:p w14:paraId="39DFE17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29. mijloacele de transport trebuie să aibă inspecţia tehnică periodică sau, după caz, revizia tehnică periodică efectuată la termen.</w:t>
      </w:r>
    </w:p>
    <w:p w14:paraId="3E159CE8" w14:textId="20588083" w:rsidR="005D585A" w:rsidRDefault="00497F7D" w:rsidP="00BB2628">
      <w:pPr>
        <w:suppressAutoHyphens/>
        <w:spacing w:line="240" w:lineRule="auto"/>
        <w:rPr>
          <w:rFonts w:eastAsia="Calibri" w:cs="Times New Roman"/>
          <w:szCs w:val="24"/>
        </w:rPr>
      </w:pPr>
      <w:r w:rsidRPr="00497F7D">
        <w:rPr>
          <w:rFonts w:eastAsia="Calibri" w:cs="Times New Roman"/>
          <w:szCs w:val="24"/>
        </w:rPr>
        <w:t xml:space="preserve">    </w:t>
      </w:r>
    </w:p>
    <w:p w14:paraId="5CD8E220" w14:textId="6ABBB4D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2. Transportul public local de persoane prin curse regulate speciale</w:t>
      </w:r>
    </w:p>
    <w:p w14:paraId="0767CE4E"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Art. 25.</w:t>
      </w:r>
      <w:r w:rsidRPr="00497F7D">
        <w:rPr>
          <w:rFonts w:eastAsia="Calibri" w:cs="Times New Roman"/>
          <w:szCs w:val="24"/>
        </w:rPr>
        <w:t xml:space="preserve"> Operatorii de transport vor efectua serviciul de transport public local de persoane prin curse regulate speciale cu respectarea următoarelor condiţii:</w:t>
      </w:r>
    </w:p>
    <w:p w14:paraId="3462304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 să utilizeze pe timpul executării transportului rutier placa de traseu, cu indicarea executantului, a traseului şi a tipului de transport;</w:t>
      </w:r>
    </w:p>
    <w:p w14:paraId="35E3A2A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să preia la transport numai persoanele nominalizate în lista cu persoanele transportate, anexă la contractul de transport încheiat cu beneficiarul serviciului;</w:t>
      </w:r>
    </w:p>
    <w:p w14:paraId="78E3F91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să asigure preluarea persoanelor transportate din vehiculele rămase imobilizate pe traseu;</w:t>
      </w:r>
    </w:p>
    <w:p w14:paraId="5CD712E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să asigure instruirea conducătorilor auto cu privire la obligaţiile ce le revin;</w:t>
      </w:r>
    </w:p>
    <w:p w14:paraId="41FD59B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să preia la transport mărfuri sau colete doar în limita spaţiilor disponibile destinate acestui scop;</w:t>
      </w:r>
    </w:p>
    <w:p w14:paraId="2F67E95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6. să asigure urcarea şi coborârea bagajelor în/din portbagajul vehiculului. Bagajele se manipulează numai de către conducătorul auto;</w:t>
      </w:r>
    </w:p>
    <w:p w14:paraId="406EC3D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îmbarcarea/debarcarea persoanelor transportate trebuie să se facă în staţii stabilite special, altele decât staţiile publice, în locul unde îşi desfăşoară activitatea sau la domiciliu/reşedinţă;</w:t>
      </w:r>
    </w:p>
    <w:p w14:paraId="745BA26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să oprească în toate staţiile prevăzute în graficul de circulaţie aferent licenţei de traseu, fără a opri pentru urcarea sau coborârea persoanelor transportate în alte locuri decât cele prevăzute în graficul de circulaţie;</w:t>
      </w:r>
    </w:p>
    <w:p w14:paraId="7A73774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9. să transporte persoane doar în limita numărului de locuri pe scaune înscris în certificatul de înmatriculare;</w:t>
      </w:r>
    </w:p>
    <w:p w14:paraId="3AB3E1D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10. mijlocul de transport să nu circule cu uşile deschise sau cu pasageri pe scara acestuia;</w:t>
      </w:r>
    </w:p>
    <w:p w14:paraId="21EBE97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11. să nu admită la transport în salonul autovehiculului:</w:t>
      </w:r>
    </w:p>
    <w:p w14:paraId="72687DC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materii greu mirositoare;</w:t>
      </w:r>
    </w:p>
    <w:p w14:paraId="2DAF202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materii inflamabile;</w:t>
      </w:r>
    </w:p>
    <w:p w14:paraId="32723E2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butelii de aragaz;</w:t>
      </w:r>
    </w:p>
    <w:p w14:paraId="63C850C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butoaie cu carbid;</w:t>
      </w:r>
    </w:p>
    <w:p w14:paraId="16CF31D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tuburi de oxigen;</w:t>
      </w:r>
    </w:p>
    <w:p w14:paraId="25B6E4C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materiale explozibile;</w:t>
      </w:r>
    </w:p>
    <w:p w14:paraId="7472CB6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filme cinematografice neambalate în cutii metalice;</w:t>
      </w:r>
    </w:p>
    <w:p w14:paraId="72F221F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produse caustice;</w:t>
      </w:r>
    </w:p>
    <w:p w14:paraId="4E0D917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materiale sau obiecte care prin natura, formatul ori dimensiunile lor pot produce daune sau pot murdări autovehiculul, bagajele ori îmbrăcămintea călătorilor;</w:t>
      </w:r>
    </w:p>
    <w:p w14:paraId="7991630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obiecte sau mărfuri interzise la transport prin dispozițiile legale;</w:t>
      </w:r>
    </w:p>
    <w:p w14:paraId="59901E1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12. să nu supraîncarce autovehiculul peste capacitatea utilă de transport, exprimată prin numărul de locuri pe scaune înscris în certificatul de înmatriculare;</w:t>
      </w:r>
    </w:p>
    <w:p w14:paraId="08DF349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13. să asigure călătorii şi bagajele acestora pentru riscurile ce cad în sarcina operatorului de transport;</w:t>
      </w:r>
    </w:p>
    <w:p w14:paraId="75F175B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14. în salonul autovehiculului pot fi transportate numai bagajele de mână, care pot fi ţinute în mână sau în plasa portpachet. În salonul autovehiculului nu pot fi transportate bagajele care:</w:t>
      </w:r>
    </w:p>
    <w:p w14:paraId="4B3D1CA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nu se încadrează în categoria bagajelor de mână;</w:t>
      </w:r>
    </w:p>
    <w:p w14:paraId="02804D2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conțin produse neadmise la transport;</w:t>
      </w:r>
    </w:p>
    <w:p w14:paraId="0F1C333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sunt aşezate pe culoarul de acces sau pe platforma din faţă ori din spate a autovehiculului;</w:t>
      </w:r>
    </w:p>
    <w:p w14:paraId="47E4EC3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15. nu se admit la transport bagajele aşezate pe scaunele libere din salonul autovehiculului, chiar dacă spaţiul rămas neutilizat de către pasageri ar permite acest lucru;</w:t>
      </w:r>
    </w:p>
    <w:p w14:paraId="3445FB4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16. bagajele depuse în spaţiul destinat bagajelor se manipulează numai de către conducătorul auto;</w:t>
      </w:r>
    </w:p>
    <w:p w14:paraId="7BC5A6B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17. autovehiculele trebuie sa aibă inspecţia tehnică periodică efectuată la termen;</w:t>
      </w:r>
    </w:p>
    <w:p w14:paraId="68997EB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18. autovehiculele trebuie salubrizate, spălate şi dezinfectate;</w:t>
      </w:r>
    </w:p>
    <w:p w14:paraId="63A004C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19. la bordul autovehiculului trebuie să existe mijloace pentru combaterea şi prevenirea incendiilor, precum şi ciocan pentru spart geamurile în caz de necesitate;</w:t>
      </w:r>
    </w:p>
    <w:p w14:paraId="0CE44A9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20. în perioada de iarnă, autovehiculul trebuie să fie echipat corespunzător circulaţiei pe drumuri cu aderenţă scăzută;</w:t>
      </w:r>
    </w:p>
    <w:p w14:paraId="2D0F60B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21. autovehiculele trebuie sa fie dotate cu tahograf, care va fi în funcţiune pe toată durata desfăşurării transportului, conform reglementărilor în vigoare.</w:t>
      </w:r>
    </w:p>
    <w:p w14:paraId="41FD6993" w14:textId="77777777" w:rsidR="00497F7D" w:rsidRPr="00497F7D" w:rsidRDefault="00497F7D" w:rsidP="00E27BFC">
      <w:pPr>
        <w:suppressAutoHyphens/>
        <w:spacing w:line="240" w:lineRule="auto"/>
        <w:rPr>
          <w:rFonts w:eastAsia="Calibri" w:cs="Times New Roman"/>
          <w:szCs w:val="24"/>
        </w:rPr>
      </w:pPr>
    </w:p>
    <w:p w14:paraId="31C80F3C"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CAPITOLUL III</w:t>
      </w:r>
    </w:p>
    <w:p w14:paraId="62FD3AAD"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    Drepturi şi obligații</w:t>
      </w:r>
    </w:p>
    <w:p w14:paraId="27C0DC6F"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Art.26. </w:t>
      </w:r>
      <w:r w:rsidRPr="00497F7D">
        <w:rPr>
          <w:rFonts w:eastAsia="Calibri" w:cs="Times New Roman"/>
          <w:szCs w:val="24"/>
        </w:rPr>
        <w:t>Drepturile şi obligaţiile operatorilor de transport/transportatorilor autorizați care desfășoară activități de transport public local se prevăd în regulamentele şi caietele de sarcini ale serviciului de transport public local, aprobate de autoritățile administrației publice locale, anexate la hotărârile de dare în administrare, respectiv la contractele de delegare a gestiunii aprobate prin hotărâri de atribuire.</w:t>
      </w:r>
    </w:p>
    <w:p w14:paraId="2CD56325"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27. </w:t>
      </w:r>
      <w:r w:rsidRPr="00497F7D">
        <w:rPr>
          <w:rFonts w:eastAsia="Calibri" w:cs="Times New Roman"/>
          <w:szCs w:val="24"/>
        </w:rPr>
        <w:t xml:space="preserve">OPERATORUL - de transport al </w:t>
      </w:r>
      <w:r w:rsidRPr="00497F7D">
        <w:rPr>
          <w:rFonts w:eastAsia="Calibri" w:cs="Times New Roman"/>
          <w:bCs/>
          <w:szCs w:val="24"/>
        </w:rPr>
        <w:t xml:space="preserve">Zonei Metropolitane Sepsi </w:t>
      </w:r>
      <w:r w:rsidRPr="00497F7D">
        <w:rPr>
          <w:rFonts w:eastAsia="Calibri" w:cs="Times New Roman"/>
          <w:szCs w:val="24"/>
        </w:rPr>
        <w:t>care desfăşoară activităţi de transport public local de persoane are următoarele drepturi:</w:t>
      </w:r>
    </w:p>
    <w:p w14:paraId="11494D9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cei care îşi desfăşoară activitatea pe baza unui contract de delegare a gestiunii au dreptul să întrerupă prestarea serviciului de transport public local în cazul nerespectării obligaţiilor contractuale de către autorităţile administraţiei publice locale, cu obligaţia de a notifica întreruperea prestării serviciului în termenul şi în condiţiile prevăzute în contractul de delegare a gestiunii;</w:t>
      </w:r>
    </w:p>
    <w:p w14:paraId="4432A12D"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să încaseze tarifele aferente transportului public local de persoane prin curse regulate;</w:t>
      </w:r>
    </w:p>
    <w:p w14:paraId="655E16D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să actualizeze semestrial tarifele aferente transportului public local de persoane prin curse regulate cu rata inflaţiei;</w:t>
      </w:r>
    </w:p>
    <w:p w14:paraId="659EE14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să includă în tarifele de transport percepute călătorilor primele de asigurare pentru aceştia şi pentru bagajele lor, precum şi pentru riscurile ce pot decurge din efectuarea operaţiunilor de transport, în cazul transportului public local de persoane prin curse regulate;</w:t>
      </w:r>
    </w:p>
    <w:p w14:paraId="1B34B92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să utilizeze patrimoniul propriu sau concesionat pentru asigurarea serviciului public local de călători prin curse regulate;</w:t>
      </w:r>
    </w:p>
    <w:p w14:paraId="50B009F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f) să utilizeze infrastructura tehnico-edilitară a sistemului de transport public local de persoane, în condiţiile stabilite conform hotărârii de dare în administrare sau contractului de delegare a gestiunii, după caz;</w:t>
      </w:r>
    </w:p>
    <w:p w14:paraId="0C7C6D0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g) să beneficieze de o despăgubire adecvată şi efectivă pentru prejudiciile aduse în caz de modificare unilaterală a contractului de delegare a gestiunii de către concedent, fără respectarea termenelor şi condiţiilor prevăzute în acesta;</w:t>
      </w:r>
    </w:p>
    <w:p w14:paraId="1C6E926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h) să ceară întreruperea serviciului în cazul în care continuarea activităţii ar conduce la crearea de prejudicii importante patrimoniului încredinţat spre administrare;</w:t>
      </w:r>
    </w:p>
    <w:p w14:paraId="58F29D5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i) în cazul nerespectării obligaţiilor contractuale de către concedent, conform legislaţiei în vigoare, se pot adresa instanţei competente.</w:t>
      </w:r>
    </w:p>
    <w:p w14:paraId="6E8A96A6"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szCs w:val="24"/>
        </w:rPr>
        <w:t xml:space="preserve">    </w:t>
      </w:r>
      <w:r w:rsidRPr="00497F7D">
        <w:rPr>
          <w:rFonts w:eastAsia="Calibri" w:cs="Times New Roman"/>
          <w:b/>
          <w:szCs w:val="24"/>
        </w:rPr>
        <w:t xml:space="preserve">Art. 28. </w:t>
      </w:r>
      <w:r w:rsidRPr="00497F7D">
        <w:rPr>
          <w:rFonts w:eastAsia="Calibri" w:cs="Times New Roman"/>
          <w:szCs w:val="24"/>
        </w:rPr>
        <w:t xml:space="preserve">Suplimentar faţă de obligaţiile ce decurg din prevederile secţiunilor a 3-a şi a 4-a ale cap. II, (OPERATORUL - de transport al S.T.P.L.P – </w:t>
      </w:r>
      <w:r w:rsidRPr="00497F7D">
        <w:rPr>
          <w:rFonts w:eastAsia="Calibri" w:cs="Times New Roman"/>
          <w:bCs/>
          <w:szCs w:val="24"/>
        </w:rPr>
        <w:t>Transport Metropolitan Sepsi</w:t>
      </w:r>
      <w:r w:rsidRPr="00497F7D">
        <w:rPr>
          <w:rFonts w:eastAsia="Calibri" w:cs="Times New Roman"/>
          <w:szCs w:val="24"/>
        </w:rPr>
        <w:t xml:space="preserve">   are următoarele obligaţii:</w:t>
      </w:r>
    </w:p>
    <w:p w14:paraId="55C2572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să respecte întocmai legile şi reglementările specifice fiecărei categorii de transport pe care o execută;</w:t>
      </w:r>
    </w:p>
    <w:p w14:paraId="1B96BFA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să asigure prestarea serviciului conform prevederilor contractuale sau ale hotărârii de dare în administrare, după caz;</w:t>
      </w:r>
    </w:p>
    <w:p w14:paraId="0143118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c) să respecte sarcinile asumate potrivit hotărârii de dare în administrare, a contractului de delegare a gestiunii și/sau de prestare a serviciului;</w:t>
      </w:r>
    </w:p>
    <w:p w14:paraId="05045A2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să respecte indicatorii de performanţă şi de calitate stabiliţi prin contractul de delegare a gestiunii, prin hotărârea de dare în administrare sau prin contractul de transport încheiat cu beneficiarul;</w:t>
      </w:r>
    </w:p>
    <w:p w14:paraId="1303A2E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să permită accesul liber şi nediscriminatoriu al utilizatorilor la serviciul de transport public local;</w:t>
      </w:r>
    </w:p>
    <w:p w14:paraId="0D8C316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f) să asigure respectarea drepturilor utilizatorilor în efectuarea serviciului de transport public local;</w:t>
      </w:r>
    </w:p>
    <w:p w14:paraId="564FA4D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g) să efectueze transportul public de persoane prin curse regulate, conform prevederilor programului de circulaţie, în condiţii de calitate, siguranţă, regularitate şi confort;</w:t>
      </w:r>
    </w:p>
    <w:p w14:paraId="4874DF5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h) să asigure continuitatea serviciului de transport public local de persoane prin curse regulate;</w:t>
      </w:r>
    </w:p>
    <w:p w14:paraId="46A951A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i) să coreleze capacitatea de transport cu fluxurile de călători existente;</w:t>
      </w:r>
    </w:p>
    <w:p w14:paraId="68AEDC0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j) să fundamenteze şi să supună concedentului tarifele ce vor fi utilizate în activitatea de transport public local de persoane prin curse regulate;</w:t>
      </w:r>
    </w:p>
    <w:p w14:paraId="173B8FE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k) să nu încarce în mod artificial costurile de operare;</w:t>
      </w:r>
    </w:p>
    <w:p w14:paraId="630D1DF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l) să pună la dispoziţia publicului călător mijloace de transport care să îndeplinească condiţiile impuse de legislaţia în vigoare privind siguranţa circulaţiei şi protecţia mediului;</w:t>
      </w:r>
    </w:p>
    <w:p w14:paraId="094430C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m) să efectueze întreţinerea curentă, reparaţiile curente şi accidentale care se impun, în limita bugetului aprobat, la bunurile concesionate/închiriate de la concedent, conform programelor de întreţinere, reparaţii, dotări şi investiţii aprobate de acesta;</w:t>
      </w:r>
    </w:p>
    <w:p w14:paraId="181103A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n) să fundamenteze necesarul anual de fonduri pentru investiţii din surse proprii, precum şi diferenţa de tarif pentru protecţie socială, conform legislaţiei în vigoare, pentru a fi supuse aprobării consiliului local ;</w:t>
      </w:r>
    </w:p>
    <w:p w14:paraId="5FC6466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o) în cazul în care sesizează existenţa sau posibilitatea existenţei unei cauze de natură să conducă la reducerea activităţii, să notifice de îndată acest fapt concedentului, în vederea luării măsurilor ce se impun pentru asigurarea continuităţii activităţii;</w:t>
      </w:r>
    </w:p>
    <w:p w14:paraId="5487DFB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p) să încheie şi să onoreze contractele de asigurări pentru mijloacele de transport deţinute, precum şi asigurarea călătorilor şi bunurilor acestora, conform prevederilor legislaţiei în vigoare privind asigurările;</w:t>
      </w:r>
    </w:p>
    <w:p w14:paraId="7B9E6AC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q) să informeze permanent călătorii cu privire la traseele, programele de circulaţie, tarifele aplicate, precum şi modificarea acestora;</w:t>
      </w:r>
    </w:p>
    <w:p w14:paraId="077486A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r) să aplice normele de protecţie a muncii specifice activităţii desfăşurate în cadrul serviciului contractat;</w:t>
      </w:r>
    </w:p>
    <w:p w14:paraId="1C5E8D7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s) să asigure accesul organelor de control ale concedentului la informaţiile privind executarea serviciului concesionat şi modul de exploatare a mijloacelor de transport, a infrastructurii aferente şi a bunurilor concesionate/închiriate, după caz;</w:t>
      </w:r>
    </w:p>
    <w:p w14:paraId="7265A4B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ş) să planifice efectuarea inspecţiilor tehnice periodice/reviziilor tehnice periodice pentru mijloacele de transport, astfel încât să se asigure respectarea programului de circulaţie şi a prevederilor reglementărilor legale în vigoare privind siguranţa rutieră;</w:t>
      </w:r>
    </w:p>
    <w:p w14:paraId="406CA07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t) să deţină la sediul social următoarele documente, în funcţie de tipul de transport public local efectuat:</w:t>
      </w:r>
    </w:p>
    <w:p w14:paraId="22553161"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asigurarea pentru persoanele transportate şi bagajele acestora pentru riscuri de accidente ce cad în sarcina transportatorului;</w:t>
      </w:r>
    </w:p>
    <w:p w14:paraId="39540D8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cărţile de identitate ale vehiculelor, în original pentru cele deţinute în proprietate, respectiv în copie pentru cele deţinute în baza unui contract de leasing;</w:t>
      </w:r>
    </w:p>
    <w:p w14:paraId="68981C8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contractele de leasing pentru vehiculele utilizate;</w:t>
      </w:r>
    </w:p>
    <w:p w14:paraId="2E8C60F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avizele medicale şi psihologice valabile pentru persoana desemnată să conducă permanent şi efectiv activitatea de transport rutier, precum şi pentru conducătorii auto;</w:t>
      </w:r>
    </w:p>
    <w:p w14:paraId="5A715E84"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 toate documentele care atestă menţinerea condiţiilor iniţiale care au stat la baza eliberării licenţei de transport/autorizaţiei de transport şi a delegării gestiunii, după caz;</w:t>
      </w:r>
    </w:p>
    <w:p w14:paraId="4A43C5E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formularul de expediţie/transport şi formularul pentru aprobarea transportului în cazul transportului de deşeuri, pentru anul în curs şi anul precedent;</w:t>
      </w:r>
    </w:p>
    <w:p w14:paraId="250CABA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documentele doveditoare din care să rezulte angajarea în condiţii legale a persoanelor cu funcţii care concură la siguranţa circulaţiei;</w:t>
      </w:r>
    </w:p>
    <w:p w14:paraId="7221F2F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evidenţa şi planificarea inspecţiilor tehnice periodice/ reviziilor tehnice periodice pentru mijloacele de transport;</w:t>
      </w:r>
    </w:p>
    <w:p w14:paraId="1B73E58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evidenţa accidentelor de circulaţie, documentele de cercetare administrativă a accidentelor de circulaţie, precum şi notele informative se vor transmise Consiliului Judeţean Covasna și Consiliului local în cazul accidentelor grave de circulaţie;</w:t>
      </w:r>
    </w:p>
    <w:p w14:paraId="48381047"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 alte documente prevăzute de reglementările legale în vigoare;</w:t>
      </w:r>
    </w:p>
    <w:p w14:paraId="29D5572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ţ) să furnizeze autorităţii administraţiei publice locale, respectiv autorităţilor de reglementare competente conform legii, informaţiile solicitate şi să asigure accesul la documentaţiile şi la actele individuale pe baza cărora prestează serviciul, necesare verificării şi evaluării modului de prestare a serviciului;</w:t>
      </w:r>
    </w:p>
    <w:p w14:paraId="787D211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u) să plătească despăgubiri persoanelor fizice sau juridice pentru prejudiciile aduse din culpă, conform prevederilor legale şi/sau contractuale, dacă acestea nu sunt acoperite prin poliţe de asigurare;</w:t>
      </w:r>
    </w:p>
    <w:p w14:paraId="736BA32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v) să asigure finanţarea pregătirii profesionale şi efectuarea examinărilor medicale şi psihologice ale propriilor angajaţi;</w:t>
      </w:r>
    </w:p>
    <w:p w14:paraId="0360198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w) să pună în aplicare metode performante de management, care să conducă la reducerea costurilor de operare, inclusiv prin aplicarea procedurilor concurenţiale impuse de normele legale în vigoare privind achiziţiile de lucrări sau bunuri;</w:t>
      </w:r>
    </w:p>
    <w:p w14:paraId="18BFB5E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x) să gestioneze serviciul public pe criterii de competitivitate şi eficienţă economică;</w:t>
      </w:r>
    </w:p>
    <w:p w14:paraId="0DB1DCF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y) să promoveze dezvoltarea, modernizarea şi exploatarea eficientă a bazei tehnico-materiale aferente serviciului prestat ;</w:t>
      </w:r>
    </w:p>
    <w:p w14:paraId="7B76FA92"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z) să se preocupe de reînoirea continuă a flotei, avînd o strategie de înlocuire a autovehiculelor.</w:t>
      </w:r>
    </w:p>
    <w:p w14:paraId="1E77A322"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29. </w:t>
      </w:r>
      <w:r w:rsidRPr="00497F7D">
        <w:rPr>
          <w:rFonts w:eastAsia="Calibri" w:cs="Times New Roman"/>
          <w:szCs w:val="24"/>
        </w:rPr>
        <w:t xml:space="preserve">Au calitatea de utilizatori beneficiarii serviciilor de transport public local, orice  persoane fizică care locuiește, sau se găsește ocazional, în </w:t>
      </w:r>
      <w:r w:rsidRPr="00497F7D">
        <w:rPr>
          <w:rFonts w:eastAsia="Calibri" w:cs="Times New Roman"/>
          <w:bCs/>
          <w:szCs w:val="24"/>
        </w:rPr>
        <w:t>Zona Metropolitană Sepsi</w:t>
      </w:r>
      <w:r w:rsidRPr="00497F7D">
        <w:rPr>
          <w:rFonts w:eastAsia="Calibri" w:cs="Times New Roman"/>
          <w:szCs w:val="24"/>
        </w:rPr>
        <w:t>.</w:t>
      </w:r>
    </w:p>
    <w:p w14:paraId="6EBA1EFF" w14:textId="77777777"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30. </w:t>
      </w:r>
      <w:r w:rsidRPr="00497F7D">
        <w:rPr>
          <w:rFonts w:eastAsia="Calibri" w:cs="Times New Roman"/>
          <w:szCs w:val="24"/>
        </w:rPr>
        <w:t>(1) Principalele drepturi ale utilizatorilor sunt următoarele:</w:t>
      </w:r>
    </w:p>
    <w:p w14:paraId="7544200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să beneficieze, liber şi nediscriminatoriu, de serviciul de transport public local ;</w:t>
      </w:r>
    </w:p>
    <w:p w14:paraId="518ED05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să aibă acces la informaţiile publice cu privire la serviciul de transport public local. Autorităţile administraţiei publice locale au obligaţia de a comunica informaţii cu privire la indicatorii de calitate ai serviciului, la structura tarifară şi la clauzele contractuale care sunt de interes public;</w:t>
      </w:r>
    </w:p>
    <w:p w14:paraId="6EDC75C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să le fie aduse la cunoştinţă hotărârile consiliului local, cu privire la transportul public local;</w:t>
      </w:r>
    </w:p>
    <w:p w14:paraId="1A9FF02C"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să conteste hotărârile consiliului local, în vederea prevenirii sau reparării unui prejudiciu, direct ori indirect, provocat de acesta, în condiţiile legii;</w:t>
      </w:r>
    </w:p>
    <w:p w14:paraId="04CD928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să solicite şi să primească, în condiţiile legii, despăgubiri sau compensaţii pentru daunele provocate lor, de operator, prin nerespectarea obligaţiilor asumate prin contractele de atribuire a gestiunii sau dării în administrare;</w:t>
      </w:r>
    </w:p>
    <w:p w14:paraId="5D7B87B5"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f) să sesizeze autorităţilor administraţiei publice locale orice deficienţe constatate în efectuarea serviciilor de transport public local de călători şi să facă propuneri vizând înlăturarea acestora;</w:t>
      </w:r>
    </w:p>
    <w:p w14:paraId="671200D8"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g) să renunţe, în condiţiile legii, la serviciile contractate;</w:t>
      </w:r>
    </w:p>
    <w:p w14:paraId="38B7535C" w14:textId="3D487BC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lastRenderedPageBreak/>
        <w:t xml:space="preserve">    h) să fie </w:t>
      </w:r>
      <w:r w:rsidR="002E077A" w:rsidRPr="00497F7D">
        <w:rPr>
          <w:rFonts w:eastAsia="Calibri" w:cs="Times New Roman"/>
          <w:szCs w:val="24"/>
        </w:rPr>
        <w:t>consultați</w:t>
      </w:r>
      <w:r w:rsidRPr="00497F7D">
        <w:rPr>
          <w:rFonts w:eastAsia="Calibri" w:cs="Times New Roman"/>
          <w:szCs w:val="24"/>
        </w:rPr>
        <w:t xml:space="preserve">, direct sau prin intermediul unor </w:t>
      </w:r>
      <w:r w:rsidR="002E077A" w:rsidRPr="00497F7D">
        <w:rPr>
          <w:rFonts w:eastAsia="Calibri" w:cs="Times New Roman"/>
          <w:szCs w:val="24"/>
        </w:rPr>
        <w:t>organizații</w:t>
      </w:r>
      <w:r w:rsidRPr="00497F7D">
        <w:rPr>
          <w:rFonts w:eastAsia="Calibri" w:cs="Times New Roman"/>
          <w:szCs w:val="24"/>
        </w:rPr>
        <w:t xml:space="preserve"> neguvernamentale reprezentative, în procesul de elaborare şi adoptare a deciziilor, strategiilor şi reglementărilor privind serviciul de transport public local;</w:t>
      </w:r>
    </w:p>
    <w:p w14:paraId="317E686F" w14:textId="36AC43AF"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Anumite categorii de utilizatori, persoane fizice, beneficiază, în </w:t>
      </w:r>
      <w:r w:rsidR="005F3C59" w:rsidRPr="00497F7D">
        <w:rPr>
          <w:rFonts w:eastAsia="Calibri" w:cs="Times New Roman"/>
          <w:szCs w:val="24"/>
        </w:rPr>
        <w:t>condițiile</w:t>
      </w:r>
      <w:r w:rsidRPr="00497F7D">
        <w:rPr>
          <w:rFonts w:eastAsia="Calibri" w:cs="Times New Roman"/>
          <w:szCs w:val="24"/>
        </w:rPr>
        <w:t xml:space="preserve"> legii, de </w:t>
      </w:r>
      <w:r w:rsidR="005F3C59" w:rsidRPr="00497F7D">
        <w:rPr>
          <w:rFonts w:eastAsia="Calibri" w:cs="Times New Roman"/>
          <w:szCs w:val="24"/>
        </w:rPr>
        <w:t>facilități</w:t>
      </w:r>
      <w:r w:rsidRPr="00497F7D">
        <w:rPr>
          <w:rFonts w:eastAsia="Calibri" w:cs="Times New Roman"/>
          <w:szCs w:val="24"/>
        </w:rPr>
        <w:t xml:space="preserve"> pentru plata serviciului de transport public local</w:t>
      </w:r>
      <w:r w:rsidR="002E077A">
        <w:rPr>
          <w:rFonts w:eastAsia="Calibri" w:cs="Times New Roman"/>
          <w:szCs w:val="24"/>
        </w:rPr>
        <w:t xml:space="preserve"> </w:t>
      </w:r>
      <w:r w:rsidRPr="00497F7D">
        <w:rPr>
          <w:rFonts w:eastAsia="Calibri" w:cs="Times New Roman"/>
          <w:bCs/>
          <w:szCs w:val="24"/>
        </w:rPr>
        <w:t>Art. 31.</w:t>
      </w:r>
      <w:r w:rsidRPr="00497F7D">
        <w:rPr>
          <w:rFonts w:eastAsia="Calibri" w:cs="Times New Roman"/>
          <w:b/>
          <w:szCs w:val="24"/>
        </w:rPr>
        <w:t xml:space="preserve"> </w:t>
      </w:r>
      <w:r w:rsidRPr="00497F7D">
        <w:rPr>
          <w:rFonts w:eastAsia="Calibri" w:cs="Times New Roman"/>
          <w:szCs w:val="24"/>
        </w:rPr>
        <w:t xml:space="preserve">Principalele </w:t>
      </w:r>
      <w:r w:rsidR="005F3C59" w:rsidRPr="00497F7D">
        <w:rPr>
          <w:rFonts w:eastAsia="Calibri" w:cs="Times New Roman"/>
          <w:szCs w:val="24"/>
        </w:rPr>
        <w:t>obligații</w:t>
      </w:r>
      <w:r w:rsidRPr="00497F7D">
        <w:rPr>
          <w:rFonts w:eastAsia="Calibri" w:cs="Times New Roman"/>
          <w:szCs w:val="24"/>
        </w:rPr>
        <w:t xml:space="preserve"> ale utilizatorilor sunt următoarele:</w:t>
      </w:r>
    </w:p>
    <w:p w14:paraId="5979267E" w14:textId="70A8FB42"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să </w:t>
      </w:r>
      <w:r w:rsidR="005F3C59" w:rsidRPr="00497F7D">
        <w:rPr>
          <w:rFonts w:eastAsia="Calibri" w:cs="Times New Roman"/>
          <w:szCs w:val="24"/>
        </w:rPr>
        <w:t>dețină</w:t>
      </w:r>
      <w:r w:rsidRPr="00497F7D">
        <w:rPr>
          <w:rFonts w:eastAsia="Calibri" w:cs="Times New Roman"/>
          <w:szCs w:val="24"/>
        </w:rPr>
        <w:t xml:space="preserve"> </w:t>
      </w:r>
      <w:r w:rsidR="005F3C59" w:rsidRPr="00497F7D">
        <w:rPr>
          <w:rFonts w:eastAsia="Calibri" w:cs="Times New Roman"/>
          <w:szCs w:val="24"/>
        </w:rPr>
        <w:t>legitimații</w:t>
      </w:r>
      <w:r w:rsidRPr="00497F7D">
        <w:rPr>
          <w:rFonts w:eastAsia="Calibri" w:cs="Times New Roman"/>
          <w:szCs w:val="24"/>
        </w:rPr>
        <w:t xml:space="preserve"> de călătorie valabile sau alte documente de transport stabilite prin lege;</w:t>
      </w:r>
    </w:p>
    <w:p w14:paraId="17C68425" w14:textId="64B5D940"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să achite costul </w:t>
      </w:r>
      <w:r w:rsidR="005F3C59" w:rsidRPr="00497F7D">
        <w:rPr>
          <w:rFonts w:eastAsia="Calibri" w:cs="Times New Roman"/>
          <w:szCs w:val="24"/>
        </w:rPr>
        <w:t>legitimațiilor</w:t>
      </w:r>
      <w:r w:rsidRPr="00497F7D">
        <w:rPr>
          <w:rFonts w:eastAsia="Calibri" w:cs="Times New Roman"/>
          <w:szCs w:val="24"/>
        </w:rPr>
        <w:t xml:space="preserve"> de călătorie valabile pentru călătoriile pe care le efectuează, conform tarifelor </w:t>
      </w:r>
      <w:r w:rsidR="005F3C59" w:rsidRPr="00497F7D">
        <w:rPr>
          <w:rFonts w:eastAsia="Calibri" w:cs="Times New Roman"/>
          <w:szCs w:val="24"/>
        </w:rPr>
        <w:t>menționate</w:t>
      </w:r>
      <w:r w:rsidRPr="00497F7D">
        <w:rPr>
          <w:rFonts w:eastAsia="Calibri" w:cs="Times New Roman"/>
          <w:szCs w:val="24"/>
        </w:rPr>
        <w:t xml:space="preserve"> lizibil pe acestea;</w:t>
      </w:r>
    </w:p>
    <w:p w14:paraId="35C84726"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să achite, în termenele stabilite, contravaloarea serviciului furnizat/prestat pe baza contractelor;</w:t>
      </w:r>
    </w:p>
    <w:p w14:paraId="5F5E5020"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d) să nu aducă prejudicii bunurilor sistemelor de transport din domeniul public sau privat;</w:t>
      </w:r>
    </w:p>
    <w:p w14:paraId="4034B4DD" w14:textId="7C47EEE8"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e) să aibă un comportament civilizat în raport cu personalul prestatorilor de servicii, precum şi cu </w:t>
      </w:r>
      <w:r w:rsidR="005F3C59" w:rsidRPr="00497F7D">
        <w:rPr>
          <w:rFonts w:eastAsia="Calibri" w:cs="Times New Roman"/>
          <w:szCs w:val="24"/>
        </w:rPr>
        <w:t>ceilalți</w:t>
      </w:r>
      <w:r w:rsidRPr="00497F7D">
        <w:rPr>
          <w:rFonts w:eastAsia="Calibri" w:cs="Times New Roman"/>
          <w:szCs w:val="24"/>
        </w:rPr>
        <w:t xml:space="preserve"> utilizatori.</w:t>
      </w:r>
    </w:p>
    <w:p w14:paraId="410B68F0" w14:textId="77777777" w:rsidR="00497F7D" w:rsidRPr="00497F7D" w:rsidRDefault="00497F7D" w:rsidP="00E27BFC">
      <w:pPr>
        <w:suppressAutoHyphens/>
        <w:spacing w:line="240" w:lineRule="auto"/>
        <w:rPr>
          <w:rFonts w:eastAsia="Calibri" w:cs="Times New Roman"/>
          <w:szCs w:val="24"/>
        </w:rPr>
      </w:pPr>
    </w:p>
    <w:p w14:paraId="6DC5932E" w14:textId="460BC565"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w:t>
      </w:r>
      <w:r w:rsidRPr="00497F7D">
        <w:rPr>
          <w:rFonts w:eastAsia="Calibri" w:cs="Times New Roman"/>
          <w:b/>
          <w:szCs w:val="24"/>
        </w:rPr>
        <w:t>CAPITOLUL. IV</w:t>
      </w:r>
    </w:p>
    <w:p w14:paraId="4FAC3D4D" w14:textId="0C90DFFB"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    </w:t>
      </w:r>
      <w:r w:rsidR="00C04301">
        <w:rPr>
          <w:rFonts w:eastAsia="Calibri" w:cs="Times New Roman"/>
          <w:b/>
          <w:szCs w:val="24"/>
        </w:rPr>
        <w:tab/>
      </w:r>
      <w:r w:rsidRPr="00497F7D">
        <w:rPr>
          <w:rFonts w:eastAsia="Calibri" w:cs="Times New Roman"/>
          <w:b/>
          <w:szCs w:val="24"/>
        </w:rPr>
        <w:t xml:space="preserve">Indicatori de </w:t>
      </w:r>
      <w:r w:rsidR="002E077A" w:rsidRPr="00497F7D">
        <w:rPr>
          <w:rFonts w:eastAsia="Calibri" w:cs="Times New Roman"/>
          <w:b/>
          <w:szCs w:val="24"/>
        </w:rPr>
        <w:t>performanță</w:t>
      </w:r>
    </w:p>
    <w:p w14:paraId="1DB89AE7" w14:textId="2B2D43D9" w:rsidR="00497F7D" w:rsidRPr="00497F7D" w:rsidRDefault="00497F7D" w:rsidP="00E27BFC">
      <w:pPr>
        <w:suppressAutoHyphens/>
        <w:spacing w:line="240" w:lineRule="auto"/>
        <w:rPr>
          <w:rFonts w:eastAsia="Calibri" w:cs="Times New Roman"/>
          <w:b/>
          <w:szCs w:val="24"/>
        </w:rPr>
      </w:pPr>
      <w:r w:rsidRPr="00497F7D">
        <w:rPr>
          <w:rFonts w:eastAsia="Calibri" w:cs="Times New Roman"/>
          <w:b/>
          <w:szCs w:val="24"/>
        </w:rPr>
        <w:t xml:space="preserve">Art. 32. </w:t>
      </w:r>
      <w:r w:rsidRPr="00497F7D">
        <w:rPr>
          <w:rFonts w:eastAsia="Calibri" w:cs="Times New Roman"/>
          <w:szCs w:val="24"/>
        </w:rPr>
        <w:t xml:space="preserve">(1) Indicatorii de </w:t>
      </w:r>
      <w:r w:rsidR="002E077A" w:rsidRPr="00497F7D">
        <w:rPr>
          <w:rFonts w:eastAsia="Calibri" w:cs="Times New Roman"/>
          <w:szCs w:val="24"/>
        </w:rPr>
        <w:t>performanță</w:t>
      </w:r>
      <w:r w:rsidRPr="00497F7D">
        <w:rPr>
          <w:rFonts w:eastAsia="Calibri" w:cs="Times New Roman"/>
          <w:szCs w:val="24"/>
        </w:rPr>
        <w:t xml:space="preserve"> privind efectuarea transportului public local de persoane prin curse regulate sunt următorii:</w:t>
      </w:r>
    </w:p>
    <w:p w14:paraId="4E1B40EC" w14:textId="789BE35C"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 numărul de curse, trasee pe care operatorul a suspendat sau a întârziat executarea transportului </w:t>
      </w:r>
      <w:r w:rsidR="002E077A" w:rsidRPr="00497F7D">
        <w:rPr>
          <w:rFonts w:eastAsia="Calibri" w:cs="Times New Roman"/>
          <w:szCs w:val="24"/>
        </w:rPr>
        <w:t>față</w:t>
      </w:r>
      <w:r w:rsidRPr="00497F7D">
        <w:rPr>
          <w:rFonts w:eastAsia="Calibri" w:cs="Times New Roman"/>
          <w:szCs w:val="24"/>
        </w:rPr>
        <w:t xml:space="preserve"> de programul de </w:t>
      </w:r>
      <w:r w:rsidR="002E077A" w:rsidRPr="00497F7D">
        <w:rPr>
          <w:rFonts w:eastAsia="Calibri" w:cs="Times New Roman"/>
          <w:szCs w:val="24"/>
        </w:rPr>
        <w:t>circulație</w:t>
      </w:r>
      <w:r w:rsidRPr="00497F7D">
        <w:rPr>
          <w:rFonts w:eastAsia="Calibri" w:cs="Times New Roman"/>
          <w:szCs w:val="24"/>
        </w:rPr>
        <w:t>;</w:t>
      </w:r>
    </w:p>
    <w:p w14:paraId="06966FA3"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numărul de curse, trasee pe care operatorul nu a efectuat transportul public local de călători pe o perioadă mai mare de 24 de ore;</w:t>
      </w:r>
    </w:p>
    <w:p w14:paraId="544561C8" w14:textId="13561003"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3. numărul total de mijloace de transport utilizate zilnic comparativ cu numărul necesar pentru realizarea programului de </w:t>
      </w:r>
      <w:r w:rsidR="002E077A" w:rsidRPr="00497F7D">
        <w:rPr>
          <w:rFonts w:eastAsia="Calibri" w:cs="Times New Roman"/>
          <w:szCs w:val="24"/>
        </w:rPr>
        <w:t>circulație</w:t>
      </w:r>
      <w:r w:rsidRPr="00497F7D">
        <w:rPr>
          <w:rFonts w:eastAsia="Calibri" w:cs="Times New Roman"/>
          <w:szCs w:val="24"/>
        </w:rPr>
        <w:t>;</w:t>
      </w:r>
    </w:p>
    <w:p w14:paraId="04C51DE3" w14:textId="0E6DE221"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4. numărul de </w:t>
      </w:r>
      <w:r w:rsidR="002E077A" w:rsidRPr="00497F7D">
        <w:rPr>
          <w:rFonts w:eastAsia="Calibri" w:cs="Times New Roman"/>
          <w:szCs w:val="24"/>
        </w:rPr>
        <w:t>reclamații</w:t>
      </w:r>
      <w:r w:rsidRPr="00497F7D">
        <w:rPr>
          <w:rFonts w:eastAsia="Calibri" w:cs="Times New Roman"/>
          <w:szCs w:val="24"/>
        </w:rPr>
        <w:t xml:space="preserve"> ale călătorilor privind calitatea transportului, dintre care:</w:t>
      </w:r>
    </w:p>
    <w:p w14:paraId="191833FB" w14:textId="247BC37F"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a) numărul de </w:t>
      </w:r>
      <w:r w:rsidR="002E077A" w:rsidRPr="00497F7D">
        <w:rPr>
          <w:rFonts w:eastAsia="Calibri" w:cs="Times New Roman"/>
          <w:szCs w:val="24"/>
        </w:rPr>
        <w:t>reclamații</w:t>
      </w:r>
      <w:r w:rsidRPr="00497F7D">
        <w:rPr>
          <w:rFonts w:eastAsia="Calibri" w:cs="Times New Roman"/>
          <w:szCs w:val="24"/>
        </w:rPr>
        <w:t xml:space="preserve"> justificate;</w:t>
      </w:r>
    </w:p>
    <w:p w14:paraId="508EE598" w14:textId="2D0BFD26"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b) numărul de </w:t>
      </w:r>
      <w:r w:rsidR="002E077A" w:rsidRPr="00497F7D">
        <w:rPr>
          <w:rFonts w:eastAsia="Calibri" w:cs="Times New Roman"/>
          <w:szCs w:val="24"/>
        </w:rPr>
        <w:t>reclamații</w:t>
      </w:r>
      <w:r w:rsidRPr="00497F7D">
        <w:rPr>
          <w:rFonts w:eastAsia="Calibri" w:cs="Times New Roman"/>
          <w:szCs w:val="24"/>
        </w:rPr>
        <w:t xml:space="preserve"> rezolvate;</w:t>
      </w:r>
    </w:p>
    <w:p w14:paraId="150AE804" w14:textId="29163963"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c) numărul de </w:t>
      </w:r>
      <w:r w:rsidR="002E077A" w:rsidRPr="00497F7D">
        <w:rPr>
          <w:rFonts w:eastAsia="Calibri" w:cs="Times New Roman"/>
          <w:szCs w:val="24"/>
        </w:rPr>
        <w:t>reclamații</w:t>
      </w:r>
      <w:r w:rsidRPr="00497F7D">
        <w:rPr>
          <w:rFonts w:eastAsia="Calibri" w:cs="Times New Roman"/>
          <w:szCs w:val="24"/>
        </w:rPr>
        <w:t xml:space="preserve"> la care călătorii nu au primit răspuns în termenele legale;</w:t>
      </w:r>
    </w:p>
    <w:p w14:paraId="5E73953A" w14:textId="3FED3954"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5. Respectarea standardelor de poluare raportat la numărul total de autovehicule necesar pentru realizarea Programului de transport - numărul autovehiculelor atestate Euro 4, Euro 5 sau Euro 6 raportat la numărul total de autovehicule necesar pentru realizarea programului de </w:t>
      </w:r>
      <w:r w:rsidR="002E077A" w:rsidRPr="00497F7D">
        <w:rPr>
          <w:rFonts w:eastAsia="Calibri" w:cs="Times New Roman"/>
          <w:szCs w:val="24"/>
        </w:rPr>
        <w:t>circulație</w:t>
      </w:r>
      <w:r w:rsidRPr="00497F7D">
        <w:rPr>
          <w:rFonts w:eastAsia="Calibri" w:cs="Times New Roman"/>
          <w:szCs w:val="24"/>
        </w:rPr>
        <w:t>;</w:t>
      </w:r>
    </w:p>
    <w:p w14:paraId="1330BF9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6. Condițiile de calitate - Mijloace de transport adaptate îmbarcării/debarcării persoanelor cu dizabilități , Mijloace de transport dotate cu sisteme de încălzire/răcire, Mijloace de transport curate;</w:t>
      </w:r>
    </w:p>
    <w:p w14:paraId="5033D94E"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7. Cuantumul amenzilor plătite de către Operator pentru nerespectarea condițiilor de calitate și de mediu privind desfășurarea transportului;</w:t>
      </w:r>
    </w:p>
    <w:p w14:paraId="7024550F"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8. Numărul abaterilor constatate și sancționate de personalul împuternicit privind nerespectarea prevederilor legale;</w:t>
      </w:r>
    </w:p>
    <w:p w14:paraId="3CE0047B"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9 . Numărul de accidente în trafic produse din vina personalului propriu al Operatorului. </w:t>
      </w:r>
    </w:p>
    <w:p w14:paraId="7918A90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10.  Indicele de satisfacție a călătorilor</w:t>
      </w:r>
    </w:p>
    <w:p w14:paraId="4219D3FA"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(2) În efectuarea serviciului de transport public local, operatorul  va respecta indicatorii de performanță prevăzuți în prezentul regulament-cadru, aprobați prin hotărâre a Consiliului Local a UAT-urilor aparținătoare ADI Sepsi, cu mențiunea că aceștia pot fi modificați, numai prin hotărâre a deliberativului.</w:t>
      </w:r>
    </w:p>
    <w:p w14:paraId="73E5F4A9" w14:textId="77777777" w:rsidR="00497F7D" w:rsidRPr="00497F7D" w:rsidRDefault="00497F7D" w:rsidP="00E27BFC">
      <w:pPr>
        <w:suppressAutoHyphens/>
        <w:spacing w:line="240" w:lineRule="auto"/>
        <w:rPr>
          <w:rFonts w:eastAsia="Calibri" w:cs="Times New Roman"/>
          <w:szCs w:val="24"/>
        </w:rPr>
      </w:pPr>
      <w:r w:rsidRPr="00497F7D">
        <w:rPr>
          <w:rFonts w:eastAsia="Calibri" w:cs="Times New Roman"/>
          <w:szCs w:val="24"/>
        </w:rPr>
        <w:t xml:space="preserve">  </w:t>
      </w:r>
    </w:p>
    <w:p w14:paraId="616C9B06" w14:textId="193822AE" w:rsidR="00035283" w:rsidRPr="00EC7852" w:rsidRDefault="00497F7D" w:rsidP="00EC7852">
      <w:pPr>
        <w:pStyle w:val="NormalWeb"/>
        <w:spacing w:beforeAutospacing="0" w:after="0" w:afterAutospacing="0"/>
        <w:ind w:left="-426"/>
        <w:jc w:val="center"/>
        <w:rPr>
          <w:rFonts w:ascii="Times New Roman" w:hAnsi="Times New Roman" w:cs="Times New Roman"/>
          <w:b/>
          <w:lang w:val="ro-RO"/>
        </w:rPr>
      </w:pPr>
      <w:r w:rsidRPr="00497F7D">
        <w:rPr>
          <w:rFonts w:ascii="Times New Roman" w:eastAsia="Calibri" w:hAnsi="Times New Roman" w:cs="Times New Roman"/>
        </w:rPr>
        <w:br w:type="page"/>
      </w:r>
      <w:r w:rsidR="00035283" w:rsidRPr="00EC7852">
        <w:rPr>
          <w:rFonts w:ascii="Times New Roman" w:hAnsi="Times New Roman" w:cs="Times New Roman"/>
          <w:b/>
          <w:lang w:val="ro-RO"/>
        </w:rPr>
        <w:lastRenderedPageBreak/>
        <w:t>INDICATORII  DE  PERFORMANŢĂ  AI  SERVICIULUI  DE  TRANSPORT</w:t>
      </w:r>
      <w:r w:rsidR="00EC7852">
        <w:rPr>
          <w:rFonts w:ascii="Times New Roman" w:hAnsi="Times New Roman" w:cs="Times New Roman"/>
          <w:b/>
          <w:lang w:val="ro-RO"/>
        </w:rPr>
        <w:t xml:space="preserve"> </w:t>
      </w:r>
      <w:r w:rsidR="00035283" w:rsidRPr="00EC7852">
        <w:rPr>
          <w:rFonts w:ascii="Times New Roman" w:hAnsi="Times New Roman" w:cs="Times New Roman"/>
          <w:b/>
          <w:lang w:val="ro-RO"/>
        </w:rPr>
        <w:t xml:space="preserve">PUBLIC LOCAL DE  PERSOANE – </w:t>
      </w:r>
      <w:r w:rsidR="00035283" w:rsidRPr="00EC7852">
        <w:rPr>
          <w:rFonts w:ascii="Times New Roman" w:hAnsi="Times New Roman" w:cs="Times New Roman"/>
          <w:bCs/>
          <w:lang w:val="ro-RO"/>
        </w:rPr>
        <w:t>Zona Metropolitană Sepsi</w:t>
      </w:r>
      <w:r w:rsidR="00035283" w:rsidRPr="00EC7852">
        <w:rPr>
          <w:rFonts w:ascii="Times New Roman" w:hAnsi="Times New Roman" w:cs="Times New Roman"/>
          <w:b/>
          <w:lang w:val="ro-RO"/>
        </w:rPr>
        <w:t>, PRIN  CURSE</w:t>
      </w:r>
      <w:r w:rsidR="00EC7852">
        <w:rPr>
          <w:rFonts w:ascii="Times New Roman" w:hAnsi="Times New Roman" w:cs="Times New Roman"/>
          <w:b/>
          <w:lang w:val="ro-RO"/>
        </w:rPr>
        <w:t xml:space="preserve"> </w:t>
      </w:r>
      <w:r w:rsidR="00035283" w:rsidRPr="00EC7852">
        <w:rPr>
          <w:rFonts w:ascii="Times New Roman" w:hAnsi="Times New Roman" w:cs="Times New Roman"/>
          <w:b/>
          <w:lang w:val="ro-RO"/>
        </w:rPr>
        <w:t>REGULATE</w:t>
      </w:r>
    </w:p>
    <w:tbl>
      <w:tblPr>
        <w:tblW w:w="10543" w:type="dxa"/>
        <w:jc w:val="center"/>
        <w:tblLayout w:type="fixed"/>
        <w:tblCellMar>
          <w:left w:w="10" w:type="dxa"/>
          <w:right w:w="10" w:type="dxa"/>
        </w:tblCellMar>
        <w:tblLook w:val="04A0" w:firstRow="1" w:lastRow="0" w:firstColumn="1" w:lastColumn="0" w:noHBand="0" w:noVBand="1"/>
      </w:tblPr>
      <w:tblGrid>
        <w:gridCol w:w="565"/>
        <w:gridCol w:w="1529"/>
        <w:gridCol w:w="45"/>
        <w:gridCol w:w="1181"/>
        <w:gridCol w:w="3420"/>
        <w:gridCol w:w="810"/>
        <w:gridCol w:w="720"/>
        <w:gridCol w:w="923"/>
        <w:gridCol w:w="1350"/>
      </w:tblGrid>
      <w:tr w:rsidR="00035283" w:rsidRPr="004D6A99" w14:paraId="768BA26F" w14:textId="77777777" w:rsidTr="00D67B78">
        <w:trPr>
          <w:trHeight w:val="1656"/>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E84311E" w14:textId="77777777" w:rsidR="00035283" w:rsidRPr="004D6A99" w:rsidRDefault="00035283" w:rsidP="00D67B78">
            <w:pPr>
              <w:pStyle w:val="TableContents"/>
              <w:rPr>
                <w:b/>
                <w:lang w:val="ro-RO"/>
              </w:rPr>
            </w:pPr>
            <w:r w:rsidRPr="004D6A99">
              <w:rPr>
                <w:b/>
                <w:lang w:val="ro-RO"/>
              </w:rPr>
              <w:t>Nr. Crt.</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505D00A6" w14:textId="77777777" w:rsidR="00035283" w:rsidRPr="004D6A99" w:rsidRDefault="00035283" w:rsidP="00D67B78">
            <w:pPr>
              <w:pStyle w:val="TableContents"/>
              <w:jc w:val="center"/>
              <w:rPr>
                <w:b/>
                <w:lang w:val="ro-RO"/>
              </w:rPr>
            </w:pPr>
            <w:r w:rsidRPr="004D6A99">
              <w:rPr>
                <w:b/>
                <w:lang w:val="ro-RO"/>
              </w:rPr>
              <w:t>Denumirea  indicatorului</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AEEB55A" w14:textId="77777777" w:rsidR="00035283" w:rsidRPr="004D6A99" w:rsidRDefault="00035283" w:rsidP="00D67B78">
            <w:pPr>
              <w:pStyle w:val="TableContents"/>
              <w:jc w:val="center"/>
              <w:rPr>
                <w:lang w:val="ro-RO"/>
              </w:rPr>
            </w:pPr>
            <w:r w:rsidRPr="004D6A99">
              <w:rPr>
                <w:b/>
                <w:lang w:val="ro-RO"/>
              </w:rPr>
              <w:t>Descriere mod de calcul/luna</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52AFF764" w14:textId="77777777" w:rsidR="00035283" w:rsidRPr="004D6A99" w:rsidRDefault="00035283" w:rsidP="00D67B78">
            <w:pPr>
              <w:pStyle w:val="TableContents"/>
              <w:jc w:val="center"/>
              <w:rPr>
                <w:lang w:val="ro-RO"/>
              </w:rPr>
            </w:pPr>
            <w:r w:rsidRPr="004D6A99">
              <w:rPr>
                <w:b/>
                <w:lang w:val="ro-RO"/>
              </w:rPr>
              <w:t>Mod</w:t>
            </w:r>
          </w:p>
        </w:tc>
        <w:tc>
          <w:tcPr>
            <w:tcW w:w="720" w:type="dxa"/>
            <w:tcBorders>
              <w:top w:val="single" w:sz="8" w:space="0" w:color="000000"/>
              <w:bottom w:val="single" w:sz="4" w:space="0" w:color="000000"/>
              <w:right w:val="single" w:sz="4" w:space="0" w:color="000000"/>
            </w:tcBorders>
            <w:tcMar>
              <w:top w:w="28" w:type="dxa"/>
              <w:left w:w="0" w:type="dxa"/>
              <w:bottom w:w="0" w:type="dxa"/>
              <w:right w:w="28" w:type="dxa"/>
            </w:tcMar>
            <w:vAlign w:val="center"/>
          </w:tcPr>
          <w:p w14:paraId="43B28BEC" w14:textId="77777777" w:rsidR="00035283" w:rsidRPr="004D6A99" w:rsidRDefault="00035283" w:rsidP="00D67B78">
            <w:pPr>
              <w:pStyle w:val="TableContents"/>
              <w:jc w:val="center"/>
              <w:rPr>
                <w:lang w:val="ro-RO"/>
              </w:rPr>
            </w:pPr>
            <w:r w:rsidRPr="004D6A99">
              <w:rPr>
                <w:b/>
                <w:lang w:val="ro-RO"/>
              </w:rPr>
              <w:t>UM</w:t>
            </w:r>
          </w:p>
        </w:tc>
        <w:tc>
          <w:tcPr>
            <w:tcW w:w="923" w:type="dxa"/>
            <w:tcBorders>
              <w:top w:val="single" w:sz="8" w:space="0" w:color="000000"/>
              <w:bottom w:val="single" w:sz="4" w:space="0" w:color="000000"/>
              <w:right w:val="single" w:sz="8" w:space="0" w:color="000000"/>
            </w:tcBorders>
            <w:tcMar>
              <w:top w:w="28" w:type="dxa"/>
              <w:left w:w="0" w:type="dxa"/>
              <w:bottom w:w="0" w:type="dxa"/>
              <w:right w:w="28" w:type="dxa"/>
            </w:tcMar>
            <w:vAlign w:val="center"/>
          </w:tcPr>
          <w:p w14:paraId="33AEB959" w14:textId="77777777" w:rsidR="00035283" w:rsidRPr="004D6A99" w:rsidRDefault="00035283" w:rsidP="00D67B78">
            <w:pPr>
              <w:pStyle w:val="TableContents"/>
              <w:jc w:val="center"/>
              <w:rPr>
                <w:lang w:val="ro-RO"/>
              </w:rPr>
            </w:pPr>
          </w:p>
          <w:p w14:paraId="5109524A" w14:textId="77777777" w:rsidR="00035283" w:rsidRPr="004D6A99" w:rsidRDefault="00035283" w:rsidP="00D67B78">
            <w:pPr>
              <w:pStyle w:val="TableContents"/>
              <w:jc w:val="center"/>
              <w:rPr>
                <w:b/>
                <w:lang w:val="ro-RO"/>
              </w:rPr>
            </w:pPr>
            <w:r w:rsidRPr="004D6A99">
              <w:rPr>
                <w:b/>
                <w:lang w:val="ro-RO"/>
              </w:rPr>
              <w:t>Nivel acceptat/an</w:t>
            </w:r>
          </w:p>
          <w:p w14:paraId="6DA6BB3E" w14:textId="77777777" w:rsidR="00035283" w:rsidRPr="004D6A99" w:rsidRDefault="00035283" w:rsidP="00D67B78">
            <w:pPr>
              <w:pStyle w:val="TableContents"/>
              <w:jc w:val="center"/>
              <w:rPr>
                <w:lang w:val="ro-RO"/>
              </w:rPr>
            </w:pPr>
          </w:p>
        </w:tc>
        <w:tc>
          <w:tcPr>
            <w:tcW w:w="1350" w:type="dxa"/>
            <w:tcBorders>
              <w:top w:val="single" w:sz="8" w:space="0" w:color="000000"/>
              <w:bottom w:val="single" w:sz="4" w:space="0" w:color="000000"/>
              <w:right w:val="single" w:sz="8" w:space="0" w:color="000000"/>
            </w:tcBorders>
            <w:tcMar>
              <w:top w:w="28" w:type="dxa"/>
              <w:left w:w="0" w:type="dxa"/>
              <w:bottom w:w="28" w:type="dxa"/>
              <w:right w:w="28" w:type="dxa"/>
            </w:tcMar>
            <w:vAlign w:val="center"/>
          </w:tcPr>
          <w:p w14:paraId="306A3BFA" w14:textId="77777777" w:rsidR="00035283" w:rsidRPr="004D6A99" w:rsidRDefault="00035283" w:rsidP="00D67B78">
            <w:pPr>
              <w:pStyle w:val="TableContents"/>
              <w:jc w:val="center"/>
              <w:rPr>
                <w:b/>
                <w:lang w:val="ro-RO"/>
              </w:rPr>
            </w:pPr>
            <w:r w:rsidRPr="004D6A99">
              <w:rPr>
                <w:b/>
                <w:lang w:val="ro-RO"/>
              </w:rPr>
              <w:t>Pondere criteriu pentru rețineri din garanția de bună execuție (GBE)</w:t>
            </w:r>
          </w:p>
        </w:tc>
      </w:tr>
      <w:tr w:rsidR="00035283" w:rsidRPr="004D6A99" w14:paraId="60DFD08E" w14:textId="77777777" w:rsidTr="00D67B78">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65E37A80" w14:textId="77777777" w:rsidR="00035283" w:rsidRPr="004D6A99" w:rsidRDefault="00035283" w:rsidP="00D67B78">
            <w:pPr>
              <w:pStyle w:val="TableContents"/>
              <w:jc w:val="center"/>
              <w:rPr>
                <w:b/>
                <w:lang w:val="ro-RO"/>
              </w:rPr>
            </w:pPr>
            <w:r w:rsidRPr="004D6A99">
              <w:rPr>
                <w:b/>
                <w:lang w:val="ro-RO"/>
              </w:rPr>
              <w:t>0</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62DF7C34" w14:textId="77777777" w:rsidR="00035283" w:rsidRPr="004D6A99" w:rsidRDefault="00035283" w:rsidP="00D67B78">
            <w:pPr>
              <w:pStyle w:val="TableContents"/>
              <w:jc w:val="center"/>
              <w:rPr>
                <w:b/>
                <w:lang w:val="ro-RO"/>
              </w:rPr>
            </w:pPr>
            <w:r w:rsidRPr="004D6A99">
              <w:rPr>
                <w:b/>
                <w:lang w:val="ro-RO"/>
              </w:rPr>
              <w:t>1</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32ACD2D3" w14:textId="77777777" w:rsidR="00035283" w:rsidRPr="004D6A99" w:rsidRDefault="00035283" w:rsidP="00D67B78">
            <w:pPr>
              <w:pStyle w:val="TableContents"/>
              <w:jc w:val="center"/>
              <w:rPr>
                <w:b/>
                <w:lang w:val="ro-RO"/>
              </w:rPr>
            </w:pPr>
            <w:r w:rsidRPr="004D6A99">
              <w:rPr>
                <w:b/>
                <w:lang w:val="ro-RO"/>
              </w:rPr>
              <w:t>2</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B20ACC4" w14:textId="77777777" w:rsidR="00035283" w:rsidRPr="004D6A99" w:rsidRDefault="00035283" w:rsidP="00D67B78">
            <w:pPr>
              <w:pStyle w:val="TableContents"/>
              <w:jc w:val="center"/>
              <w:rPr>
                <w:lang w:val="ro-RO"/>
              </w:rPr>
            </w:pP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1F9092F4" w14:textId="77777777" w:rsidR="00035283" w:rsidRPr="004D6A99" w:rsidRDefault="00035283" w:rsidP="00D67B78">
            <w:pPr>
              <w:pStyle w:val="TableContents"/>
              <w:jc w:val="center"/>
              <w:rPr>
                <w:b/>
                <w:lang w:val="ro-RO"/>
              </w:rPr>
            </w:pP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08625384" w14:textId="77777777" w:rsidR="00035283" w:rsidRPr="004D6A99" w:rsidRDefault="00035283" w:rsidP="00D67B78">
            <w:pPr>
              <w:pStyle w:val="TableContents"/>
              <w:jc w:val="center"/>
              <w:rPr>
                <w:b/>
                <w:lang w:val="ro-RO"/>
              </w:rPr>
            </w:pPr>
            <w:r w:rsidRPr="004D6A99">
              <w:rPr>
                <w:b/>
                <w:lang w:val="ro-RO"/>
              </w:rPr>
              <w:t>4</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3F2A9D42" w14:textId="77777777" w:rsidR="00035283" w:rsidRPr="004D6A99" w:rsidRDefault="00035283" w:rsidP="00D67B78">
            <w:pPr>
              <w:pStyle w:val="TableContents"/>
              <w:jc w:val="center"/>
              <w:rPr>
                <w:b/>
                <w:lang w:val="ro-RO"/>
              </w:rPr>
            </w:pPr>
            <w:r w:rsidRPr="004D6A99">
              <w:rPr>
                <w:b/>
                <w:lang w:val="ro-RO"/>
              </w:rPr>
              <w:t>5=5xGBE anuală</w:t>
            </w:r>
          </w:p>
        </w:tc>
      </w:tr>
      <w:tr w:rsidR="00035283" w:rsidRPr="004D6A99" w14:paraId="3FC75688" w14:textId="77777777" w:rsidTr="00D67B78">
        <w:trPr>
          <w:trHeight w:val="1245"/>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0550C0CA" w14:textId="77777777" w:rsidR="00035283" w:rsidRPr="004D6A99" w:rsidRDefault="00035283" w:rsidP="00D67B78">
            <w:pPr>
              <w:pStyle w:val="TableContents"/>
              <w:rPr>
                <w:b/>
                <w:lang w:val="ro-RO"/>
              </w:rPr>
            </w:pPr>
            <w:r w:rsidRPr="004D6A99">
              <w:rPr>
                <w:b/>
                <w:lang w:val="ro-RO"/>
              </w:rPr>
              <w:t>1</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0600B9C3" w14:textId="77777777" w:rsidR="00035283" w:rsidRPr="004D6A99" w:rsidRDefault="00035283" w:rsidP="00D67B78">
            <w:pPr>
              <w:pStyle w:val="TableContents"/>
              <w:rPr>
                <w:lang w:val="ro-RO"/>
              </w:rPr>
            </w:pPr>
            <w:r w:rsidRPr="004D6A99">
              <w:rPr>
                <w:lang w:val="ro-RO"/>
              </w:rPr>
              <w:t>Numărul de curse suspendate sau întârziate în executarea transportului faţă de programul de circulaţie</w:t>
            </w: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64E3200A" w14:textId="77777777" w:rsidR="00035283" w:rsidRPr="004D6A99" w:rsidRDefault="00035283" w:rsidP="00D67B78">
            <w:pPr>
              <w:pStyle w:val="TableContents"/>
              <w:rPr>
                <w:lang w:val="ro-RO"/>
              </w:rPr>
            </w:pPr>
            <w:r w:rsidRPr="004D6A99">
              <w:rPr>
                <w:lang w:val="ro-RO"/>
              </w:rPr>
              <w:t>Din culpa operatorului</w:t>
            </w:r>
          </w:p>
        </w:tc>
        <w:tc>
          <w:tcPr>
            <w:tcW w:w="3420" w:type="dxa"/>
            <w:tcBorders>
              <w:left w:val="single" w:sz="8" w:space="0" w:color="000000"/>
              <w:bottom w:val="single" w:sz="4" w:space="0" w:color="000000"/>
            </w:tcBorders>
            <w:tcMar>
              <w:top w:w="0" w:type="dxa"/>
              <w:left w:w="28" w:type="dxa"/>
              <w:bottom w:w="28" w:type="dxa"/>
              <w:right w:w="0" w:type="dxa"/>
            </w:tcMar>
            <w:vAlign w:val="center"/>
          </w:tcPr>
          <w:p w14:paraId="7851144B" w14:textId="77777777" w:rsidR="00035283" w:rsidRPr="004D6A99" w:rsidRDefault="00035283" w:rsidP="00D67B78">
            <w:pPr>
              <w:pStyle w:val="TableContents"/>
              <w:rPr>
                <w:lang w:val="ro-RO"/>
              </w:rPr>
            </w:pPr>
            <w:r w:rsidRPr="004D6A99">
              <w:rPr>
                <w:lang w:val="ro-RO"/>
              </w:rPr>
              <w:t xml:space="preserve">Număr de curse suspendate sau întârziate față de cursele incluse în Programul de Transport </w:t>
            </w:r>
          </w:p>
        </w:tc>
        <w:tc>
          <w:tcPr>
            <w:tcW w:w="810"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59847A54" w14:textId="77777777" w:rsidR="00035283" w:rsidRPr="004D6A99" w:rsidRDefault="00035283" w:rsidP="00D67B78">
            <w:pPr>
              <w:pStyle w:val="TableContents"/>
              <w:rPr>
                <w:lang w:val="ro-RO"/>
              </w:rPr>
            </w:pPr>
            <w:r w:rsidRPr="004D6A99">
              <w:rPr>
                <w:lang w:val="ro-RO"/>
              </w:rPr>
              <w:t>Autobuz</w:t>
            </w:r>
          </w:p>
        </w:tc>
        <w:tc>
          <w:tcPr>
            <w:tcW w:w="720" w:type="dxa"/>
            <w:tcBorders>
              <w:bottom w:val="single" w:sz="4" w:space="0" w:color="000000"/>
              <w:right w:val="single" w:sz="4" w:space="0" w:color="000000"/>
            </w:tcBorders>
            <w:tcMar>
              <w:top w:w="0" w:type="dxa"/>
              <w:left w:w="0" w:type="dxa"/>
              <w:bottom w:w="28" w:type="dxa"/>
              <w:right w:w="0" w:type="dxa"/>
            </w:tcMar>
            <w:vAlign w:val="center"/>
          </w:tcPr>
          <w:p w14:paraId="4A55D6BC" w14:textId="77777777" w:rsidR="00035283" w:rsidRPr="004D6A99" w:rsidRDefault="00035283" w:rsidP="00D67B78">
            <w:pPr>
              <w:pStyle w:val="TableContents"/>
              <w:jc w:val="center"/>
              <w:rPr>
                <w:lang w:val="ro-RO"/>
              </w:rPr>
            </w:pPr>
            <w:r w:rsidRPr="004D6A99">
              <w:rPr>
                <w:lang w:val="ro-RO"/>
              </w:rPr>
              <w:t>Nr. curse</w:t>
            </w:r>
          </w:p>
        </w:tc>
        <w:tc>
          <w:tcPr>
            <w:tcW w:w="923" w:type="dxa"/>
            <w:tcBorders>
              <w:left w:val="single" w:sz="8" w:space="0" w:color="000000"/>
              <w:bottom w:val="single" w:sz="4" w:space="0" w:color="000000"/>
              <w:right w:val="single" w:sz="8" w:space="0" w:color="000000"/>
            </w:tcBorders>
            <w:tcMar>
              <w:top w:w="0" w:type="dxa"/>
              <w:left w:w="28" w:type="dxa"/>
              <w:bottom w:w="28" w:type="dxa"/>
              <w:right w:w="28" w:type="dxa"/>
            </w:tcMar>
            <w:vAlign w:val="center"/>
          </w:tcPr>
          <w:p w14:paraId="5A1BCB8D" w14:textId="77777777" w:rsidR="00035283" w:rsidRPr="004D6A99" w:rsidRDefault="00035283" w:rsidP="00D67B78">
            <w:pPr>
              <w:pStyle w:val="TableContents"/>
              <w:jc w:val="center"/>
              <w:rPr>
                <w:lang w:val="ro-RO"/>
              </w:rPr>
            </w:pPr>
            <w:r w:rsidRPr="004D6A99">
              <w:rPr>
                <w:lang w:val="ro-RO"/>
              </w:rPr>
              <w:t>maxim 20 curse</w:t>
            </w:r>
          </w:p>
        </w:tc>
        <w:tc>
          <w:tcPr>
            <w:tcW w:w="1350" w:type="dxa"/>
            <w:tcBorders>
              <w:bottom w:val="single" w:sz="4" w:space="0" w:color="000000"/>
              <w:right w:val="single" w:sz="8" w:space="0" w:color="000000"/>
            </w:tcBorders>
            <w:tcMar>
              <w:top w:w="0" w:type="dxa"/>
              <w:left w:w="0" w:type="dxa"/>
              <w:bottom w:w="28" w:type="dxa"/>
              <w:right w:w="28" w:type="dxa"/>
            </w:tcMar>
            <w:vAlign w:val="center"/>
          </w:tcPr>
          <w:p w14:paraId="775CD795" w14:textId="77777777" w:rsidR="00035283" w:rsidRPr="004D6A99" w:rsidRDefault="00035283" w:rsidP="00D67B78">
            <w:pPr>
              <w:pStyle w:val="TableContents"/>
              <w:jc w:val="center"/>
              <w:rPr>
                <w:lang w:val="ro-RO"/>
              </w:rPr>
            </w:pPr>
            <w:r w:rsidRPr="004D6A99">
              <w:rPr>
                <w:lang w:val="ro-RO"/>
              </w:rPr>
              <w:t>1%</w:t>
            </w:r>
          </w:p>
        </w:tc>
      </w:tr>
      <w:tr w:rsidR="00035283" w:rsidRPr="004D6A99" w14:paraId="1B8E9052" w14:textId="77777777" w:rsidTr="00D67B78">
        <w:trPr>
          <w:trHeight w:val="1245"/>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5D4F6C5B" w14:textId="77777777" w:rsidR="00035283" w:rsidRPr="004D6A99" w:rsidRDefault="00035283" w:rsidP="00D67B78">
            <w:pPr>
              <w:rPr>
                <w:sz w:val="20"/>
                <w:szCs w:val="20"/>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4AFCCDCD" w14:textId="77777777" w:rsidR="00035283" w:rsidRPr="004D6A99" w:rsidRDefault="00035283" w:rsidP="00D67B78">
            <w:pPr>
              <w:rPr>
                <w:sz w:val="20"/>
                <w:szCs w:val="20"/>
              </w:rPr>
            </w:pPr>
          </w:p>
        </w:tc>
        <w:tc>
          <w:tcPr>
            <w:tcW w:w="1181" w:type="dxa"/>
            <w:tcBorders>
              <w:left w:val="single" w:sz="8" w:space="0" w:color="000000"/>
              <w:bottom w:val="single" w:sz="8" w:space="0" w:color="000000"/>
            </w:tcBorders>
            <w:tcMar>
              <w:top w:w="0" w:type="dxa"/>
              <w:left w:w="10" w:type="dxa"/>
              <w:bottom w:w="0" w:type="dxa"/>
              <w:right w:w="10" w:type="dxa"/>
            </w:tcMar>
            <w:vAlign w:val="center"/>
          </w:tcPr>
          <w:p w14:paraId="5F701D25" w14:textId="77777777" w:rsidR="00035283" w:rsidRPr="004D6A99" w:rsidRDefault="00035283" w:rsidP="00D67B78">
            <w:pPr>
              <w:pStyle w:val="TableContents"/>
              <w:rPr>
                <w:lang w:val="ro-RO"/>
              </w:rPr>
            </w:pPr>
            <w:r w:rsidRPr="004D6A99">
              <w:rPr>
                <w:lang w:val="ro-RO"/>
              </w:rPr>
              <w:t>Fără culpa operatorului</w:t>
            </w:r>
          </w:p>
        </w:tc>
        <w:tc>
          <w:tcPr>
            <w:tcW w:w="3420" w:type="dxa"/>
            <w:tcBorders>
              <w:top w:val="single" w:sz="4" w:space="0" w:color="000000"/>
              <w:left w:val="single" w:sz="8" w:space="0" w:color="000000"/>
              <w:bottom w:val="single" w:sz="8" w:space="0" w:color="000000"/>
            </w:tcBorders>
            <w:tcMar>
              <w:top w:w="0" w:type="dxa"/>
              <w:left w:w="28" w:type="dxa"/>
              <w:bottom w:w="28" w:type="dxa"/>
              <w:right w:w="0" w:type="dxa"/>
            </w:tcMar>
            <w:vAlign w:val="center"/>
          </w:tcPr>
          <w:p w14:paraId="6B1AEEF4" w14:textId="77777777" w:rsidR="00035283" w:rsidRPr="004D6A99" w:rsidRDefault="00035283" w:rsidP="00D67B78">
            <w:pPr>
              <w:pStyle w:val="TableContents"/>
              <w:rPr>
                <w:lang w:val="ro-RO"/>
              </w:rPr>
            </w:pPr>
            <w:r w:rsidRPr="004D6A99">
              <w:rPr>
                <w:lang w:val="ro-RO"/>
              </w:rPr>
              <w:t xml:space="preserve">Număr de curse suspendate sau întârziate față de cursele incluse în Programul de Transport </w:t>
            </w:r>
          </w:p>
        </w:tc>
        <w:tc>
          <w:tcPr>
            <w:tcW w:w="810"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034DF0AB" w14:textId="77777777" w:rsidR="00035283" w:rsidRPr="004D6A99" w:rsidRDefault="00035283" w:rsidP="00D67B78">
            <w:pPr>
              <w:rPr>
                <w:sz w:val="20"/>
                <w:szCs w:val="20"/>
              </w:rPr>
            </w:pPr>
            <w:r w:rsidRPr="004D6A99">
              <w:rPr>
                <w:sz w:val="20"/>
                <w:szCs w:val="20"/>
              </w:rPr>
              <w:t>Autobuz</w:t>
            </w:r>
          </w:p>
        </w:tc>
        <w:tc>
          <w:tcPr>
            <w:tcW w:w="720" w:type="dxa"/>
            <w:tcBorders>
              <w:top w:val="single" w:sz="4" w:space="0" w:color="000000"/>
              <w:bottom w:val="single" w:sz="8" w:space="0" w:color="000000"/>
              <w:right w:val="single" w:sz="4" w:space="0" w:color="000000"/>
            </w:tcBorders>
            <w:tcMar>
              <w:top w:w="0" w:type="dxa"/>
              <w:left w:w="0" w:type="dxa"/>
              <w:bottom w:w="28" w:type="dxa"/>
              <w:right w:w="0" w:type="dxa"/>
            </w:tcMar>
            <w:vAlign w:val="center"/>
          </w:tcPr>
          <w:p w14:paraId="6016847F" w14:textId="77777777" w:rsidR="00035283" w:rsidRPr="004D6A99" w:rsidRDefault="00035283" w:rsidP="00D67B78">
            <w:pPr>
              <w:jc w:val="center"/>
              <w:rPr>
                <w:sz w:val="20"/>
                <w:szCs w:val="20"/>
              </w:rPr>
            </w:pPr>
            <w:r w:rsidRPr="004D6A99">
              <w:rPr>
                <w:sz w:val="20"/>
                <w:szCs w:val="20"/>
              </w:rPr>
              <w:t>Nr. curse</w:t>
            </w:r>
          </w:p>
        </w:tc>
        <w:tc>
          <w:tcPr>
            <w:tcW w:w="923" w:type="dxa"/>
            <w:tcBorders>
              <w:top w:val="single" w:sz="4" w:space="0" w:color="000000"/>
              <w:left w:val="single" w:sz="8" w:space="0" w:color="000000"/>
              <w:bottom w:val="single" w:sz="8" w:space="0" w:color="000000"/>
              <w:right w:val="single" w:sz="8" w:space="0" w:color="000000"/>
            </w:tcBorders>
            <w:tcMar>
              <w:top w:w="0" w:type="dxa"/>
              <w:left w:w="28" w:type="dxa"/>
              <w:bottom w:w="28" w:type="dxa"/>
              <w:right w:w="28" w:type="dxa"/>
            </w:tcMar>
            <w:vAlign w:val="center"/>
          </w:tcPr>
          <w:p w14:paraId="5AE5D4B4" w14:textId="77777777" w:rsidR="00035283" w:rsidRPr="004D6A99" w:rsidRDefault="00035283" w:rsidP="00D67B78">
            <w:pPr>
              <w:jc w:val="center"/>
              <w:rPr>
                <w:sz w:val="20"/>
                <w:szCs w:val="20"/>
              </w:rPr>
            </w:pPr>
            <w:r w:rsidRPr="004D6A99">
              <w:rPr>
                <w:sz w:val="20"/>
                <w:szCs w:val="20"/>
              </w:rPr>
              <w:t>maxim 30 curse</w:t>
            </w:r>
          </w:p>
        </w:tc>
        <w:tc>
          <w:tcPr>
            <w:tcW w:w="1350" w:type="dxa"/>
            <w:tcBorders>
              <w:top w:val="single" w:sz="4" w:space="0" w:color="000000"/>
              <w:bottom w:val="single" w:sz="8" w:space="0" w:color="000000"/>
              <w:right w:val="single" w:sz="8" w:space="0" w:color="000000"/>
            </w:tcBorders>
            <w:tcMar>
              <w:top w:w="0" w:type="dxa"/>
              <w:left w:w="0" w:type="dxa"/>
              <w:bottom w:w="28" w:type="dxa"/>
              <w:right w:w="28" w:type="dxa"/>
            </w:tcMar>
            <w:vAlign w:val="center"/>
          </w:tcPr>
          <w:p w14:paraId="3E1DE2B2" w14:textId="77777777" w:rsidR="00035283" w:rsidRPr="004D6A99" w:rsidRDefault="00035283" w:rsidP="00D67B78">
            <w:pPr>
              <w:jc w:val="center"/>
              <w:rPr>
                <w:sz w:val="20"/>
                <w:szCs w:val="20"/>
              </w:rPr>
            </w:pPr>
            <w:r w:rsidRPr="004D6A99">
              <w:rPr>
                <w:sz w:val="20"/>
                <w:szCs w:val="20"/>
              </w:rPr>
              <w:t>0%</w:t>
            </w:r>
          </w:p>
        </w:tc>
      </w:tr>
      <w:tr w:rsidR="00035283" w:rsidRPr="004D6A99" w14:paraId="4BBEAC35" w14:textId="77777777" w:rsidTr="00D67B78">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47436278" w14:textId="77777777" w:rsidR="00035283" w:rsidRPr="004D6A99" w:rsidRDefault="00035283" w:rsidP="00D67B78">
            <w:pPr>
              <w:pStyle w:val="TableContents"/>
              <w:rPr>
                <w:b/>
                <w:lang w:val="ro-RO"/>
              </w:rPr>
            </w:pPr>
            <w:r w:rsidRPr="004D6A99">
              <w:rPr>
                <w:b/>
                <w:lang w:val="ro-RO"/>
              </w:rPr>
              <w:t>2</w:t>
            </w:r>
          </w:p>
        </w:tc>
        <w:tc>
          <w:tcPr>
            <w:tcW w:w="1574" w:type="dxa"/>
            <w:gridSpan w:val="2"/>
            <w:vMerge w:val="restart"/>
            <w:tcBorders>
              <w:left w:val="single" w:sz="8" w:space="0" w:color="000000"/>
              <w:bottom w:val="single" w:sz="8" w:space="0" w:color="000000"/>
            </w:tcBorders>
            <w:tcMar>
              <w:top w:w="0" w:type="dxa"/>
              <w:left w:w="28" w:type="dxa"/>
              <w:bottom w:w="28" w:type="dxa"/>
              <w:right w:w="0" w:type="dxa"/>
            </w:tcMar>
            <w:vAlign w:val="center"/>
          </w:tcPr>
          <w:p w14:paraId="7F2576C6" w14:textId="77777777" w:rsidR="00035283" w:rsidRPr="004D6A99" w:rsidRDefault="00035283" w:rsidP="00D67B78">
            <w:pPr>
              <w:pStyle w:val="TableContents"/>
              <w:rPr>
                <w:lang w:val="ro-RO"/>
              </w:rPr>
            </w:pPr>
            <w:r w:rsidRPr="004D6A99">
              <w:rPr>
                <w:lang w:val="ro-RO"/>
              </w:rPr>
              <w:t>Numărul de curse neefectuate pe o perioada mai mare de 24 de ore;</w:t>
            </w:r>
          </w:p>
        </w:tc>
        <w:tc>
          <w:tcPr>
            <w:tcW w:w="1181" w:type="dxa"/>
            <w:tcBorders>
              <w:left w:val="single" w:sz="8" w:space="0" w:color="000000"/>
              <w:bottom w:val="single" w:sz="4" w:space="0" w:color="000000"/>
            </w:tcBorders>
            <w:tcMar>
              <w:top w:w="0" w:type="dxa"/>
              <w:left w:w="10" w:type="dxa"/>
              <w:bottom w:w="0" w:type="dxa"/>
              <w:right w:w="10" w:type="dxa"/>
            </w:tcMar>
            <w:vAlign w:val="center"/>
          </w:tcPr>
          <w:p w14:paraId="5B4A7A52" w14:textId="77777777" w:rsidR="00035283" w:rsidRPr="004D6A99" w:rsidRDefault="00035283" w:rsidP="00D67B78">
            <w:pPr>
              <w:rPr>
                <w:sz w:val="20"/>
                <w:szCs w:val="20"/>
              </w:rPr>
            </w:pPr>
            <w:r w:rsidRPr="004D6A99">
              <w:rPr>
                <w:sz w:val="20"/>
                <w:szCs w:val="20"/>
              </w:rPr>
              <w:t>Din culpa operatorului</w:t>
            </w:r>
          </w:p>
          <w:p w14:paraId="5343874F" w14:textId="77777777" w:rsidR="00035283" w:rsidRPr="004D6A99" w:rsidRDefault="00035283" w:rsidP="00D67B78">
            <w:pPr>
              <w:rPr>
                <w:sz w:val="20"/>
                <w:szCs w:val="20"/>
              </w:rPr>
            </w:pP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60AAD4A3" w14:textId="77777777" w:rsidR="00035283" w:rsidRPr="004D6A99" w:rsidRDefault="00035283" w:rsidP="00D67B78">
            <w:pPr>
              <w:pStyle w:val="TableContents"/>
              <w:rPr>
                <w:lang w:val="ro-RO"/>
              </w:rPr>
            </w:pPr>
            <w:r w:rsidRPr="004D6A99">
              <w:rPr>
                <w:lang w:val="ro-RO"/>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14AC637C" w14:textId="77777777" w:rsidR="00035283" w:rsidRPr="004D6A99" w:rsidRDefault="00035283" w:rsidP="00D67B78">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34713F99" w14:textId="77777777" w:rsidR="00035283" w:rsidRPr="004D6A99" w:rsidRDefault="00035283" w:rsidP="00D67B78">
            <w:pPr>
              <w:pStyle w:val="TableContents"/>
              <w:jc w:val="center"/>
              <w:rPr>
                <w:lang w:val="ro-RO"/>
              </w:rPr>
            </w:pPr>
            <w:r w:rsidRPr="004D6A99">
              <w:rPr>
                <w:lang w:val="ro-RO"/>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77A1A938" w14:textId="77777777" w:rsidR="00035283" w:rsidRPr="004D6A99" w:rsidRDefault="00035283" w:rsidP="00D67B78">
            <w:pPr>
              <w:pStyle w:val="TableContents"/>
              <w:jc w:val="center"/>
              <w:rPr>
                <w:lang w:val="ro-RO"/>
              </w:rPr>
            </w:pPr>
            <w:r w:rsidRPr="004D6A99">
              <w:rPr>
                <w:lang w:val="ro-RO"/>
              </w:rPr>
              <w:t>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FE5C4FB" w14:textId="77777777" w:rsidR="00035283" w:rsidRPr="004D6A99" w:rsidRDefault="00035283" w:rsidP="00D67B78">
            <w:pPr>
              <w:pStyle w:val="TableContents"/>
              <w:jc w:val="center"/>
              <w:rPr>
                <w:lang w:val="ro-RO"/>
              </w:rPr>
            </w:pPr>
            <w:r w:rsidRPr="004D6A99">
              <w:rPr>
                <w:lang w:val="ro-RO"/>
              </w:rPr>
              <w:t>2%</w:t>
            </w:r>
          </w:p>
          <w:p w14:paraId="7CC27991" w14:textId="77777777" w:rsidR="00035283" w:rsidRPr="004D6A99" w:rsidRDefault="00035283" w:rsidP="00D67B78">
            <w:pPr>
              <w:pStyle w:val="TableContents"/>
              <w:jc w:val="center"/>
              <w:rPr>
                <w:lang w:val="ro-RO"/>
              </w:rPr>
            </w:pPr>
          </w:p>
        </w:tc>
      </w:tr>
      <w:tr w:rsidR="00035283" w:rsidRPr="004D6A99" w14:paraId="4030465A" w14:textId="77777777" w:rsidTr="00D67B78">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6CE142E5" w14:textId="77777777" w:rsidR="00035283" w:rsidRPr="004D6A99" w:rsidRDefault="00035283" w:rsidP="00D67B78">
            <w:pPr>
              <w:rPr>
                <w:sz w:val="20"/>
                <w:szCs w:val="20"/>
              </w:rPr>
            </w:pPr>
          </w:p>
        </w:tc>
        <w:tc>
          <w:tcPr>
            <w:tcW w:w="1574" w:type="dxa"/>
            <w:gridSpan w:val="2"/>
            <w:vMerge/>
            <w:tcBorders>
              <w:left w:val="single" w:sz="8" w:space="0" w:color="000000"/>
              <w:bottom w:val="single" w:sz="8" w:space="0" w:color="000000"/>
            </w:tcBorders>
            <w:tcMar>
              <w:top w:w="0" w:type="dxa"/>
              <w:left w:w="28" w:type="dxa"/>
              <w:bottom w:w="28" w:type="dxa"/>
              <w:right w:w="0" w:type="dxa"/>
            </w:tcMar>
            <w:vAlign w:val="center"/>
          </w:tcPr>
          <w:p w14:paraId="18D03CA3" w14:textId="77777777" w:rsidR="00035283" w:rsidRPr="004D6A99" w:rsidRDefault="00035283" w:rsidP="00D67B78">
            <w:pPr>
              <w:rPr>
                <w:sz w:val="20"/>
                <w:szCs w:val="20"/>
              </w:rPr>
            </w:pPr>
          </w:p>
        </w:tc>
        <w:tc>
          <w:tcPr>
            <w:tcW w:w="1181" w:type="dxa"/>
            <w:tcBorders>
              <w:top w:val="single" w:sz="4" w:space="0" w:color="000000"/>
              <w:left w:val="single" w:sz="8" w:space="0" w:color="000000"/>
              <w:bottom w:val="single" w:sz="8" w:space="0" w:color="000000"/>
            </w:tcBorders>
            <w:tcMar>
              <w:top w:w="0" w:type="dxa"/>
              <w:left w:w="10" w:type="dxa"/>
              <w:bottom w:w="0" w:type="dxa"/>
              <w:right w:w="10" w:type="dxa"/>
            </w:tcMar>
            <w:vAlign w:val="center"/>
          </w:tcPr>
          <w:p w14:paraId="07B2ECFE" w14:textId="77777777" w:rsidR="00035283" w:rsidRPr="004D6A99" w:rsidRDefault="00035283" w:rsidP="00D67B78">
            <w:pPr>
              <w:rPr>
                <w:sz w:val="20"/>
                <w:szCs w:val="20"/>
              </w:rPr>
            </w:pPr>
            <w:r w:rsidRPr="004D6A99">
              <w:rPr>
                <w:sz w:val="20"/>
                <w:szCs w:val="20"/>
              </w:rPr>
              <w:t>Fără culpa operatorului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763A9374" w14:textId="77777777" w:rsidR="00035283" w:rsidRPr="004D6A99" w:rsidRDefault="00035283" w:rsidP="00D67B78">
            <w:r w:rsidRPr="004D6A99">
              <w:rPr>
                <w:sz w:val="20"/>
                <w:szCs w:val="20"/>
              </w:rPr>
              <w:t>Număr de curse neefectuate pe o perioadă mai lungă de 24 de ore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4037B869" w14:textId="77777777" w:rsidR="00035283" w:rsidRPr="004D6A99" w:rsidRDefault="00035283" w:rsidP="00D67B78">
            <w:pPr>
              <w:rPr>
                <w:sz w:val="20"/>
                <w:szCs w:val="20"/>
              </w:rPr>
            </w:pPr>
            <w:r w:rsidRPr="004D6A99">
              <w:rPr>
                <w:sz w:val="20"/>
                <w:szCs w:val="20"/>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34AA63F2" w14:textId="77777777" w:rsidR="00035283" w:rsidRPr="004D6A99" w:rsidRDefault="00035283" w:rsidP="00D67B78">
            <w:pPr>
              <w:jc w:val="center"/>
              <w:rPr>
                <w:sz w:val="20"/>
                <w:szCs w:val="20"/>
              </w:rPr>
            </w:pPr>
            <w:r w:rsidRPr="004D6A99">
              <w:rPr>
                <w:sz w:val="20"/>
                <w:szCs w:val="20"/>
              </w:rPr>
              <w:t>Nr. curse</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7C8FF8D" w14:textId="77777777" w:rsidR="00035283" w:rsidRPr="004D6A99" w:rsidRDefault="00035283" w:rsidP="00D67B78">
            <w:pPr>
              <w:jc w:val="center"/>
              <w:rPr>
                <w:sz w:val="20"/>
                <w:szCs w:val="20"/>
              </w:rPr>
            </w:pPr>
            <w:r w:rsidRPr="004D6A99">
              <w:rPr>
                <w:sz w:val="20"/>
                <w:szCs w:val="20"/>
              </w:rPr>
              <w:t>maxim 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45008662" w14:textId="77777777" w:rsidR="00035283" w:rsidRPr="004D6A99" w:rsidRDefault="00035283" w:rsidP="00D67B78">
            <w:pPr>
              <w:jc w:val="center"/>
              <w:rPr>
                <w:sz w:val="20"/>
                <w:szCs w:val="20"/>
              </w:rPr>
            </w:pPr>
            <w:r w:rsidRPr="004D6A99">
              <w:rPr>
                <w:sz w:val="20"/>
                <w:szCs w:val="20"/>
              </w:rPr>
              <w:t>0%</w:t>
            </w:r>
          </w:p>
        </w:tc>
      </w:tr>
      <w:tr w:rsidR="00035283" w:rsidRPr="004D6A99" w14:paraId="60A49C42" w14:textId="77777777" w:rsidTr="00D67B78">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707C1FD" w14:textId="77777777" w:rsidR="00035283" w:rsidRPr="004D6A99" w:rsidRDefault="00035283" w:rsidP="00D67B78">
            <w:pPr>
              <w:pStyle w:val="TableContents"/>
              <w:rPr>
                <w:b/>
                <w:lang w:val="ro-RO"/>
              </w:rPr>
            </w:pPr>
            <w:r w:rsidRPr="004D6A99">
              <w:rPr>
                <w:b/>
                <w:lang w:val="ro-RO"/>
              </w:rPr>
              <w:t>3</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1FA9D1D7" w14:textId="77777777" w:rsidR="00035283" w:rsidRPr="004D6A99" w:rsidRDefault="00035283" w:rsidP="00D67B78">
            <w:pPr>
              <w:pStyle w:val="TableContents"/>
              <w:rPr>
                <w:lang w:val="ro-RO"/>
              </w:rPr>
            </w:pPr>
            <w:r w:rsidRPr="004D6A99">
              <w:rPr>
                <w:lang w:val="ro-RO"/>
              </w:rPr>
              <w:t>Numarul total de mijloace de transport utilizate zilnic comparativ cu numarul necesar pentru realizarea programului de circulatie;</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50E3F128" w14:textId="77777777" w:rsidR="00035283" w:rsidRPr="004D6A99" w:rsidRDefault="00035283" w:rsidP="00D67B78">
            <w:pPr>
              <w:pStyle w:val="TableContents"/>
              <w:rPr>
                <w:lang w:val="ro-RO"/>
              </w:rPr>
            </w:pPr>
            <w:r w:rsidRPr="004D6A99">
              <w:rPr>
                <w:lang w:val="ro-RO"/>
              </w:rPr>
              <w:t>Nr. mijloace transport planificate - nr. mijloace transport utilizate/nr. mijloace trasnport utilizate x 100</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53A77362" w14:textId="77777777" w:rsidR="00035283" w:rsidRPr="004D6A99" w:rsidRDefault="00035283" w:rsidP="00D67B78">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5A024700" w14:textId="77777777" w:rsidR="00035283" w:rsidRPr="004D6A99" w:rsidRDefault="00035283" w:rsidP="00D67B78">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46AA105" w14:textId="77777777" w:rsidR="00035283" w:rsidRPr="004D6A99" w:rsidRDefault="00035283" w:rsidP="00D67B78">
            <w:pPr>
              <w:pStyle w:val="TableContents"/>
              <w:jc w:val="center"/>
              <w:rPr>
                <w:lang w:val="ro-RO"/>
              </w:rPr>
            </w:pPr>
            <w:r w:rsidRPr="004D6A99">
              <w:rPr>
                <w:lang w:val="ro-RO"/>
              </w:rPr>
              <w:t>80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29B00460" w14:textId="77777777" w:rsidR="00035283" w:rsidRPr="004D6A99" w:rsidRDefault="00035283" w:rsidP="00D67B78">
            <w:pPr>
              <w:pStyle w:val="TableContents"/>
              <w:jc w:val="center"/>
              <w:rPr>
                <w:lang w:val="ro-RO"/>
              </w:rPr>
            </w:pPr>
            <w:r w:rsidRPr="004D6A99">
              <w:rPr>
                <w:lang w:val="ro-RO"/>
              </w:rPr>
              <w:t>1%</w:t>
            </w:r>
          </w:p>
        </w:tc>
      </w:tr>
      <w:tr w:rsidR="00035283" w:rsidRPr="004D6A99" w14:paraId="4A2D383E" w14:textId="77777777" w:rsidTr="00D67B78">
        <w:trPr>
          <w:jc w:val="center"/>
        </w:trPr>
        <w:tc>
          <w:tcPr>
            <w:tcW w:w="565" w:type="dxa"/>
            <w:vMerge w:val="restart"/>
            <w:tcBorders>
              <w:left w:val="single" w:sz="8" w:space="0" w:color="000000"/>
              <w:bottom w:val="single" w:sz="8" w:space="0" w:color="000000"/>
            </w:tcBorders>
            <w:tcMar>
              <w:top w:w="0" w:type="dxa"/>
              <w:left w:w="28" w:type="dxa"/>
              <w:bottom w:w="28" w:type="dxa"/>
              <w:right w:w="0" w:type="dxa"/>
            </w:tcMar>
            <w:vAlign w:val="center"/>
          </w:tcPr>
          <w:p w14:paraId="260B7176" w14:textId="77777777" w:rsidR="00035283" w:rsidRPr="004D6A99" w:rsidRDefault="00035283" w:rsidP="00D67B78">
            <w:pPr>
              <w:pStyle w:val="TableContents"/>
              <w:rPr>
                <w:b/>
                <w:lang w:val="ro-RO"/>
              </w:rPr>
            </w:pPr>
            <w:r w:rsidRPr="004D6A99">
              <w:rPr>
                <w:b/>
                <w:lang w:val="ro-RO"/>
              </w:rPr>
              <w:t>4</w:t>
            </w:r>
          </w:p>
        </w:tc>
        <w:tc>
          <w:tcPr>
            <w:tcW w:w="1529" w:type="dxa"/>
            <w:vMerge w:val="restart"/>
            <w:tcBorders>
              <w:left w:val="single" w:sz="8" w:space="0" w:color="000000"/>
              <w:bottom w:val="single" w:sz="8" w:space="0" w:color="000000"/>
            </w:tcBorders>
            <w:tcMar>
              <w:top w:w="0" w:type="dxa"/>
              <w:left w:w="28" w:type="dxa"/>
              <w:bottom w:w="28" w:type="dxa"/>
              <w:right w:w="0" w:type="dxa"/>
            </w:tcMar>
            <w:vAlign w:val="center"/>
          </w:tcPr>
          <w:p w14:paraId="200C7B69" w14:textId="77777777" w:rsidR="00035283" w:rsidRPr="004D6A99" w:rsidRDefault="00035283" w:rsidP="00D67B78">
            <w:pPr>
              <w:pStyle w:val="TableContents"/>
              <w:rPr>
                <w:lang w:val="ro-RO"/>
              </w:rPr>
            </w:pPr>
            <w:r w:rsidRPr="004D6A99">
              <w:rPr>
                <w:lang w:val="ro-RO"/>
              </w:rPr>
              <w:t>Numarul de reclamații ale călătorilor privind calitatea transportului</w:t>
            </w: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19E71FD2" w14:textId="77777777" w:rsidR="00035283" w:rsidRPr="004D6A99" w:rsidRDefault="00035283" w:rsidP="00D67B78">
            <w:pPr>
              <w:pStyle w:val="TableContents"/>
              <w:rPr>
                <w:lang w:val="ro-RO"/>
              </w:rPr>
            </w:pPr>
            <w:r w:rsidRPr="004D6A99">
              <w:rPr>
                <w:lang w:val="ro-RO"/>
              </w:rPr>
              <w:t>reclamatii justificate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52BC895D" w14:textId="77777777" w:rsidR="00035283" w:rsidRPr="004D6A99" w:rsidRDefault="00035283" w:rsidP="00D67B78">
            <w:pPr>
              <w:pStyle w:val="TableContents"/>
              <w:rPr>
                <w:lang w:val="ro-RO"/>
              </w:rPr>
            </w:pPr>
            <w:r w:rsidRPr="004D6A99">
              <w:rPr>
                <w:lang w:val="ro-RO"/>
              </w:rPr>
              <w:t>Nr. reclamații justificate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25EE98F7" w14:textId="77777777" w:rsidR="00035283" w:rsidRPr="004D6A99" w:rsidRDefault="00035283" w:rsidP="00D67B78">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4D6F0FF3" w14:textId="77777777" w:rsidR="00035283" w:rsidRPr="004D6A99" w:rsidRDefault="00035283" w:rsidP="00D67B78">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38C3BD69" w14:textId="77777777" w:rsidR="00035283" w:rsidRPr="004D6A99" w:rsidRDefault="00035283" w:rsidP="00D67B78">
            <w:pPr>
              <w:pStyle w:val="TableContents"/>
              <w:jc w:val="center"/>
              <w:rPr>
                <w:lang w:val="ro-RO"/>
              </w:rPr>
            </w:pPr>
            <w:r w:rsidRPr="004D6A99">
              <w:rPr>
                <w:lang w:val="ro-RO"/>
              </w:rPr>
              <w:t>15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484640B5" w14:textId="77777777" w:rsidR="00035283" w:rsidRPr="004D6A99" w:rsidRDefault="00035283" w:rsidP="00D67B78">
            <w:pPr>
              <w:pStyle w:val="TableContents"/>
              <w:jc w:val="center"/>
              <w:rPr>
                <w:lang w:val="ro-RO"/>
              </w:rPr>
            </w:pPr>
            <w:r w:rsidRPr="004D6A99">
              <w:rPr>
                <w:lang w:val="ro-RO"/>
              </w:rPr>
              <w:t>0,5%</w:t>
            </w:r>
          </w:p>
        </w:tc>
      </w:tr>
      <w:tr w:rsidR="00035283" w:rsidRPr="004D6A99" w14:paraId="451A2AB5" w14:textId="77777777" w:rsidTr="00D67B78">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43D39038" w14:textId="77777777" w:rsidR="00035283" w:rsidRPr="004D6A99" w:rsidRDefault="00035283" w:rsidP="00D67B78">
            <w:pPr>
              <w:rPr>
                <w:sz w:val="20"/>
                <w:szCs w:val="20"/>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26508B30" w14:textId="77777777" w:rsidR="00035283" w:rsidRPr="004D6A99" w:rsidRDefault="00035283" w:rsidP="00D67B78">
            <w:pPr>
              <w:rPr>
                <w:sz w:val="20"/>
                <w:szCs w:val="20"/>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7AF877EA" w14:textId="77777777" w:rsidR="00035283" w:rsidRPr="004D6A99" w:rsidRDefault="00035283" w:rsidP="00D67B78">
            <w:pPr>
              <w:pStyle w:val="TableContents"/>
              <w:rPr>
                <w:lang w:val="ro-RO"/>
              </w:rPr>
            </w:pPr>
            <w:r w:rsidRPr="004D6A99">
              <w:rPr>
                <w:lang w:val="ro-RO"/>
              </w:rPr>
              <w:t>reclamații rezolvate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291D5727" w14:textId="77777777" w:rsidR="00035283" w:rsidRPr="004D6A99" w:rsidRDefault="00035283" w:rsidP="00D67B78">
            <w:pPr>
              <w:pStyle w:val="TableContents"/>
              <w:rPr>
                <w:lang w:val="ro-RO"/>
              </w:rPr>
            </w:pPr>
            <w:r w:rsidRPr="004D6A99">
              <w:rPr>
                <w:lang w:val="ro-RO"/>
              </w:rPr>
              <w:t>Nr. reclamații rezolvate din total reclamații în termen legal</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65A5327B" w14:textId="77777777" w:rsidR="00035283" w:rsidRPr="004D6A99" w:rsidRDefault="00035283" w:rsidP="00D67B78">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0D8E852F" w14:textId="77777777" w:rsidR="00035283" w:rsidRPr="004D6A99" w:rsidRDefault="00035283" w:rsidP="00D67B78">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2F981027" w14:textId="77777777" w:rsidR="00035283" w:rsidRPr="004D6A99" w:rsidRDefault="00035283" w:rsidP="00D67B78">
            <w:pPr>
              <w:pStyle w:val="TableContents"/>
              <w:jc w:val="center"/>
              <w:rPr>
                <w:lang w:val="ro-RO"/>
              </w:rPr>
            </w:pPr>
            <w:r w:rsidRPr="004D6A99">
              <w:rPr>
                <w:lang w:val="ro-RO"/>
              </w:rPr>
              <w:t>90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77B064DB" w14:textId="77777777" w:rsidR="00035283" w:rsidRPr="004D6A99" w:rsidRDefault="00035283" w:rsidP="00D67B78">
            <w:pPr>
              <w:pStyle w:val="TableContents"/>
              <w:jc w:val="center"/>
              <w:rPr>
                <w:lang w:val="ro-RO"/>
              </w:rPr>
            </w:pPr>
            <w:r w:rsidRPr="004D6A99">
              <w:rPr>
                <w:lang w:val="ro-RO"/>
              </w:rPr>
              <w:t>0,5%</w:t>
            </w:r>
          </w:p>
        </w:tc>
      </w:tr>
      <w:tr w:rsidR="00035283" w:rsidRPr="004D6A99" w14:paraId="25F72A11" w14:textId="77777777" w:rsidTr="00D67B78">
        <w:trPr>
          <w:jc w:val="center"/>
        </w:trPr>
        <w:tc>
          <w:tcPr>
            <w:tcW w:w="565" w:type="dxa"/>
            <w:vMerge/>
            <w:tcBorders>
              <w:left w:val="single" w:sz="8" w:space="0" w:color="000000"/>
              <w:bottom w:val="single" w:sz="8" w:space="0" w:color="000000"/>
            </w:tcBorders>
            <w:tcMar>
              <w:top w:w="0" w:type="dxa"/>
              <w:left w:w="28" w:type="dxa"/>
              <w:bottom w:w="28" w:type="dxa"/>
              <w:right w:w="0" w:type="dxa"/>
            </w:tcMar>
            <w:vAlign w:val="center"/>
          </w:tcPr>
          <w:p w14:paraId="17E5330E" w14:textId="77777777" w:rsidR="00035283" w:rsidRPr="004D6A99" w:rsidRDefault="00035283" w:rsidP="00D67B78">
            <w:pPr>
              <w:rPr>
                <w:sz w:val="20"/>
                <w:szCs w:val="20"/>
              </w:rPr>
            </w:pPr>
          </w:p>
        </w:tc>
        <w:tc>
          <w:tcPr>
            <w:tcW w:w="1529" w:type="dxa"/>
            <w:vMerge/>
            <w:tcBorders>
              <w:left w:val="single" w:sz="8" w:space="0" w:color="000000"/>
              <w:bottom w:val="single" w:sz="8" w:space="0" w:color="000000"/>
            </w:tcBorders>
            <w:tcMar>
              <w:top w:w="0" w:type="dxa"/>
              <w:left w:w="28" w:type="dxa"/>
              <w:bottom w:w="28" w:type="dxa"/>
              <w:right w:w="0" w:type="dxa"/>
            </w:tcMar>
            <w:vAlign w:val="center"/>
          </w:tcPr>
          <w:p w14:paraId="4EE456A2" w14:textId="77777777" w:rsidR="00035283" w:rsidRPr="004D6A99" w:rsidRDefault="00035283" w:rsidP="00D67B78">
            <w:pPr>
              <w:rPr>
                <w:sz w:val="20"/>
                <w:szCs w:val="20"/>
              </w:rPr>
            </w:pPr>
          </w:p>
        </w:tc>
        <w:tc>
          <w:tcPr>
            <w:tcW w:w="1226" w:type="dxa"/>
            <w:gridSpan w:val="2"/>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8DC67AF" w14:textId="77777777" w:rsidR="00035283" w:rsidRPr="004D6A99" w:rsidRDefault="00035283" w:rsidP="00D67B78">
            <w:pPr>
              <w:pStyle w:val="TableContents"/>
              <w:rPr>
                <w:lang w:val="ro-RO"/>
              </w:rPr>
            </w:pPr>
            <w:r w:rsidRPr="004D6A99">
              <w:rPr>
                <w:lang w:val="ro-RO"/>
              </w:rPr>
              <w:t>reclamații nerezolvate în termenele legale</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2A826E75" w14:textId="77777777" w:rsidR="00035283" w:rsidRPr="004D6A99" w:rsidRDefault="00035283" w:rsidP="00D67B78">
            <w:pPr>
              <w:pStyle w:val="TableContents"/>
              <w:rPr>
                <w:lang w:val="ro-RO"/>
              </w:rPr>
            </w:pPr>
            <w:r w:rsidRPr="004D6A99">
              <w:rPr>
                <w:lang w:val="ro-RO"/>
              </w:rPr>
              <w:t>Nr. reclamații nerezolvate în termenele legale din total reclamații</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68D435B9" w14:textId="77777777" w:rsidR="00035283" w:rsidRPr="004D6A99" w:rsidRDefault="00035283" w:rsidP="00D67B78">
            <w:pPr>
              <w:pStyle w:val="TableContents"/>
              <w:rPr>
                <w:lang w:val="ro-RO"/>
              </w:rPr>
            </w:pPr>
            <w:r w:rsidRPr="004D6A99">
              <w:rPr>
                <w:lang w:val="ro-RO"/>
              </w:rPr>
              <w:t>Toate reclamațiile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301DF564" w14:textId="77777777" w:rsidR="00035283" w:rsidRPr="004D6A99" w:rsidRDefault="00035283" w:rsidP="00D67B78">
            <w:pPr>
              <w:pStyle w:val="TableContents"/>
              <w:jc w:val="center"/>
              <w:rPr>
                <w:lang w:val="ro-RO"/>
              </w:rPr>
            </w:pPr>
            <w:r w:rsidRPr="004D6A99">
              <w:rPr>
                <w:lang w:val="ro-RO"/>
              </w:rPr>
              <w:t>%</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085BC87C" w14:textId="77777777" w:rsidR="00035283" w:rsidRPr="004D6A99" w:rsidRDefault="00035283" w:rsidP="00D67B78">
            <w:pPr>
              <w:pStyle w:val="TableContents"/>
              <w:jc w:val="center"/>
              <w:rPr>
                <w:lang w:val="ro-RO"/>
              </w:rPr>
            </w:pPr>
            <w:r w:rsidRPr="004D6A99">
              <w:rPr>
                <w:lang w:val="ro-RO"/>
              </w:rPr>
              <w:t>5</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4426F7A4" w14:textId="77777777" w:rsidR="00035283" w:rsidRPr="004D6A99" w:rsidRDefault="00035283" w:rsidP="00D67B78">
            <w:pPr>
              <w:pStyle w:val="TableContents"/>
              <w:jc w:val="center"/>
              <w:rPr>
                <w:lang w:val="ro-RO"/>
              </w:rPr>
            </w:pPr>
            <w:r w:rsidRPr="004D6A99">
              <w:rPr>
                <w:lang w:val="ro-RO"/>
              </w:rPr>
              <w:t>0,5%</w:t>
            </w:r>
          </w:p>
        </w:tc>
      </w:tr>
      <w:tr w:rsidR="00035283" w:rsidRPr="004D6A99" w14:paraId="72C43744" w14:textId="77777777" w:rsidTr="00D67B78">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6159FB3" w14:textId="77777777" w:rsidR="00035283" w:rsidRPr="004D6A99" w:rsidRDefault="00035283" w:rsidP="00D67B78">
            <w:pPr>
              <w:pStyle w:val="TableContents"/>
              <w:rPr>
                <w:b/>
                <w:lang w:val="ro-RO"/>
              </w:rPr>
            </w:pPr>
            <w:r w:rsidRPr="004D6A99">
              <w:rPr>
                <w:b/>
                <w:lang w:val="ro-RO"/>
              </w:rPr>
              <w:t>5</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569C617B" w14:textId="77777777" w:rsidR="00035283" w:rsidRPr="004D6A99" w:rsidRDefault="00035283" w:rsidP="00D67B78">
            <w:pPr>
              <w:pStyle w:val="TableContents"/>
              <w:rPr>
                <w:lang w:val="ro-RO"/>
              </w:rPr>
            </w:pPr>
            <w:r w:rsidRPr="004D6A99">
              <w:rPr>
                <w:lang w:val="ro-RO"/>
              </w:rPr>
              <w:t>Protecția mediului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48548227" w14:textId="77777777" w:rsidR="00035283" w:rsidRPr="004D6A99" w:rsidRDefault="00035283" w:rsidP="00D67B78">
            <w:pPr>
              <w:pStyle w:val="TableContents"/>
              <w:rPr>
                <w:lang w:val="ro-RO"/>
              </w:rPr>
            </w:pPr>
            <w:r w:rsidRPr="004D6A99">
              <w:rPr>
                <w:lang w:val="ro-RO"/>
              </w:rPr>
              <w:t>Respectarea standardelor de poluare raportat la numărul total de autovehicule necesar pentru realizarea Programului de transport</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D11DD2B" w14:textId="77777777" w:rsidR="00035283" w:rsidRPr="004D6A99" w:rsidRDefault="00035283" w:rsidP="00D67B78">
            <w:pPr>
              <w:pStyle w:val="TableContents"/>
              <w:rPr>
                <w:lang w:val="ro-RO"/>
              </w:rPr>
            </w:pPr>
            <w:r w:rsidRPr="004D6A99">
              <w:rPr>
                <w:lang w:val="ro-RO"/>
              </w:rPr>
              <w:t>Autobuz</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615EB401" w14:textId="77777777" w:rsidR="00035283" w:rsidRPr="004D6A99" w:rsidRDefault="00035283" w:rsidP="00D67B78">
            <w:pPr>
              <w:pStyle w:val="TableContents"/>
              <w:jc w:val="center"/>
              <w:rPr>
                <w:lang w:val="ro-RO"/>
              </w:rPr>
            </w:pPr>
            <w:r w:rsidRPr="004D6A99">
              <w:rPr>
                <w:lang w:val="ro-RO"/>
              </w:rPr>
              <w:t>%</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92C6E19" w14:textId="77777777" w:rsidR="00035283" w:rsidRPr="004D6A99" w:rsidRDefault="00035283" w:rsidP="00D67B78">
            <w:pPr>
              <w:pStyle w:val="TableContents"/>
              <w:jc w:val="center"/>
              <w:rPr>
                <w:lang w:val="ro-RO"/>
              </w:rPr>
            </w:pPr>
            <w:r w:rsidRPr="004D6A99">
              <w:rPr>
                <w:lang w:val="ro-RO"/>
              </w:rPr>
              <w:t>Nivel minim 50%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8885F7F" w14:textId="77777777" w:rsidR="00035283" w:rsidRPr="004D6A99" w:rsidRDefault="00035283" w:rsidP="00D67B78">
            <w:pPr>
              <w:pStyle w:val="TableContents"/>
              <w:jc w:val="center"/>
              <w:rPr>
                <w:lang w:val="ro-RO"/>
              </w:rPr>
            </w:pPr>
            <w:r w:rsidRPr="004D6A99">
              <w:rPr>
                <w:lang w:val="ro-RO"/>
              </w:rPr>
              <w:t>8%</w:t>
            </w:r>
          </w:p>
        </w:tc>
      </w:tr>
      <w:tr w:rsidR="00035283" w:rsidRPr="004D6A99" w14:paraId="054BDB9F" w14:textId="77777777" w:rsidTr="00D67B78">
        <w:trPr>
          <w:jc w:val="center"/>
        </w:trPr>
        <w:tc>
          <w:tcPr>
            <w:tcW w:w="565" w:type="dxa"/>
            <w:tcBorders>
              <w:left w:val="single" w:sz="8" w:space="0" w:color="000000"/>
              <w:right w:val="single" w:sz="8" w:space="0" w:color="000000"/>
            </w:tcBorders>
            <w:tcMar>
              <w:top w:w="0" w:type="dxa"/>
              <w:left w:w="28" w:type="dxa"/>
              <w:bottom w:w="0" w:type="dxa"/>
              <w:right w:w="28" w:type="dxa"/>
            </w:tcMar>
            <w:vAlign w:val="center"/>
          </w:tcPr>
          <w:p w14:paraId="6C892B61" w14:textId="77777777" w:rsidR="00035283" w:rsidRPr="004D6A99" w:rsidRDefault="00035283" w:rsidP="00D67B78">
            <w:pPr>
              <w:pStyle w:val="TableContents"/>
              <w:rPr>
                <w:b/>
                <w:lang w:val="ro-RO"/>
              </w:rPr>
            </w:pPr>
            <w:r w:rsidRPr="004D6A99">
              <w:rPr>
                <w:b/>
                <w:lang w:val="ro-RO"/>
              </w:rPr>
              <w:t>6</w:t>
            </w:r>
          </w:p>
        </w:tc>
        <w:tc>
          <w:tcPr>
            <w:tcW w:w="2755" w:type="dxa"/>
            <w:gridSpan w:val="3"/>
            <w:tcBorders>
              <w:right w:val="single" w:sz="8" w:space="0" w:color="000000"/>
            </w:tcBorders>
            <w:tcMar>
              <w:top w:w="0" w:type="dxa"/>
              <w:left w:w="0" w:type="dxa"/>
              <w:bottom w:w="0" w:type="dxa"/>
              <w:right w:w="28" w:type="dxa"/>
            </w:tcMar>
            <w:vAlign w:val="center"/>
          </w:tcPr>
          <w:p w14:paraId="655215DB" w14:textId="77777777" w:rsidR="00035283" w:rsidRPr="004D6A99" w:rsidRDefault="00035283" w:rsidP="00D67B78">
            <w:pPr>
              <w:pStyle w:val="TableContents"/>
              <w:rPr>
                <w:lang w:val="ro-RO"/>
              </w:rPr>
            </w:pPr>
            <w:r w:rsidRPr="004D6A99">
              <w:rPr>
                <w:lang w:val="ro-RO"/>
              </w:rPr>
              <w:t>Condițiile de calitate</w:t>
            </w:r>
          </w:p>
        </w:tc>
        <w:tc>
          <w:tcPr>
            <w:tcW w:w="3420" w:type="dxa"/>
            <w:tcBorders>
              <w:right w:val="single" w:sz="8" w:space="0" w:color="000000"/>
            </w:tcBorders>
            <w:tcMar>
              <w:top w:w="0" w:type="dxa"/>
              <w:left w:w="0" w:type="dxa"/>
              <w:bottom w:w="0" w:type="dxa"/>
              <w:right w:w="28" w:type="dxa"/>
            </w:tcMar>
            <w:vAlign w:val="center"/>
          </w:tcPr>
          <w:p w14:paraId="191D68E0" w14:textId="77777777" w:rsidR="00035283" w:rsidRPr="004D6A99" w:rsidRDefault="00035283" w:rsidP="00D67B78">
            <w:pPr>
              <w:pStyle w:val="TableContents"/>
              <w:rPr>
                <w:lang w:val="ro-RO"/>
              </w:rPr>
            </w:pPr>
            <w:r w:rsidRPr="004D6A99">
              <w:rPr>
                <w:lang w:val="ro-RO"/>
              </w:rPr>
              <w:t>Mijloace de transport adaptate îmbarcării/debarcării persoanelor cu dizabilități</w:t>
            </w:r>
          </w:p>
          <w:p w14:paraId="184D0596" w14:textId="77777777" w:rsidR="00035283" w:rsidRPr="004D6A99" w:rsidRDefault="00035283" w:rsidP="00D67B78">
            <w:pPr>
              <w:pStyle w:val="TableContents"/>
              <w:rPr>
                <w:lang w:val="ro-RO"/>
              </w:rPr>
            </w:pPr>
            <w:r w:rsidRPr="004D6A99">
              <w:rPr>
                <w:lang w:val="ro-RO"/>
              </w:rPr>
              <w:t>Mijloace de transport dotate cu sisteme de încălzire/răcire</w:t>
            </w:r>
          </w:p>
          <w:p w14:paraId="5DDC0569" w14:textId="77777777" w:rsidR="00035283" w:rsidRPr="004D6A99" w:rsidRDefault="00035283" w:rsidP="00D67B78">
            <w:pPr>
              <w:pStyle w:val="TableContents"/>
              <w:rPr>
                <w:lang w:val="ro-RO"/>
              </w:rPr>
            </w:pPr>
            <w:r w:rsidRPr="004D6A99">
              <w:rPr>
                <w:lang w:val="ro-RO"/>
              </w:rPr>
              <w:t>Mijloace de transport curate</w:t>
            </w:r>
          </w:p>
        </w:tc>
        <w:tc>
          <w:tcPr>
            <w:tcW w:w="810" w:type="dxa"/>
            <w:tcBorders>
              <w:right w:val="single" w:sz="8" w:space="0" w:color="000000"/>
            </w:tcBorders>
            <w:tcMar>
              <w:top w:w="0" w:type="dxa"/>
              <w:left w:w="0" w:type="dxa"/>
              <w:bottom w:w="0" w:type="dxa"/>
              <w:right w:w="28" w:type="dxa"/>
            </w:tcMar>
            <w:vAlign w:val="center"/>
          </w:tcPr>
          <w:p w14:paraId="5CC876A4" w14:textId="77777777" w:rsidR="00035283" w:rsidRPr="004D6A99" w:rsidRDefault="00035283" w:rsidP="00D67B78">
            <w:pPr>
              <w:pStyle w:val="TableContents"/>
              <w:rPr>
                <w:lang w:val="ro-RO"/>
              </w:rPr>
            </w:pPr>
            <w:r w:rsidRPr="004D6A99">
              <w:rPr>
                <w:lang w:val="ro-RO"/>
              </w:rPr>
              <w:t>Autobuz</w:t>
            </w:r>
          </w:p>
          <w:p w14:paraId="117C6831" w14:textId="77777777" w:rsidR="00035283" w:rsidRPr="004D6A99" w:rsidRDefault="00035283" w:rsidP="00D67B78">
            <w:pPr>
              <w:pStyle w:val="TableContents"/>
              <w:rPr>
                <w:lang w:val="ro-RO"/>
              </w:rPr>
            </w:pPr>
          </w:p>
        </w:tc>
        <w:tc>
          <w:tcPr>
            <w:tcW w:w="720" w:type="dxa"/>
            <w:tcBorders>
              <w:right w:val="single" w:sz="4" w:space="0" w:color="000000"/>
            </w:tcBorders>
            <w:tcMar>
              <w:top w:w="0" w:type="dxa"/>
              <w:left w:w="0" w:type="dxa"/>
              <w:bottom w:w="0" w:type="dxa"/>
              <w:right w:w="28" w:type="dxa"/>
            </w:tcMar>
            <w:vAlign w:val="center"/>
          </w:tcPr>
          <w:p w14:paraId="6CB5E7E1" w14:textId="77777777" w:rsidR="00035283" w:rsidRPr="004D6A99" w:rsidRDefault="00035283" w:rsidP="00D67B78">
            <w:pPr>
              <w:pStyle w:val="TableContents"/>
              <w:jc w:val="center"/>
              <w:rPr>
                <w:lang w:val="ro-RO"/>
              </w:rPr>
            </w:pPr>
            <w:r w:rsidRPr="004D6A99">
              <w:rPr>
                <w:lang w:val="ro-RO"/>
              </w:rPr>
              <w:t>%</w:t>
            </w:r>
          </w:p>
        </w:tc>
        <w:tc>
          <w:tcPr>
            <w:tcW w:w="923" w:type="dxa"/>
            <w:tcBorders>
              <w:right w:val="single" w:sz="8" w:space="0" w:color="000000"/>
            </w:tcBorders>
            <w:tcMar>
              <w:top w:w="0" w:type="dxa"/>
              <w:left w:w="0" w:type="dxa"/>
              <w:bottom w:w="0" w:type="dxa"/>
              <w:right w:w="28" w:type="dxa"/>
            </w:tcMar>
            <w:vAlign w:val="center"/>
          </w:tcPr>
          <w:p w14:paraId="198D98E7" w14:textId="77777777" w:rsidR="00035283" w:rsidRPr="004D6A99" w:rsidRDefault="00035283" w:rsidP="00D67B78">
            <w:pPr>
              <w:pStyle w:val="TableContents"/>
              <w:jc w:val="center"/>
              <w:rPr>
                <w:lang w:val="ro-RO"/>
              </w:rPr>
            </w:pPr>
            <w:r w:rsidRPr="004D6A99">
              <w:rPr>
                <w:lang w:val="ro-RO"/>
              </w:rPr>
              <w:t>Nivel minim 90%</w:t>
            </w:r>
          </w:p>
        </w:tc>
        <w:tc>
          <w:tcPr>
            <w:tcW w:w="1350" w:type="dxa"/>
            <w:tcBorders>
              <w:right w:val="single" w:sz="8" w:space="0" w:color="000000"/>
            </w:tcBorders>
            <w:tcMar>
              <w:top w:w="0" w:type="dxa"/>
              <w:left w:w="0" w:type="dxa"/>
              <w:bottom w:w="0" w:type="dxa"/>
              <w:right w:w="28" w:type="dxa"/>
            </w:tcMar>
            <w:vAlign w:val="center"/>
          </w:tcPr>
          <w:p w14:paraId="682F9AA0" w14:textId="77777777" w:rsidR="00035283" w:rsidRPr="004D6A99" w:rsidRDefault="00035283" w:rsidP="00D67B78">
            <w:pPr>
              <w:pStyle w:val="TableContents"/>
              <w:jc w:val="center"/>
              <w:rPr>
                <w:lang w:val="ro-RO"/>
              </w:rPr>
            </w:pPr>
            <w:r w:rsidRPr="004D6A99">
              <w:rPr>
                <w:lang w:val="ro-RO"/>
              </w:rPr>
              <w:t>5%</w:t>
            </w:r>
          </w:p>
        </w:tc>
      </w:tr>
      <w:tr w:rsidR="00035283" w:rsidRPr="004D6A99" w14:paraId="7519EFB4" w14:textId="77777777" w:rsidTr="00D67B78">
        <w:trPr>
          <w:jc w:val="center"/>
        </w:trPr>
        <w:tc>
          <w:tcPr>
            <w:tcW w:w="565"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4A352107" w14:textId="77777777" w:rsidR="00035283" w:rsidRPr="004D6A99" w:rsidRDefault="00035283" w:rsidP="00D67B78">
            <w:pPr>
              <w:pStyle w:val="TableContents"/>
              <w:rPr>
                <w:b/>
                <w:lang w:val="ro-RO"/>
              </w:rPr>
            </w:pPr>
            <w:r w:rsidRPr="004D6A99">
              <w:rPr>
                <w:b/>
                <w:lang w:val="ro-RO"/>
              </w:rPr>
              <w:t>7</w:t>
            </w:r>
          </w:p>
        </w:tc>
        <w:tc>
          <w:tcPr>
            <w:tcW w:w="2755" w:type="dxa"/>
            <w:gridSpan w:val="3"/>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7340E135" w14:textId="77777777" w:rsidR="00035283" w:rsidRPr="004D6A99" w:rsidRDefault="00035283" w:rsidP="00D67B78">
            <w:pPr>
              <w:pStyle w:val="TableContents"/>
              <w:rPr>
                <w:lang w:val="ro-RO"/>
              </w:rPr>
            </w:pPr>
            <w:r w:rsidRPr="004D6A99">
              <w:rPr>
                <w:lang w:val="ro-RO"/>
              </w:rPr>
              <w:t xml:space="preserve">Amenzi plătite </w:t>
            </w:r>
          </w:p>
        </w:tc>
        <w:tc>
          <w:tcPr>
            <w:tcW w:w="3420" w:type="dxa"/>
            <w:tcBorders>
              <w:top w:val="single" w:sz="8" w:space="0" w:color="000000"/>
              <w:left w:val="single" w:sz="8" w:space="0" w:color="000000"/>
              <w:bottom w:val="single" w:sz="8" w:space="0" w:color="000000"/>
            </w:tcBorders>
            <w:tcMar>
              <w:top w:w="28" w:type="dxa"/>
              <w:left w:w="28" w:type="dxa"/>
              <w:bottom w:w="28" w:type="dxa"/>
              <w:right w:w="0" w:type="dxa"/>
            </w:tcMar>
            <w:vAlign w:val="center"/>
          </w:tcPr>
          <w:p w14:paraId="1B0C9C07" w14:textId="77777777" w:rsidR="00035283" w:rsidRPr="004D6A99" w:rsidRDefault="00035283" w:rsidP="00D67B78">
            <w:pPr>
              <w:pStyle w:val="TableContents"/>
              <w:rPr>
                <w:lang w:val="ro-RO"/>
              </w:rPr>
            </w:pPr>
            <w:r w:rsidRPr="004D6A99">
              <w:rPr>
                <w:lang w:val="ro-RO"/>
              </w:rPr>
              <w:t>Cuantumul amenzilor plătite de către Operator pentru nerespectarea condițiilor de calitate și de mediu privind desfășurarea transportului</w:t>
            </w:r>
          </w:p>
        </w:tc>
        <w:tc>
          <w:tcPr>
            <w:tcW w:w="810"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4DCA7010" w14:textId="77777777" w:rsidR="00035283" w:rsidRPr="004D6A99" w:rsidRDefault="00035283" w:rsidP="00D67B78">
            <w:pPr>
              <w:pStyle w:val="TableContents"/>
              <w:rPr>
                <w:lang w:val="ro-RO"/>
              </w:rPr>
            </w:pPr>
            <w:r w:rsidRPr="004D6A99">
              <w:rPr>
                <w:lang w:val="ro-RO"/>
              </w:rPr>
              <w:t>Toate</w:t>
            </w:r>
          </w:p>
        </w:tc>
        <w:tc>
          <w:tcPr>
            <w:tcW w:w="720" w:type="dxa"/>
            <w:tcBorders>
              <w:top w:val="single" w:sz="8" w:space="0" w:color="000000"/>
              <w:bottom w:val="single" w:sz="8" w:space="0" w:color="000000"/>
              <w:right w:val="single" w:sz="4" w:space="0" w:color="000000"/>
            </w:tcBorders>
            <w:tcMar>
              <w:top w:w="28" w:type="dxa"/>
              <w:left w:w="0" w:type="dxa"/>
              <w:bottom w:w="28" w:type="dxa"/>
              <w:right w:w="0" w:type="dxa"/>
            </w:tcMar>
            <w:vAlign w:val="center"/>
          </w:tcPr>
          <w:p w14:paraId="6A3A0681" w14:textId="77777777" w:rsidR="00035283" w:rsidRPr="004D6A99" w:rsidRDefault="00035283" w:rsidP="00D67B78">
            <w:pPr>
              <w:pStyle w:val="TableContents"/>
              <w:jc w:val="center"/>
              <w:rPr>
                <w:lang w:val="ro-RO"/>
              </w:rPr>
            </w:pPr>
            <w:r w:rsidRPr="004D6A99">
              <w:rPr>
                <w:lang w:val="ro-RO"/>
              </w:rPr>
              <w:t>Lei</w:t>
            </w:r>
          </w:p>
        </w:tc>
        <w:tc>
          <w:tcPr>
            <w:tcW w:w="923" w:type="dxa"/>
            <w:tcBorders>
              <w:top w:val="single" w:sz="8"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4F1863E5" w14:textId="77777777" w:rsidR="00035283" w:rsidRPr="004D6A99" w:rsidRDefault="00035283" w:rsidP="00D67B78">
            <w:pPr>
              <w:pStyle w:val="TableContents"/>
              <w:jc w:val="center"/>
              <w:rPr>
                <w:lang w:val="ro-RO"/>
              </w:rPr>
            </w:pPr>
            <w:r w:rsidRPr="004D6A99">
              <w:rPr>
                <w:lang w:val="ro-RO"/>
              </w:rPr>
              <w:t>Nivel maxim admis 15.000 lei</w:t>
            </w:r>
          </w:p>
        </w:tc>
        <w:tc>
          <w:tcPr>
            <w:tcW w:w="1350" w:type="dxa"/>
            <w:tcBorders>
              <w:top w:val="single" w:sz="8" w:space="0" w:color="000000"/>
              <w:bottom w:val="single" w:sz="8" w:space="0" w:color="000000"/>
              <w:right w:val="single" w:sz="8" w:space="0" w:color="000000"/>
            </w:tcBorders>
            <w:tcMar>
              <w:top w:w="28" w:type="dxa"/>
              <w:left w:w="0" w:type="dxa"/>
              <w:bottom w:w="28" w:type="dxa"/>
              <w:right w:w="28" w:type="dxa"/>
            </w:tcMar>
            <w:vAlign w:val="center"/>
          </w:tcPr>
          <w:p w14:paraId="75BD2AA5" w14:textId="77777777" w:rsidR="00035283" w:rsidRPr="004D6A99" w:rsidRDefault="00035283" w:rsidP="00D67B78">
            <w:pPr>
              <w:pStyle w:val="TableContents"/>
              <w:jc w:val="center"/>
              <w:rPr>
                <w:lang w:val="ro-RO"/>
              </w:rPr>
            </w:pPr>
            <w:r w:rsidRPr="004D6A99">
              <w:rPr>
                <w:lang w:val="ro-RO"/>
              </w:rPr>
              <w:t>1%</w:t>
            </w:r>
          </w:p>
        </w:tc>
      </w:tr>
      <w:tr w:rsidR="00035283" w:rsidRPr="004D6A99" w14:paraId="664C3D3C" w14:textId="77777777" w:rsidTr="00D67B78">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7F0DBEA7" w14:textId="77777777" w:rsidR="00035283" w:rsidRPr="004D6A99" w:rsidRDefault="00035283" w:rsidP="00D67B78">
            <w:pPr>
              <w:pStyle w:val="TableContents"/>
              <w:rPr>
                <w:b/>
                <w:lang w:val="ro-RO"/>
              </w:rPr>
            </w:pPr>
            <w:r w:rsidRPr="004D6A99">
              <w:rPr>
                <w:b/>
                <w:lang w:val="ro-RO"/>
              </w:rPr>
              <w:lastRenderedPageBreak/>
              <w:t>8</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4D580D05" w14:textId="77777777" w:rsidR="00035283" w:rsidRPr="004D6A99" w:rsidRDefault="00035283" w:rsidP="00D67B78">
            <w:pPr>
              <w:pStyle w:val="TableContents"/>
              <w:rPr>
                <w:lang w:val="ro-RO"/>
              </w:rPr>
            </w:pPr>
            <w:r w:rsidRPr="004D6A99">
              <w:rPr>
                <w:lang w:val="ro-RO"/>
              </w:rPr>
              <w:t>Abateri</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45F85880" w14:textId="77777777" w:rsidR="00035283" w:rsidRPr="004D6A99" w:rsidRDefault="00035283" w:rsidP="00D67B78">
            <w:pPr>
              <w:pStyle w:val="TableContents"/>
              <w:rPr>
                <w:lang w:val="ro-RO"/>
              </w:rPr>
            </w:pPr>
            <w:r w:rsidRPr="004D6A99">
              <w:rPr>
                <w:lang w:val="ro-RO"/>
              </w:rPr>
              <w:t>Numărul abaterilor constatate și sancționate de personalul împuternicit privind nerespectarea prevederilor legale</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6367FE9D" w14:textId="77777777" w:rsidR="00035283" w:rsidRPr="004D6A99" w:rsidRDefault="00035283" w:rsidP="00D67B78">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279FBE41" w14:textId="77777777" w:rsidR="00035283" w:rsidRPr="004D6A99" w:rsidRDefault="00035283" w:rsidP="00D67B78">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365288B3" w14:textId="77777777" w:rsidR="00035283" w:rsidRPr="004D6A99" w:rsidRDefault="00035283" w:rsidP="00D67B78">
            <w:pPr>
              <w:pStyle w:val="TableContents"/>
              <w:jc w:val="center"/>
              <w:rPr>
                <w:lang w:val="ro-RO"/>
              </w:rPr>
            </w:pPr>
            <w:r w:rsidRPr="004D6A99">
              <w:rPr>
                <w:lang w:val="ro-RO"/>
              </w:rPr>
              <w:t xml:space="preserve">Nivel maxim 10 </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175300A3" w14:textId="77777777" w:rsidR="00035283" w:rsidRPr="004D6A99" w:rsidRDefault="00035283" w:rsidP="00D67B78">
            <w:pPr>
              <w:pStyle w:val="TableContents"/>
              <w:jc w:val="center"/>
              <w:rPr>
                <w:lang w:val="ro-RO"/>
              </w:rPr>
            </w:pPr>
            <w:r w:rsidRPr="004D6A99">
              <w:rPr>
                <w:lang w:val="ro-RO"/>
              </w:rPr>
              <w:t>1%</w:t>
            </w:r>
          </w:p>
        </w:tc>
      </w:tr>
      <w:tr w:rsidR="00035283" w:rsidRPr="004D6A99" w14:paraId="0E4BACB7" w14:textId="77777777" w:rsidTr="00D67B78">
        <w:trPr>
          <w:jc w:val="center"/>
        </w:trPr>
        <w:tc>
          <w:tcPr>
            <w:tcW w:w="565" w:type="dxa"/>
            <w:tcBorders>
              <w:left w:val="single" w:sz="8" w:space="0" w:color="000000"/>
              <w:bottom w:val="single" w:sz="8" w:space="0" w:color="000000"/>
            </w:tcBorders>
            <w:tcMar>
              <w:top w:w="0" w:type="dxa"/>
              <w:left w:w="28" w:type="dxa"/>
              <w:bottom w:w="28" w:type="dxa"/>
              <w:right w:w="0" w:type="dxa"/>
            </w:tcMar>
            <w:vAlign w:val="center"/>
          </w:tcPr>
          <w:p w14:paraId="15D626B4" w14:textId="77777777" w:rsidR="00035283" w:rsidRPr="004D6A99" w:rsidRDefault="00035283" w:rsidP="00D67B78">
            <w:pPr>
              <w:pStyle w:val="TableContents"/>
              <w:rPr>
                <w:b/>
                <w:lang w:val="ro-RO"/>
              </w:rPr>
            </w:pPr>
            <w:r w:rsidRPr="004D6A99">
              <w:rPr>
                <w:b/>
                <w:lang w:val="ro-RO"/>
              </w:rPr>
              <w:t>9</w:t>
            </w:r>
          </w:p>
        </w:tc>
        <w:tc>
          <w:tcPr>
            <w:tcW w:w="2755" w:type="dxa"/>
            <w:gridSpan w:val="3"/>
            <w:tcBorders>
              <w:left w:val="single" w:sz="8" w:space="0" w:color="000000"/>
              <w:bottom w:val="single" w:sz="8" w:space="0" w:color="000000"/>
            </w:tcBorders>
            <w:tcMar>
              <w:top w:w="0" w:type="dxa"/>
              <w:left w:w="28" w:type="dxa"/>
              <w:bottom w:w="28" w:type="dxa"/>
              <w:right w:w="0" w:type="dxa"/>
            </w:tcMar>
            <w:vAlign w:val="center"/>
          </w:tcPr>
          <w:p w14:paraId="53977D30" w14:textId="77777777" w:rsidR="00035283" w:rsidRPr="004D6A99" w:rsidRDefault="00035283" w:rsidP="00D67B78">
            <w:pPr>
              <w:pStyle w:val="TableContents"/>
              <w:rPr>
                <w:lang w:val="ro-RO"/>
              </w:rPr>
            </w:pPr>
            <w:r w:rsidRPr="004D6A99">
              <w:rPr>
                <w:lang w:val="ro-RO"/>
              </w:rPr>
              <w:t>Accidente</w:t>
            </w:r>
          </w:p>
        </w:tc>
        <w:tc>
          <w:tcPr>
            <w:tcW w:w="3420" w:type="dxa"/>
            <w:tcBorders>
              <w:left w:val="single" w:sz="8" w:space="0" w:color="000000"/>
              <w:bottom w:val="single" w:sz="8" w:space="0" w:color="000000"/>
            </w:tcBorders>
            <w:tcMar>
              <w:top w:w="0" w:type="dxa"/>
              <w:left w:w="28" w:type="dxa"/>
              <w:bottom w:w="28" w:type="dxa"/>
              <w:right w:w="0" w:type="dxa"/>
            </w:tcMar>
            <w:vAlign w:val="center"/>
          </w:tcPr>
          <w:p w14:paraId="75AA844F" w14:textId="77777777" w:rsidR="00035283" w:rsidRPr="004D6A99" w:rsidRDefault="00035283" w:rsidP="00D67B78">
            <w:pPr>
              <w:pStyle w:val="TableContents"/>
              <w:rPr>
                <w:lang w:val="ro-RO"/>
              </w:rPr>
            </w:pPr>
            <w:r w:rsidRPr="004D6A99">
              <w:rPr>
                <w:lang w:val="ro-RO"/>
              </w:rPr>
              <w:t>Numărul de accidente în trafic produse din vina personalului propriu al Operatorului</w:t>
            </w:r>
          </w:p>
        </w:tc>
        <w:tc>
          <w:tcPr>
            <w:tcW w:w="810"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29A2BDCA" w14:textId="77777777" w:rsidR="00035283" w:rsidRPr="004D6A99" w:rsidRDefault="00035283" w:rsidP="00D67B78">
            <w:pPr>
              <w:pStyle w:val="TableContents"/>
              <w:rPr>
                <w:lang w:val="ro-RO"/>
              </w:rPr>
            </w:pPr>
            <w:r w:rsidRPr="004D6A99">
              <w:rPr>
                <w:lang w:val="ro-RO"/>
              </w:rPr>
              <w:t>Autobuze/ personal</w:t>
            </w:r>
          </w:p>
        </w:tc>
        <w:tc>
          <w:tcPr>
            <w:tcW w:w="720" w:type="dxa"/>
            <w:tcBorders>
              <w:bottom w:val="single" w:sz="8" w:space="0" w:color="000000"/>
              <w:right w:val="single" w:sz="4" w:space="0" w:color="000000"/>
            </w:tcBorders>
            <w:tcMar>
              <w:top w:w="0" w:type="dxa"/>
              <w:left w:w="0" w:type="dxa"/>
              <w:bottom w:w="28" w:type="dxa"/>
              <w:right w:w="0" w:type="dxa"/>
            </w:tcMar>
            <w:vAlign w:val="center"/>
          </w:tcPr>
          <w:p w14:paraId="6357C838" w14:textId="77777777" w:rsidR="00035283" w:rsidRPr="004D6A99" w:rsidRDefault="00035283" w:rsidP="00D67B78">
            <w:pPr>
              <w:pStyle w:val="TableContents"/>
              <w:jc w:val="center"/>
              <w:rPr>
                <w:lang w:val="ro-RO"/>
              </w:rPr>
            </w:pPr>
            <w:r w:rsidRPr="004D6A99">
              <w:rPr>
                <w:lang w:val="ro-RO"/>
              </w:rPr>
              <w:t>Nr.</w:t>
            </w:r>
          </w:p>
        </w:tc>
        <w:tc>
          <w:tcPr>
            <w:tcW w:w="923"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39A90461" w14:textId="77777777" w:rsidR="00035283" w:rsidRPr="004D6A99" w:rsidRDefault="00035283" w:rsidP="00D67B78">
            <w:pPr>
              <w:pStyle w:val="TableContents"/>
              <w:jc w:val="center"/>
              <w:rPr>
                <w:lang w:val="ro-RO"/>
              </w:rPr>
            </w:pPr>
            <w:r w:rsidRPr="004D6A99">
              <w:rPr>
                <w:lang w:val="ro-RO"/>
              </w:rPr>
              <w:t>Nr. maxim 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2419D6A1" w14:textId="77777777" w:rsidR="00035283" w:rsidRPr="004D6A99" w:rsidRDefault="00035283" w:rsidP="00D67B78">
            <w:pPr>
              <w:pStyle w:val="TableContents"/>
              <w:jc w:val="center"/>
              <w:rPr>
                <w:lang w:val="ro-RO"/>
              </w:rPr>
            </w:pPr>
            <w:r w:rsidRPr="004D6A99">
              <w:rPr>
                <w:lang w:val="ro-RO"/>
              </w:rPr>
              <w:t>4%</w:t>
            </w:r>
          </w:p>
        </w:tc>
      </w:tr>
      <w:tr w:rsidR="00035283" w:rsidRPr="004D6A99" w14:paraId="502B2E54" w14:textId="77777777" w:rsidTr="00D67B78">
        <w:trPr>
          <w:jc w:val="center"/>
        </w:trPr>
        <w:tc>
          <w:tcPr>
            <w:tcW w:w="565" w:type="dxa"/>
            <w:tcBorders>
              <w:left w:val="single" w:sz="8" w:space="0" w:color="000000"/>
              <w:bottom w:val="single" w:sz="8" w:space="0" w:color="000000"/>
              <w:right w:val="single" w:sz="8" w:space="0" w:color="000000"/>
            </w:tcBorders>
            <w:tcMar>
              <w:top w:w="0" w:type="dxa"/>
              <w:left w:w="28" w:type="dxa"/>
              <w:bottom w:w="28" w:type="dxa"/>
              <w:right w:w="28" w:type="dxa"/>
            </w:tcMar>
            <w:vAlign w:val="center"/>
          </w:tcPr>
          <w:p w14:paraId="082DB43D" w14:textId="77777777" w:rsidR="00035283" w:rsidRPr="004D6A99" w:rsidRDefault="00035283" w:rsidP="00D67B78">
            <w:pPr>
              <w:pStyle w:val="TableContents"/>
              <w:rPr>
                <w:b/>
                <w:lang w:val="ro-RO"/>
              </w:rPr>
            </w:pPr>
            <w:r w:rsidRPr="004D6A99">
              <w:rPr>
                <w:b/>
                <w:lang w:val="ro-RO"/>
              </w:rPr>
              <w:t>10</w:t>
            </w:r>
          </w:p>
        </w:tc>
        <w:tc>
          <w:tcPr>
            <w:tcW w:w="2755" w:type="dxa"/>
            <w:gridSpan w:val="3"/>
            <w:tcBorders>
              <w:bottom w:val="single" w:sz="8" w:space="0" w:color="000000"/>
              <w:right w:val="single" w:sz="8" w:space="0" w:color="000000"/>
            </w:tcBorders>
            <w:tcMar>
              <w:top w:w="0" w:type="dxa"/>
              <w:left w:w="0" w:type="dxa"/>
              <w:bottom w:w="28" w:type="dxa"/>
              <w:right w:w="28" w:type="dxa"/>
            </w:tcMar>
            <w:vAlign w:val="center"/>
          </w:tcPr>
          <w:p w14:paraId="5C682DC6" w14:textId="77777777" w:rsidR="00035283" w:rsidRPr="004D6A99" w:rsidRDefault="00035283" w:rsidP="00D67B78">
            <w:pPr>
              <w:pStyle w:val="TableContents"/>
              <w:rPr>
                <w:lang w:val="ro-RO"/>
              </w:rPr>
            </w:pPr>
            <w:r w:rsidRPr="004D6A99">
              <w:rPr>
                <w:lang w:val="ro-RO"/>
              </w:rPr>
              <w:t>Indicele de satisfacție a călătorilor</w:t>
            </w:r>
          </w:p>
        </w:tc>
        <w:tc>
          <w:tcPr>
            <w:tcW w:w="3420" w:type="dxa"/>
            <w:tcBorders>
              <w:bottom w:val="single" w:sz="8" w:space="0" w:color="000000"/>
              <w:right w:val="single" w:sz="8" w:space="0" w:color="000000"/>
            </w:tcBorders>
            <w:tcMar>
              <w:top w:w="0" w:type="dxa"/>
              <w:left w:w="0" w:type="dxa"/>
              <w:bottom w:w="28" w:type="dxa"/>
              <w:right w:w="28" w:type="dxa"/>
            </w:tcMar>
            <w:vAlign w:val="center"/>
          </w:tcPr>
          <w:p w14:paraId="23B0E5D0" w14:textId="77777777" w:rsidR="00035283" w:rsidRPr="004D6A99" w:rsidRDefault="00035283" w:rsidP="00D67B78">
            <w:pPr>
              <w:pStyle w:val="TableContents"/>
              <w:rPr>
                <w:lang w:val="ro-RO"/>
              </w:rPr>
            </w:pPr>
            <w:r w:rsidRPr="004D6A99">
              <w:rPr>
                <w:lang w:val="ro-RO"/>
              </w:rPr>
              <w:t>Respectarea nivelului minim impus</w:t>
            </w:r>
          </w:p>
        </w:tc>
        <w:tc>
          <w:tcPr>
            <w:tcW w:w="810" w:type="dxa"/>
            <w:tcBorders>
              <w:bottom w:val="single" w:sz="8" w:space="0" w:color="000000"/>
              <w:right w:val="single" w:sz="8" w:space="0" w:color="000000"/>
            </w:tcBorders>
            <w:tcMar>
              <w:top w:w="0" w:type="dxa"/>
              <w:left w:w="0" w:type="dxa"/>
              <w:bottom w:w="28" w:type="dxa"/>
              <w:right w:w="28" w:type="dxa"/>
            </w:tcMar>
            <w:vAlign w:val="center"/>
          </w:tcPr>
          <w:p w14:paraId="546D3115" w14:textId="77777777" w:rsidR="00035283" w:rsidRPr="004D6A99" w:rsidRDefault="00035283" w:rsidP="00D67B78">
            <w:pPr>
              <w:pStyle w:val="TableContents"/>
              <w:rPr>
                <w:lang w:val="ro-RO"/>
              </w:rPr>
            </w:pPr>
            <w:r w:rsidRPr="004D6A99">
              <w:rPr>
                <w:lang w:val="ro-RO"/>
              </w:rPr>
              <w:t>Toate</w:t>
            </w:r>
          </w:p>
        </w:tc>
        <w:tc>
          <w:tcPr>
            <w:tcW w:w="720" w:type="dxa"/>
            <w:tcBorders>
              <w:bottom w:val="single" w:sz="8" w:space="0" w:color="000000"/>
              <w:right w:val="single" w:sz="4" w:space="0" w:color="000000"/>
            </w:tcBorders>
            <w:tcMar>
              <w:top w:w="0" w:type="dxa"/>
              <w:left w:w="0" w:type="dxa"/>
              <w:bottom w:w="28" w:type="dxa"/>
              <w:right w:w="28" w:type="dxa"/>
            </w:tcMar>
            <w:vAlign w:val="center"/>
          </w:tcPr>
          <w:p w14:paraId="7C00C845" w14:textId="77777777" w:rsidR="00035283" w:rsidRPr="004D6A99" w:rsidRDefault="00035283" w:rsidP="00D67B78">
            <w:pPr>
              <w:pStyle w:val="TableContents"/>
              <w:jc w:val="center"/>
              <w:rPr>
                <w:lang w:val="ro-RO"/>
              </w:rPr>
            </w:pPr>
            <w:r w:rsidRPr="004D6A99">
              <w:rPr>
                <w:lang w:val="ro-RO"/>
              </w:rPr>
              <w:t>Nr.</w:t>
            </w:r>
          </w:p>
        </w:tc>
        <w:tc>
          <w:tcPr>
            <w:tcW w:w="923" w:type="dxa"/>
            <w:tcBorders>
              <w:bottom w:val="single" w:sz="8" w:space="0" w:color="000000"/>
              <w:right w:val="single" w:sz="8" w:space="0" w:color="000000"/>
            </w:tcBorders>
            <w:tcMar>
              <w:top w:w="0" w:type="dxa"/>
              <w:left w:w="0" w:type="dxa"/>
              <w:bottom w:w="28" w:type="dxa"/>
              <w:right w:w="28" w:type="dxa"/>
            </w:tcMar>
            <w:vAlign w:val="center"/>
          </w:tcPr>
          <w:p w14:paraId="450FF082" w14:textId="77777777" w:rsidR="00035283" w:rsidRPr="004D6A99" w:rsidRDefault="00035283" w:rsidP="00D67B78">
            <w:pPr>
              <w:pStyle w:val="TableContents"/>
              <w:jc w:val="center"/>
              <w:rPr>
                <w:lang w:val="ro-RO"/>
              </w:rPr>
            </w:pPr>
            <w:r w:rsidRPr="004D6A99">
              <w:rPr>
                <w:lang w:val="ro-RO"/>
              </w:rPr>
              <w:t>10</w:t>
            </w:r>
          </w:p>
        </w:tc>
        <w:tc>
          <w:tcPr>
            <w:tcW w:w="1350" w:type="dxa"/>
            <w:tcBorders>
              <w:bottom w:val="single" w:sz="8" w:space="0" w:color="000000"/>
              <w:right w:val="single" w:sz="8" w:space="0" w:color="000000"/>
            </w:tcBorders>
            <w:tcMar>
              <w:top w:w="0" w:type="dxa"/>
              <w:left w:w="0" w:type="dxa"/>
              <w:bottom w:w="28" w:type="dxa"/>
              <w:right w:w="28" w:type="dxa"/>
            </w:tcMar>
            <w:vAlign w:val="center"/>
          </w:tcPr>
          <w:p w14:paraId="0F8A855E" w14:textId="77777777" w:rsidR="00035283" w:rsidRPr="004D6A99" w:rsidRDefault="00035283" w:rsidP="00D67B78">
            <w:pPr>
              <w:pStyle w:val="TableContents"/>
              <w:jc w:val="center"/>
              <w:rPr>
                <w:lang w:val="ro-RO"/>
              </w:rPr>
            </w:pPr>
            <w:r w:rsidRPr="004D6A99">
              <w:rPr>
                <w:lang w:val="ro-RO"/>
              </w:rPr>
              <w:t>3%</w:t>
            </w:r>
          </w:p>
        </w:tc>
      </w:tr>
    </w:tbl>
    <w:p w14:paraId="239D3BC9" w14:textId="77777777" w:rsidR="00035283" w:rsidRPr="004D6A99" w:rsidRDefault="00035283" w:rsidP="00035283">
      <w:pPr>
        <w:rPr>
          <w:sz w:val="28"/>
          <w:szCs w:val="28"/>
        </w:rPr>
      </w:pPr>
    </w:p>
    <w:p w14:paraId="620B5DBE" w14:textId="77777777" w:rsidR="00035283" w:rsidRPr="004D6A99" w:rsidRDefault="00035283" w:rsidP="00035283">
      <w:pPr>
        <w:rPr>
          <w:sz w:val="28"/>
          <w:szCs w:val="28"/>
        </w:rPr>
      </w:pPr>
    </w:p>
    <w:p w14:paraId="6918260D" w14:textId="77777777" w:rsidR="00035283" w:rsidRPr="004D6A99" w:rsidRDefault="00035283" w:rsidP="00035283">
      <w:pPr>
        <w:rPr>
          <w:sz w:val="28"/>
          <w:szCs w:val="28"/>
        </w:rPr>
      </w:pPr>
    </w:p>
    <w:p w14:paraId="1EA7BA69" w14:textId="569FD786" w:rsidR="00497F7D" w:rsidRPr="00035283" w:rsidRDefault="00035283" w:rsidP="00035283">
      <w:pPr>
        <w:spacing w:after="160"/>
        <w:jc w:val="left"/>
        <w:rPr>
          <w:rFonts w:eastAsia="Calibri" w:cs="Times New Roman"/>
          <w:szCs w:val="24"/>
        </w:rPr>
      </w:pPr>
      <w:r>
        <w:rPr>
          <w:rFonts w:eastAsia="Calibri" w:cs="Times New Roman"/>
          <w:szCs w:val="24"/>
        </w:rPr>
        <w:br w:type="page"/>
      </w:r>
    </w:p>
    <w:p w14:paraId="73FDD818" w14:textId="63F69043" w:rsidR="002D2126" w:rsidRDefault="002D2126" w:rsidP="00E27BFC">
      <w:pPr>
        <w:autoSpaceDE w:val="0"/>
        <w:autoSpaceDN w:val="0"/>
        <w:adjustRightInd w:val="0"/>
        <w:spacing w:line="240" w:lineRule="auto"/>
        <w:jc w:val="right"/>
        <w:rPr>
          <w:rFonts w:eastAsia="Times New Roman" w:cs="Times New Roman"/>
          <w:b/>
          <w:szCs w:val="24"/>
        </w:rPr>
      </w:pPr>
      <w:bookmarkStart w:id="2" w:name="_Hlk213928680"/>
      <w:r w:rsidRPr="004C2437">
        <w:rPr>
          <w:rFonts w:eastAsia="Times New Roman" w:cs="Times New Roman"/>
          <w:b/>
          <w:szCs w:val="24"/>
        </w:rPr>
        <w:lastRenderedPageBreak/>
        <w:t>Anexa nr. 3 la HCL nr. ___/2025</w:t>
      </w:r>
    </w:p>
    <w:p w14:paraId="05094FD5" w14:textId="3DB48F48" w:rsidR="00A36016" w:rsidRPr="004C2437" w:rsidRDefault="00A36016" w:rsidP="00E27BFC">
      <w:pPr>
        <w:autoSpaceDE w:val="0"/>
        <w:autoSpaceDN w:val="0"/>
        <w:adjustRightInd w:val="0"/>
        <w:spacing w:line="240" w:lineRule="auto"/>
        <w:jc w:val="right"/>
        <w:rPr>
          <w:rFonts w:eastAsia="Times New Roman" w:cs="Times New Roman"/>
          <w:b/>
          <w:szCs w:val="24"/>
        </w:rPr>
      </w:pPr>
      <w:r>
        <w:rPr>
          <w:rFonts w:eastAsia="Times New Roman" w:cs="Times New Roman"/>
          <w:b/>
          <w:szCs w:val="24"/>
        </w:rPr>
        <w:t>Anexa nr. 1</w:t>
      </w:r>
      <w:r w:rsidR="00773936">
        <w:rPr>
          <w:rFonts w:eastAsia="Times New Roman" w:cs="Times New Roman"/>
          <w:b/>
          <w:szCs w:val="24"/>
        </w:rPr>
        <w:t>4</w:t>
      </w:r>
      <w:r>
        <w:rPr>
          <w:rFonts w:eastAsia="Times New Roman" w:cs="Times New Roman"/>
          <w:b/>
          <w:szCs w:val="24"/>
        </w:rPr>
        <w:t xml:space="preserve"> la Contract de delegare</w:t>
      </w:r>
    </w:p>
    <w:bookmarkEnd w:id="2"/>
    <w:p w14:paraId="74814A83" w14:textId="77777777" w:rsidR="00E27BFC" w:rsidRDefault="00E27BFC" w:rsidP="00A71D57">
      <w:pPr>
        <w:suppressAutoHyphens/>
        <w:spacing w:line="240" w:lineRule="auto"/>
        <w:rPr>
          <w:rFonts w:eastAsia="Calibri" w:cs="Times New Roman"/>
          <w:szCs w:val="24"/>
        </w:rPr>
      </w:pPr>
    </w:p>
    <w:p w14:paraId="5442CF5A" w14:textId="40937877" w:rsidR="005D585A" w:rsidRPr="005D585A" w:rsidRDefault="005D585A" w:rsidP="00E27BFC">
      <w:pPr>
        <w:suppressAutoHyphens/>
        <w:spacing w:line="240" w:lineRule="auto"/>
        <w:jc w:val="center"/>
        <w:rPr>
          <w:rFonts w:eastAsia="Calibri" w:cs="Times New Roman"/>
          <w:b/>
          <w:szCs w:val="24"/>
        </w:rPr>
      </w:pPr>
      <w:r w:rsidRPr="005D585A">
        <w:rPr>
          <w:rFonts w:eastAsia="Calibri" w:cs="Times New Roman"/>
          <w:b/>
          <w:szCs w:val="24"/>
        </w:rPr>
        <w:t xml:space="preserve">CAIET DE SARCINI AL SERVICIULUI DE TRANSPORT PUBLIC LOCAL DE PERSOANE PRIN CURSE REGULATE, pe raza ADI Transport Metropolitan Sepsi </w:t>
      </w:r>
    </w:p>
    <w:p w14:paraId="34CB8178" w14:textId="77777777" w:rsidR="00A71D57" w:rsidRDefault="00A71D57" w:rsidP="00A71D57">
      <w:pPr>
        <w:suppressAutoHyphens/>
        <w:spacing w:line="240" w:lineRule="auto"/>
        <w:rPr>
          <w:rFonts w:eastAsia="Calibri" w:cs="Times New Roman"/>
          <w:szCs w:val="24"/>
        </w:rPr>
      </w:pPr>
    </w:p>
    <w:p w14:paraId="27F7719C" w14:textId="5ACE3B73" w:rsidR="00A71D57" w:rsidRPr="005D585A" w:rsidRDefault="00A71D57" w:rsidP="00A71D57">
      <w:pPr>
        <w:suppressAutoHyphens/>
        <w:spacing w:line="240" w:lineRule="auto"/>
        <w:rPr>
          <w:rFonts w:cs="Times New Roman"/>
          <w:b/>
          <w:bCs/>
          <w:szCs w:val="24"/>
        </w:rPr>
      </w:pPr>
      <w:r w:rsidRPr="005D585A">
        <w:rPr>
          <w:rFonts w:eastAsia="Calibri" w:cs="Times New Roman"/>
          <w:szCs w:val="24"/>
        </w:rPr>
        <w:t xml:space="preserve">Caietul de Sarcini al Serviciului de Transport Public Local de persoane prin curse regulate a fost întocmit în baza Ordinului ministrului transporturilor nr. 972 din 2007 pentru aprobarea Regulamentului-cadru pentru efectuarea transportului public local şi a Caietului de sarcini-cadru al serviciilor de transport public local, cu modificările și completările ulterioare. </w:t>
      </w:r>
    </w:p>
    <w:p w14:paraId="2219942D" w14:textId="77777777" w:rsidR="005D585A" w:rsidRPr="005D585A" w:rsidRDefault="005D585A" w:rsidP="00E27BFC">
      <w:pPr>
        <w:suppressAutoHyphens/>
        <w:spacing w:line="240" w:lineRule="auto"/>
        <w:rPr>
          <w:rFonts w:eastAsia="Calibri" w:cs="Times New Roman"/>
          <w:b/>
          <w:szCs w:val="24"/>
        </w:rPr>
      </w:pPr>
    </w:p>
    <w:p w14:paraId="4A564C14" w14:textId="77777777" w:rsidR="005D585A" w:rsidRPr="005D585A" w:rsidRDefault="005D585A" w:rsidP="00E27BFC">
      <w:pPr>
        <w:suppressAutoHyphens/>
        <w:spacing w:line="240" w:lineRule="auto"/>
        <w:rPr>
          <w:rFonts w:eastAsia="Calibri" w:cs="Times New Roman"/>
          <w:b/>
          <w:szCs w:val="24"/>
        </w:rPr>
      </w:pPr>
      <w:r w:rsidRPr="005D585A">
        <w:rPr>
          <w:rFonts w:eastAsia="Calibri" w:cs="Times New Roman"/>
          <w:b/>
          <w:szCs w:val="24"/>
        </w:rPr>
        <w:t>CAPITOLUL I: Obiectul caietului de sarcini</w:t>
      </w:r>
    </w:p>
    <w:p w14:paraId="6BB16AE9" w14:textId="77777777" w:rsidR="005D585A" w:rsidRPr="005D585A" w:rsidRDefault="005D585A" w:rsidP="00E27BFC">
      <w:pPr>
        <w:numPr>
          <w:ilvl w:val="0"/>
          <w:numId w:val="60"/>
        </w:numPr>
        <w:suppressAutoHyphens/>
        <w:spacing w:line="240" w:lineRule="auto"/>
        <w:rPr>
          <w:rFonts w:eastAsia="Calibri" w:cs="Times New Roman"/>
          <w:b/>
          <w:szCs w:val="24"/>
        </w:rPr>
      </w:pPr>
    </w:p>
    <w:p w14:paraId="105F701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Prezentul caiet de sarcini stabilește condițiile de efectuare a serviciului de transport public local de persoane prin curse regulate, stabilind nivelurile de calitate și condițiile tehnice necesare efectuării acestui serviciu în condiții de eficiență și siguranță.</w:t>
      </w:r>
    </w:p>
    <w:p w14:paraId="385B2D18" w14:textId="77777777" w:rsidR="005D585A" w:rsidRPr="005D585A" w:rsidRDefault="005D585A" w:rsidP="00E27BFC">
      <w:pPr>
        <w:numPr>
          <w:ilvl w:val="0"/>
          <w:numId w:val="60"/>
        </w:numPr>
        <w:suppressAutoHyphens/>
        <w:spacing w:line="240" w:lineRule="auto"/>
        <w:rPr>
          <w:rFonts w:eastAsia="Calibri" w:cs="Times New Roman"/>
          <w:b/>
          <w:szCs w:val="24"/>
        </w:rPr>
      </w:pPr>
    </w:p>
    <w:p w14:paraId="1CDDC14C"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Prezentul caiet de sarcini a fost elaborat spre a servi drept documentație tehnică și de referință în vederea stabilirii condițiilor specifice de efectuare a serviciului de transport public local de persoane prin curse regulate, pe raza UAT-urilor din Zona Metropolitană -Sepsi.</w:t>
      </w:r>
    </w:p>
    <w:p w14:paraId="024D3058" w14:textId="77777777" w:rsidR="005D585A" w:rsidRPr="005D585A" w:rsidRDefault="005D585A" w:rsidP="00E27BFC">
      <w:pPr>
        <w:numPr>
          <w:ilvl w:val="0"/>
          <w:numId w:val="60"/>
        </w:numPr>
        <w:suppressAutoHyphens/>
        <w:spacing w:line="240" w:lineRule="auto"/>
        <w:rPr>
          <w:rFonts w:eastAsia="Calibri" w:cs="Times New Roman"/>
          <w:b/>
          <w:szCs w:val="24"/>
        </w:rPr>
      </w:pPr>
    </w:p>
    <w:p w14:paraId="6644482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Caietul de sarcini face parte integrantă din documentația necesară efectuării activităților de realizare a serviciului de transport public local de persoane prin curse regulate pe raza UAT-urilor din Zona Metropolitană Sepsi și constituie ansamblul cerințelor tehnice de bază.</w:t>
      </w:r>
    </w:p>
    <w:p w14:paraId="6490019D" w14:textId="77777777" w:rsidR="005D585A" w:rsidRPr="005D585A" w:rsidRDefault="005D585A" w:rsidP="00E27BFC">
      <w:pPr>
        <w:numPr>
          <w:ilvl w:val="0"/>
          <w:numId w:val="60"/>
        </w:numPr>
        <w:suppressAutoHyphens/>
        <w:spacing w:line="240" w:lineRule="auto"/>
        <w:rPr>
          <w:rFonts w:eastAsia="Calibri" w:cs="Times New Roman"/>
          <w:b/>
          <w:szCs w:val="24"/>
        </w:rPr>
      </w:pPr>
    </w:p>
    <w:p w14:paraId="039ADCE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 Prezentul caiet de sarcini conține specificațiile tehnice care definesc caracteristicile referitoare la nivelul calitativ, tehnic și de performanță și siguranță în exploatare.</w:t>
      </w:r>
    </w:p>
    <w:p w14:paraId="6719168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 Caietul de sarcini precizează reglementările obligatorii referitoare la protecția muncii, prevenirea și stingerea incendiilor și protecția mediului, care trebuie respectate pe parcursul efectuării serviciului de transport public local.</w:t>
      </w:r>
    </w:p>
    <w:p w14:paraId="4881407C" w14:textId="77777777" w:rsidR="005D585A" w:rsidRPr="005D585A" w:rsidRDefault="005D585A" w:rsidP="00E27BFC">
      <w:pPr>
        <w:numPr>
          <w:ilvl w:val="0"/>
          <w:numId w:val="60"/>
        </w:numPr>
        <w:suppressAutoHyphens/>
        <w:spacing w:line="240" w:lineRule="auto"/>
        <w:rPr>
          <w:rFonts w:eastAsia="Calibri" w:cs="Times New Roman"/>
          <w:b/>
          <w:szCs w:val="24"/>
        </w:rPr>
      </w:pPr>
    </w:p>
    <w:p w14:paraId="2193A4EC"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Terminologia utilizată este cea prevăzută în regulamentul serviciilor de transport public local, elaborat de autoritatea de autorizare și aprobat prin AGA ADI Transport Metropolitan Sepsi</w:t>
      </w:r>
    </w:p>
    <w:p w14:paraId="382ABD56" w14:textId="77777777" w:rsidR="005D585A" w:rsidRPr="005D585A" w:rsidRDefault="005D585A" w:rsidP="00E27BFC">
      <w:pPr>
        <w:suppressAutoHyphens/>
        <w:spacing w:line="240" w:lineRule="auto"/>
        <w:rPr>
          <w:rFonts w:eastAsia="Calibri" w:cs="Times New Roman"/>
          <w:b/>
          <w:szCs w:val="24"/>
        </w:rPr>
      </w:pPr>
    </w:p>
    <w:p w14:paraId="5AAE70A5" w14:textId="77777777" w:rsidR="005D585A" w:rsidRPr="005D585A" w:rsidRDefault="005D585A" w:rsidP="00E27BFC">
      <w:pPr>
        <w:suppressAutoHyphens/>
        <w:spacing w:line="240" w:lineRule="auto"/>
        <w:rPr>
          <w:rFonts w:eastAsia="Calibri" w:cs="Times New Roman"/>
          <w:b/>
          <w:szCs w:val="24"/>
        </w:rPr>
      </w:pPr>
      <w:r w:rsidRPr="005D585A">
        <w:rPr>
          <w:rFonts w:eastAsia="Calibri" w:cs="Times New Roman"/>
          <w:b/>
          <w:szCs w:val="24"/>
        </w:rPr>
        <w:t>CAPITOLUL II: Cerințe organizatorice minimale</w:t>
      </w:r>
    </w:p>
    <w:p w14:paraId="71245310" w14:textId="77777777" w:rsidR="005D585A" w:rsidRPr="005D585A" w:rsidRDefault="005D585A" w:rsidP="00E27BFC">
      <w:pPr>
        <w:numPr>
          <w:ilvl w:val="0"/>
          <w:numId w:val="60"/>
        </w:numPr>
        <w:suppressAutoHyphens/>
        <w:spacing w:line="240" w:lineRule="auto"/>
        <w:rPr>
          <w:rFonts w:eastAsia="Calibri" w:cs="Times New Roman"/>
          <w:b/>
          <w:szCs w:val="24"/>
        </w:rPr>
      </w:pPr>
    </w:p>
    <w:p w14:paraId="199386F3"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Operatorul serviciilor de transport public local va asigura:</w:t>
      </w:r>
    </w:p>
    <w:p w14:paraId="4BACCEC0"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a) numărul și tipul corespunzător de mijloace de transport necesare realizării programului de circulație și care satisfac condițiile impuse privind siguranța circulației, confortul pasagerilor și protecția mediului;</w:t>
      </w:r>
    </w:p>
    <w:p w14:paraId="3F84779D"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b) numărul de mijloace de transport pentru înlocuirea celor care efectuează cursele cuprinse în programul de circulație, în cazul apariției unor defecțiuni ale acestora;</w:t>
      </w:r>
    </w:p>
    <w:p w14:paraId="57ED900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c) respectarea reglementărilor legale privind omologarea, înmatricularea/înregistrarea și efectuarea inspecțiilor tehnice periodice/reviziilor tehnice periodice pentru mijloacele de transport propuse pentru efectuarea serviciului;</w:t>
      </w:r>
    </w:p>
    <w:p w14:paraId="4FBB867B"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d) operațiile de întreținere și reparații necesare parcului de mijloace de transport, stabilit prin contractul de atribuire a gestiunii, cu respectarea reglementărilor legale în vigoare privind efectuarea acestor activități (autorizarea operatorului economic, baza tehnico-materială, personalul utilizat etc.);</w:t>
      </w:r>
    </w:p>
    <w:p w14:paraId="6822F50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lastRenderedPageBreak/>
        <w:t>e) menținerea stării tehnice corespunzătoare a mijloacelor de transport, a instalațiilor auxiliare și a curățeniei acestora;</w:t>
      </w:r>
    </w:p>
    <w:p w14:paraId="201EC6F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f) condiții pentru spălarea, salubrizarea și dezinfectarea mijloacelor de transport;</w:t>
      </w:r>
    </w:p>
    <w:p w14:paraId="57C2C44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g) spații în suprafață suficientă pentru parcarea mijloacelor de transport;</w:t>
      </w:r>
    </w:p>
    <w:p w14:paraId="65F0782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h) dispecerat și dotări speciale pentru urmărirea și coordonarea în trafic a mijloacelor de transport, de intervenție și de depanare;</w:t>
      </w:r>
    </w:p>
    <w:p w14:paraId="553EA8B7"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i) personal calificat și vehicule de intervenție operativă;</w:t>
      </w:r>
    </w:p>
    <w:p w14:paraId="5FDB5CEE"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j) respectarea prevederilor legale în vigoare privind angajarea, desemnarea, pregătirea profesională, examinarea medicală și psihologică a persoanelor cu funcții care concură la siguranța circulației;</w:t>
      </w:r>
    </w:p>
    <w:p w14:paraId="7D88F83D"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k) asigurarea pasagerilor și a bagajelor acestora pentru riscurile ce cad în sarcina operatorului de transport/ transportatorului autorizat;</w:t>
      </w:r>
    </w:p>
    <w:p w14:paraId="0AA83DF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l) respectarea capacităților de transport și a programelor de circulație impuse prin contractul de atribuire a gestiunii;</w:t>
      </w:r>
    </w:p>
    <w:p w14:paraId="735CEABD"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m) menținerea stării tehnice corespunzătoare a mijloacelor de transport, a instalațiilor auxiliare și a curățeniei acestora;</w:t>
      </w:r>
    </w:p>
    <w:p w14:paraId="4EA64A9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n) respectarea indicatorilor de performanță și de calitate stabiliți prin contractul de delegare a gestiunii și precizați în regulamentul serviciilor de transport public local elaborat de autoritatea de autorizare și aprobat prin hotărâre AGA ADI Transport Metropolitan Sepsi</w:t>
      </w:r>
    </w:p>
    <w:p w14:paraId="5C88A5D3"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o) furnizarea către autoritatea de autorizare și adunarea generală a ADI Transport Metropolitan Sepsi a informațiilor solicitate și accesul la toate informațiile necesare, în vederea verificării și evaluării funcționării și dezvoltării serviciului de transport public local;</w:t>
      </w:r>
    </w:p>
    <w:p w14:paraId="014E6C1E"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p) realizarea unui sistem de evidență a sesizărilor și reclamațiilor și de rezolvare operativă a acestora;</w:t>
      </w:r>
    </w:p>
    <w:p w14:paraId="389673EB"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q) statistica accidentelor și analiza acestora;</w:t>
      </w:r>
    </w:p>
    <w:p w14:paraId="7EE9E0F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r) aplicarea de metode performante de management care să conducă la reducerea costurilor de operare;</w:t>
      </w:r>
    </w:p>
    <w:p w14:paraId="6D68BD9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s) respectarea reglementărilor legale în vigoare din domeniul transporturilor;</w:t>
      </w:r>
    </w:p>
    <w:p w14:paraId="663F5EB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t) respectarea legislației în vigoare privind protecția muncii, protecția mediului, prevenirea și combaterea incendiilor;</w:t>
      </w:r>
    </w:p>
    <w:p w14:paraId="282095BA"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u) planificarea inspecțiilor tehnice periodice astfel încât să fie asigurat în fiecare zi numărul de vehicule necesar pentru acoperirea curselor cuprinse în programul de circulație.</w:t>
      </w:r>
    </w:p>
    <w:p w14:paraId="051CC9DB" w14:textId="77777777" w:rsidR="005D585A" w:rsidRPr="005D585A" w:rsidRDefault="005D585A" w:rsidP="00E27BFC">
      <w:pPr>
        <w:suppressAutoHyphens/>
        <w:spacing w:line="240" w:lineRule="auto"/>
        <w:rPr>
          <w:rFonts w:eastAsia="Calibri" w:cs="Times New Roman"/>
          <w:szCs w:val="24"/>
        </w:rPr>
      </w:pPr>
    </w:p>
    <w:p w14:paraId="3C787C6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Obligațiile și răspunderile personalului cu funcții care concură la siguranța circulației sunt cuprinse în regulamentul serviciului de transport public local aprobat prin hotărâre a adunării generale a ADI Transport Metropolitan Sepsi.</w:t>
      </w:r>
    </w:p>
    <w:p w14:paraId="7549247A" w14:textId="77777777" w:rsidR="005D585A" w:rsidRPr="005D585A" w:rsidRDefault="005D585A" w:rsidP="00E27BFC">
      <w:pPr>
        <w:suppressAutoHyphens/>
        <w:spacing w:line="240" w:lineRule="auto"/>
        <w:rPr>
          <w:rFonts w:eastAsia="Calibri" w:cs="Times New Roman"/>
          <w:b/>
          <w:szCs w:val="24"/>
        </w:rPr>
      </w:pPr>
    </w:p>
    <w:p w14:paraId="12094AD8" w14:textId="77777777" w:rsidR="005D585A" w:rsidRPr="005D585A" w:rsidRDefault="005D585A" w:rsidP="00E27BFC">
      <w:pPr>
        <w:suppressAutoHyphens/>
        <w:spacing w:line="240" w:lineRule="auto"/>
        <w:rPr>
          <w:rFonts w:eastAsia="Calibri" w:cs="Times New Roman"/>
          <w:b/>
          <w:szCs w:val="24"/>
        </w:rPr>
      </w:pPr>
      <w:r w:rsidRPr="005D585A">
        <w:rPr>
          <w:rFonts w:eastAsia="Calibri" w:cs="Times New Roman"/>
          <w:b/>
          <w:szCs w:val="24"/>
        </w:rPr>
        <w:t>CAPITOLUL III: Sistemul de transport public local de persoane</w:t>
      </w:r>
    </w:p>
    <w:p w14:paraId="0988F0F3" w14:textId="77777777" w:rsidR="005D585A" w:rsidRPr="005D585A" w:rsidRDefault="005D585A" w:rsidP="00E27BFC">
      <w:pPr>
        <w:numPr>
          <w:ilvl w:val="0"/>
          <w:numId w:val="60"/>
        </w:numPr>
        <w:suppressAutoHyphens/>
        <w:spacing w:line="240" w:lineRule="auto"/>
        <w:rPr>
          <w:rFonts w:eastAsia="Calibri" w:cs="Times New Roman"/>
          <w:b/>
          <w:szCs w:val="24"/>
        </w:rPr>
      </w:pPr>
    </w:p>
    <w:p w14:paraId="659061C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Operatorul de transport rutier are dreptul să efectueze, în condițiile legislației în vigoare, transport rutier public local prin curse regulate, în aria administrativ-teritorială a localităților membre ale Asociației de Dezvoltare Intercomunitară „Transport Metropolitan Sepsi”, fără a aduce atingere vreunei linii de ieșire sau altor elemente auxiliare activității respective care intră pe teritoriul autorităților locale competente vecine, și să nu participe la proceduri competitive de atribuire privind prestarea de servicii de transport public de călători în afara teritoriului autorității locale competente.</w:t>
      </w:r>
    </w:p>
    <w:p w14:paraId="68F88737" w14:textId="4D1C0A7E" w:rsidR="005D585A" w:rsidRPr="005D585A" w:rsidRDefault="005D585A" w:rsidP="00035283">
      <w:pPr>
        <w:suppressAutoHyphens/>
        <w:spacing w:line="240" w:lineRule="auto"/>
        <w:jc w:val="left"/>
        <w:rPr>
          <w:rFonts w:eastAsia="Calibri" w:cs="Times New Roman"/>
          <w:szCs w:val="24"/>
        </w:rPr>
      </w:pPr>
      <w:r w:rsidRPr="005D585A">
        <w:rPr>
          <w:rFonts w:eastAsia="Calibri" w:cs="Times New Roman"/>
          <w:szCs w:val="24"/>
        </w:rPr>
        <w:br w:type="page"/>
      </w:r>
    </w:p>
    <w:p w14:paraId="21682E83" w14:textId="77777777" w:rsidR="005D585A" w:rsidRPr="005D585A" w:rsidRDefault="005D585A" w:rsidP="00E27BFC">
      <w:pPr>
        <w:numPr>
          <w:ilvl w:val="0"/>
          <w:numId w:val="60"/>
        </w:numPr>
        <w:suppressAutoHyphens/>
        <w:spacing w:line="240" w:lineRule="auto"/>
        <w:rPr>
          <w:rFonts w:eastAsia="Calibri" w:cs="Times New Roman"/>
          <w:b/>
          <w:szCs w:val="24"/>
        </w:rPr>
      </w:pPr>
    </w:p>
    <w:p w14:paraId="34CD0FC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Operatorul de transport/transportatorul autorizat are obligația să efectueze serviciul de transport public local de persoane prin curse regulate, cu respectarea programului de transport, care conține condițiile specifice privind traseele, perioadele și programul de circulație, capacitatea mijloacelor de transport, numărul mijloacelor de transport necesare, prezentat în </w:t>
      </w:r>
      <w:r w:rsidRPr="005D585A">
        <w:rPr>
          <w:rFonts w:eastAsia="Calibri" w:cs="Times New Roman"/>
          <w:b/>
          <w:szCs w:val="24"/>
        </w:rPr>
        <w:t>Anexa nr. 1</w:t>
      </w:r>
      <w:r w:rsidRPr="005D585A">
        <w:rPr>
          <w:rFonts w:eastAsia="Calibri" w:cs="Times New Roman"/>
          <w:szCs w:val="24"/>
        </w:rPr>
        <w:t xml:space="preserve"> la prezentul caiet de sarcini al serviciului de transport public local de persoane prin curse regulate.</w:t>
      </w:r>
    </w:p>
    <w:p w14:paraId="39E374B3" w14:textId="77777777" w:rsidR="005D585A" w:rsidRPr="005D585A" w:rsidRDefault="005D585A" w:rsidP="00E27BFC">
      <w:pPr>
        <w:numPr>
          <w:ilvl w:val="0"/>
          <w:numId w:val="60"/>
        </w:numPr>
        <w:suppressAutoHyphens/>
        <w:spacing w:line="240" w:lineRule="auto"/>
        <w:rPr>
          <w:rFonts w:eastAsia="Calibri" w:cs="Times New Roman"/>
          <w:b/>
          <w:szCs w:val="24"/>
        </w:rPr>
      </w:pPr>
    </w:p>
    <w:p w14:paraId="6600D95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Denumirea stațiilor și amplasarea lor pentru fiecare traseu sunt prezentate în </w:t>
      </w:r>
      <w:r w:rsidRPr="005D585A">
        <w:rPr>
          <w:rFonts w:eastAsia="Calibri" w:cs="Times New Roman"/>
          <w:b/>
          <w:szCs w:val="24"/>
        </w:rPr>
        <w:t>Anexa nr. 2</w:t>
      </w:r>
      <w:r w:rsidRPr="005D585A">
        <w:rPr>
          <w:rFonts w:eastAsia="Calibri" w:cs="Times New Roman"/>
          <w:szCs w:val="24"/>
        </w:rPr>
        <w:t xml:space="preserve"> la prezentul caiet de sarcini al serviciului de transport public local de persoane prin curse regulate.</w:t>
      </w:r>
    </w:p>
    <w:p w14:paraId="499E77B5" w14:textId="77777777" w:rsidR="005D585A" w:rsidRPr="005D585A" w:rsidRDefault="005D585A" w:rsidP="00E27BFC">
      <w:pPr>
        <w:numPr>
          <w:ilvl w:val="0"/>
          <w:numId w:val="60"/>
        </w:numPr>
        <w:suppressAutoHyphens/>
        <w:spacing w:line="240" w:lineRule="auto"/>
        <w:rPr>
          <w:rFonts w:eastAsia="Calibri" w:cs="Times New Roman"/>
          <w:b/>
          <w:szCs w:val="24"/>
        </w:rPr>
      </w:pPr>
    </w:p>
    <w:p w14:paraId="5F632ED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Transportul public local de persoane prin curse regulate se desfășoară pe raza unităților administrativ-teritoriale membre ale Asociației de Dezvoltare Intercomunitară „Zona Metropolitană Sepsi” pe următoarele trasee descrise în </w:t>
      </w:r>
      <w:r w:rsidRPr="005D585A">
        <w:rPr>
          <w:rFonts w:eastAsia="Calibri" w:cs="Times New Roman"/>
          <w:b/>
          <w:szCs w:val="24"/>
        </w:rPr>
        <w:t>Anexa nr. 1.</w:t>
      </w:r>
    </w:p>
    <w:p w14:paraId="7B0826D8" w14:textId="77777777" w:rsidR="005D585A" w:rsidRPr="005D585A" w:rsidRDefault="005D585A" w:rsidP="00E27BFC">
      <w:pPr>
        <w:numPr>
          <w:ilvl w:val="0"/>
          <w:numId w:val="60"/>
        </w:numPr>
        <w:suppressAutoHyphens/>
        <w:spacing w:line="240" w:lineRule="auto"/>
        <w:rPr>
          <w:rFonts w:eastAsia="Calibri" w:cs="Times New Roman"/>
          <w:b/>
          <w:szCs w:val="24"/>
        </w:rPr>
      </w:pPr>
    </w:p>
    <w:p w14:paraId="02C736A4"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În vederea realizării unui sistem de transport public local de persoane pe raza administrativ-teritorială a localităților, care să asigure deplasarea călătorilor în condiții de siguranță a circulației rutiere și pietonale, confort, regularitate și continuitate, operatorul de transport/transportatorul autorizat trebuie să îndeplinească următoarele cerințe:</w:t>
      </w:r>
    </w:p>
    <w:p w14:paraId="2F87E2F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 să asigure afișarea la părțile din față și laterală dreapta ale mijlocului de transport a indicativului și capetelor traseului; la partea din spate a mijlocului de transport se va afișa cel puțin indicativul traseului. Elementele de informare menționate anterior vor fi iluminate corespunzător pe timp de noapte sau în condiții de vizibilitate scăzută;</w:t>
      </w:r>
    </w:p>
    <w:p w14:paraId="0B1A9F63"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 în salonul mijlocului de transport se va asigura informarea publicului călător prin mijloace vizuale și sonore cu privire la denumirea stației care urmează și la legăturile cu alte mijloace de transport public local de persoane;</w:t>
      </w:r>
    </w:p>
    <w:p w14:paraId="17613CE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 să asigure afișarea în salonul mijlocului de transport a numelui conducătorului acestuia, a hărții schematice care să permită vizualizarea traseului și a rețelei de trasee, a instrucțiunilor privind modul de desfășurare a transportului, a obligațiilor publicului călător și a altor informații de utilitate publică privind transportul, stabilite prin reglementările în vigoare;</w:t>
      </w:r>
    </w:p>
    <w:p w14:paraId="086B577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4. să asigure vânzarea titlurilor de călătorie în toate autobuzele active circulației publice;</w:t>
      </w:r>
    </w:p>
    <w:p w14:paraId="19085F3B"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5. în stațiile din programul de circulație, să asigure afișarea codului traseului, a intervalelor de succedare a curselor, precum și a hărților simplificate cu indicarea traseelor și stațiilor pentru informarea publicului călător;</w:t>
      </w:r>
    </w:p>
    <w:p w14:paraId="713A27D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6. să emită abonamente de călătorie cu respectarea reglementărilor în vigoare, inclusiv pentru categoriile sociale care beneficiază de reduceri ale costului abonamentului;</w:t>
      </w:r>
    </w:p>
    <w:p w14:paraId="5F17089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7. să asigure accesul liber și nediscriminatoriu la transport, în baza documentelor stabilite de reglementările legale în vigoare, al persoanelor care beneficiază de facilități/gratuități la transport;</w:t>
      </w:r>
    </w:p>
    <w:p w14:paraId="11B09BFD"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8. să asigure transportul gratuit al copiilor sub 5 ani;</w:t>
      </w:r>
    </w:p>
    <w:p w14:paraId="3F5CEF4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9. mijlocul de transport trebuie să aibă locuri rezervate pentru persoane cu handicap, bătrâni, femei însărcinate, persoane cu copii în brațe;</w:t>
      </w:r>
    </w:p>
    <w:p w14:paraId="6B557E97"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10. să supravegheze urcarea și coborârea călătorilor, mijlocul de transport să nu pornească din stații cu ușile deschise sau cu călători aflați pe scările acestuia, precum și cu călători agățați de exteriorul caroseriei;</w:t>
      </w:r>
    </w:p>
    <w:p w14:paraId="49E65F57"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11. să nu admită la transport în salonul mijlocului de transport materii mirositoare, inflamabile, butelii de aragaz, tuburi de oxigen sau alte gaze, butoaie cu carbid, materiale explozibile, produse caustice ori acide, alte materiale sau obiecte care, prin format ori dimensiune, pot produce daune, vătămări corporale sau, prin natura materialului, pot murdări ori alte obiecte sau mărfuri interzise la transportul public;</w:t>
      </w:r>
    </w:p>
    <w:p w14:paraId="25E4697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lastRenderedPageBreak/>
        <w:t>12. să nu îmbarce călători peste capacitatea maximă admisă a mijlocului de transport, exprimată prin număr de locuri înscrise în Cartea de Identitate a Vehiculului;</w:t>
      </w:r>
    </w:p>
    <w:p w14:paraId="46ADEFEA"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13. să asigure spațiile necesare pentru bagajele de mână ale călătorilor, după caz;</w:t>
      </w:r>
    </w:p>
    <w:p w14:paraId="19D9B203"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14. să îmbarce/debarce călători numai în stațiile special amenajate, prevăzute în programul de circulație;</w:t>
      </w:r>
    </w:p>
    <w:p w14:paraId="4F8ED3F0"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15. să utilizeze numai titluri de călătorie cu regim special, agreate de autoritatea administrației publice locale;</w:t>
      </w:r>
    </w:p>
    <w:p w14:paraId="35657687"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16. să nu permită transportul călătorilor decât pe bază de titluri de călătorie valabile sau alte documente prevăzute de reglementările legale în vigoare;</w:t>
      </w:r>
    </w:p>
    <w:p w14:paraId="1080F8CE"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17. să asigure călătorii și bagajele acestora pentru riscurile care cad în sarcina operatorului de transport;</w:t>
      </w:r>
    </w:p>
    <w:p w14:paraId="3ED5AF8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18. să țină evidența curselor sosite și plecate, la fiecare capăt de linie; </w:t>
      </w:r>
    </w:p>
    <w:p w14:paraId="26BCC7A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19. să asigure informarea anticipată a publicului călător în legătură cu modificarea/suspendarea programului de circulație sau a unui traseu, în caz de forță majoră;</w:t>
      </w:r>
    </w:p>
    <w:p w14:paraId="33454A09"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20. să asigure, zilnic și ori de câte ori este nevoie, salubrizarea, spălarea și dezinfectarea mijloacelor de transport;</w:t>
      </w:r>
    </w:p>
    <w:p w14:paraId="0435FD5C"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21. să asigure condițiile de execuție a transportului în condiții de regularitate, siguranță și confort;</w:t>
      </w:r>
    </w:p>
    <w:p w14:paraId="26456DD8"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22. mijloacele de transport trebuie să fie echipate cu instalație de încălzire/condiționare a aerului în stare de funcționare;</w:t>
      </w:r>
    </w:p>
    <w:p w14:paraId="5093AC84"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23. mijloacele de transport trebuie să aibă un aspect estetic corespunzător;</w:t>
      </w:r>
    </w:p>
    <w:p w14:paraId="4C4E34DF"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24. pe părțile laterale ale mijlocului de transport va fi inscripționată denumirea executantului transportului;</w:t>
      </w:r>
    </w:p>
    <w:p w14:paraId="6F4F1E9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25. la bordul mijlocului de transport trebuie să existe mijloace pentru prevenirea și combaterea incendiilor, precum și ciocan pentru spart geamurile în caz de necesitate;</w:t>
      </w:r>
    </w:p>
    <w:p w14:paraId="4955369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26. mijloacele de transport trebuie să aibă inspecția tehnică periodică sau, după caz, revizia tehnică periodică efectuată la termen;</w:t>
      </w:r>
    </w:p>
    <w:p w14:paraId="651BE717"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27. mijloacele de transport trebuie să îndeplinească condițiile impuse de legislația în vigoare privind siguranța circulației și protecția mediului;</w:t>
      </w:r>
    </w:p>
    <w:p w14:paraId="7A7D4BF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28. să fundamenteze necesarul anual de fonduri pentru investiții din surse proprii, precum și diferența de tarif pentru protecție socială, conform legislației în vigoare, pentru a fi supuse aprobării unităților administrativ-teritoriale membre ale Asociației de Dezvoltare Intercomunitară „Transport Metropolitan Sepsi”;</w:t>
      </w:r>
    </w:p>
    <w:p w14:paraId="33D78704"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29. să elaboreze bugetul privind întreținerea curentă, reparațiile curente și accidentale la bunurile concesionate/închiriate de la concedent, conform programelor de întreținere, reparații, dotări și investiții aprobate de acesta;</w:t>
      </w:r>
    </w:p>
    <w:p w14:paraId="6E6360EB"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30. să asigure informarea permanentă a călătorilor cu privire la traseele, programele de circulație deservite, tarifele aplicate, precum și modificarea acestora;</w:t>
      </w:r>
    </w:p>
    <w:p w14:paraId="758A079C"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31. să aplice normele de protecție a muncii specifice activității desfășurate în cadrul serviciului contractat;</w:t>
      </w:r>
    </w:p>
    <w:p w14:paraId="4B52EFC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32. să asigure finanțarea pregătirii profesionale și efectuarea examinărilor medicale și psihologice ale propriilor angajați;</w:t>
      </w:r>
    </w:p>
    <w:p w14:paraId="47C53B6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33. să elaboreze strategii de management care să conducă la reducerea costurilor de operare, inclusiv prin aplicarea procedurilor concurențiale impuse de normele legale în vigoare privind achizițiile de lucrări sau bunuri, și la gestionarea serviciului public pe criterii de competitivitate și eficiență economică;</w:t>
      </w:r>
    </w:p>
    <w:p w14:paraId="748481EE"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34. să prezinte programe pentru dezvoltarea, modernizarea și exploatarea eficientă a bazei tehnico-materiale aferente serviciului prestat;</w:t>
      </w:r>
    </w:p>
    <w:p w14:paraId="1A798B6A" w14:textId="77777777" w:rsidR="005D585A" w:rsidRPr="005D585A" w:rsidRDefault="005D585A" w:rsidP="00E27BFC">
      <w:pPr>
        <w:numPr>
          <w:ilvl w:val="0"/>
          <w:numId w:val="60"/>
        </w:numPr>
        <w:suppressAutoHyphens/>
        <w:spacing w:line="240" w:lineRule="auto"/>
        <w:rPr>
          <w:rFonts w:eastAsia="Times New Roman" w:cs="Times New Roman"/>
          <w:szCs w:val="24"/>
          <w:lang w:eastAsia="ro-RO"/>
        </w:rPr>
      </w:pPr>
    </w:p>
    <w:p w14:paraId="43E6100A"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lastRenderedPageBreak/>
        <w:t xml:space="preserve">(1) În conformitate cu prevederile legale, după sau concomitent cu atribuirea contractului de delegare a gestiunii serviciului de transport public local de către Asociația de Dezvoltare Intercomunitară „Transport Metropolitan Sepsi”, acesta </w:t>
      </w:r>
      <w:r w:rsidRPr="005D585A">
        <w:rPr>
          <w:rFonts w:eastAsia="Calibri" w:cs="Times New Roman"/>
          <w:b/>
          <w:szCs w:val="24"/>
        </w:rPr>
        <w:t>va acorda prin hotărâri ale consiliului local și va finanța Facilități la transportul public local prevăzute prin lege, obligatoriu a fi acordate</w:t>
      </w:r>
      <w:r w:rsidRPr="005D585A">
        <w:rPr>
          <w:rFonts w:eastAsia="Calibri" w:cs="Times New Roman"/>
          <w:szCs w:val="24"/>
        </w:rPr>
        <w:t xml:space="preserve"> pentru următoarele categorii de persoane, </w:t>
      </w:r>
      <w:r w:rsidRPr="005D585A">
        <w:rPr>
          <w:rFonts w:eastAsia="Calibri" w:cs="Times New Roman"/>
          <w:b/>
          <w:szCs w:val="24"/>
        </w:rPr>
        <w:t>conform politicii tarifare aprobate</w:t>
      </w:r>
      <w:r w:rsidRPr="005D585A">
        <w:rPr>
          <w:rFonts w:eastAsia="Calibri" w:cs="Times New Roman"/>
          <w:szCs w:val="24"/>
        </w:rPr>
        <w:t>:</w:t>
      </w:r>
    </w:p>
    <w:p w14:paraId="6C0221C0" w14:textId="77777777" w:rsidR="005D585A" w:rsidRPr="005D585A" w:rsidRDefault="005D585A" w:rsidP="00726C0A">
      <w:pPr>
        <w:numPr>
          <w:ilvl w:val="1"/>
          <w:numId w:val="60"/>
        </w:numPr>
        <w:suppressAutoHyphens/>
        <w:spacing w:line="240" w:lineRule="auto"/>
        <w:ind w:left="0" w:firstLine="426"/>
        <w:rPr>
          <w:rFonts w:eastAsia="Times New Roman" w:cs="Times New Roman"/>
          <w:szCs w:val="24"/>
        </w:rPr>
      </w:pPr>
      <w:r w:rsidRPr="005D585A">
        <w:rPr>
          <w:rFonts w:eastAsia="Times New Roman" w:cs="Times New Roman"/>
          <w:b/>
          <w:i/>
          <w:szCs w:val="24"/>
        </w:rPr>
        <w:t>Veterani de război și văduvele de război, în conformitate cu dispozițiile Legii nr. 44 din 1 iulie 1994</w:t>
      </w:r>
      <w:r w:rsidRPr="005D585A">
        <w:rPr>
          <w:rFonts w:eastAsia="Times New Roman" w:cs="Times New Roman"/>
          <w:szCs w:val="24"/>
        </w:rPr>
        <w:t xml:space="preserve"> privind veteranii de război, precum și unele drepturi ale invalizilor și văduvelor de război, republicată, beneficiază de transport gratuit.</w:t>
      </w:r>
    </w:p>
    <w:p w14:paraId="28D5C5F4" w14:textId="77777777" w:rsidR="005D585A" w:rsidRPr="005D585A" w:rsidRDefault="005D585A" w:rsidP="00726C0A">
      <w:pPr>
        <w:numPr>
          <w:ilvl w:val="1"/>
          <w:numId w:val="60"/>
        </w:numPr>
        <w:suppressAutoHyphens/>
        <w:spacing w:line="240" w:lineRule="auto"/>
        <w:ind w:left="0" w:firstLine="426"/>
        <w:rPr>
          <w:rFonts w:eastAsia="Times New Roman" w:cs="Times New Roman"/>
          <w:szCs w:val="24"/>
        </w:rPr>
      </w:pPr>
      <w:r w:rsidRPr="005D585A">
        <w:rPr>
          <w:rFonts w:eastAsia="Times New Roman" w:cs="Times New Roman"/>
          <w:b/>
          <w:i/>
          <w:szCs w:val="24"/>
        </w:rPr>
        <w:t>Persoanele persecutate din motive politice</w:t>
      </w:r>
      <w:r w:rsidRPr="005D585A">
        <w:rPr>
          <w:rFonts w:eastAsia="Times New Roman" w:cs="Times New Roman"/>
          <w:szCs w:val="24"/>
        </w:rPr>
        <w:t xml:space="preserve">, de dictatura instaurată cu începere de la 6 martie 1945, precum și cele deportate în străinătate, ori constituite prizonieri, conform dispozițiilor din </w:t>
      </w:r>
      <w:r w:rsidRPr="005D585A">
        <w:rPr>
          <w:rFonts w:eastAsia="Times New Roman" w:cs="Times New Roman"/>
          <w:b/>
          <w:i/>
          <w:szCs w:val="24"/>
        </w:rPr>
        <w:t>Decretul - Lege nr. 118 din 30 martie 1990</w:t>
      </w:r>
      <w:r w:rsidRPr="005D585A">
        <w:rPr>
          <w:rFonts w:eastAsia="Times New Roman" w:cs="Times New Roman"/>
          <w:szCs w:val="24"/>
        </w:rPr>
        <w:t xml:space="preserve"> privind acordarea unor drepturi persoanelor persecutate din motive politice de dictatura instaurată cu începere de la 6 martie 1945, precum și celor deportate în străinătate ori constituite în prizonieri, republicat, beneficiază de transport gratuit.</w:t>
      </w:r>
    </w:p>
    <w:p w14:paraId="2C17D737" w14:textId="77777777" w:rsidR="005D585A" w:rsidRPr="005D585A" w:rsidRDefault="005D585A" w:rsidP="00726C0A">
      <w:pPr>
        <w:numPr>
          <w:ilvl w:val="1"/>
          <w:numId w:val="60"/>
        </w:numPr>
        <w:suppressAutoHyphens/>
        <w:spacing w:line="240" w:lineRule="auto"/>
        <w:ind w:left="0" w:firstLine="426"/>
        <w:contextualSpacing/>
        <w:rPr>
          <w:rFonts w:eastAsia="Times New Roman" w:cs="Times New Roman"/>
          <w:szCs w:val="24"/>
        </w:rPr>
      </w:pPr>
      <w:r w:rsidRPr="005D585A">
        <w:rPr>
          <w:rFonts w:eastAsia="Times New Roman" w:cs="Times New Roman"/>
          <w:b/>
          <w:i/>
          <w:szCs w:val="24"/>
        </w:rPr>
        <w:t>Persoane persecutate politic</w:t>
      </w:r>
      <w:r w:rsidRPr="005D585A">
        <w:rPr>
          <w:rFonts w:eastAsia="Times New Roman" w:cs="Times New Roman"/>
          <w:szCs w:val="24"/>
        </w:rPr>
        <w:t xml:space="preserve">, detașamente muncă forțată , a avut de suferit persecuții din motive etnice, în conformitate cu dispozițiile </w:t>
      </w:r>
      <w:r w:rsidRPr="005D585A">
        <w:rPr>
          <w:rFonts w:eastAsia="Times New Roman" w:cs="Times New Roman"/>
          <w:b/>
          <w:i/>
          <w:szCs w:val="24"/>
        </w:rPr>
        <w:t>Legii 189/2000</w:t>
      </w:r>
      <w:r w:rsidRPr="005D585A">
        <w:rPr>
          <w:rFonts w:eastAsia="Times New Roman" w:cs="Times New Roman"/>
          <w:szCs w:val="24"/>
        </w:rPr>
        <w:t xml:space="preserve"> privind aprobarea</w:t>
      </w:r>
      <w:r w:rsidRPr="005D585A">
        <w:rPr>
          <w:rFonts w:eastAsia="Times New Roman" w:cs="Times New Roman"/>
          <w:i/>
          <w:szCs w:val="24"/>
        </w:rPr>
        <w:t> </w:t>
      </w:r>
      <w:hyperlink r:id="rId8">
        <w:r w:rsidRPr="005D585A">
          <w:rPr>
            <w:rFonts w:eastAsia="Times New Roman" w:cs="Times New Roman"/>
            <w:i/>
            <w:szCs w:val="24"/>
          </w:rPr>
          <w:t>Ordonanței Guvernului nr. 105/1999</w:t>
        </w:r>
      </w:hyperlink>
      <w:r w:rsidRPr="005D585A">
        <w:rPr>
          <w:rFonts w:eastAsia="Times New Roman" w:cs="Times New Roman"/>
          <w:szCs w:val="24"/>
        </w:rPr>
        <w:t> pentru modificarea și completarea </w:t>
      </w:r>
      <w:hyperlink r:id="rId9">
        <w:r w:rsidRPr="005D585A">
          <w:rPr>
            <w:rFonts w:eastAsia="Times New Roman" w:cs="Times New Roman"/>
            <w:szCs w:val="24"/>
          </w:rPr>
          <w:t>Decretului-lege nr. 118/1990</w:t>
        </w:r>
      </w:hyperlink>
      <w:r w:rsidRPr="005D585A">
        <w:rPr>
          <w:rFonts w:eastAsia="Times New Roman" w:cs="Times New Roman"/>
          <w:szCs w:val="24"/>
        </w:rPr>
        <w:t> privind acordarea unor drepturi persoanelor persecutate din motive politice de dictatura instaurată cu începere de la 6 martie 1945, precum și celor deportate în străinătate ori constituite în prizonieri, republicat, cu modificările ulterioare, beneficiază de transport gratuit.</w:t>
      </w:r>
    </w:p>
    <w:p w14:paraId="29A82DF3" w14:textId="77777777" w:rsidR="005D585A" w:rsidRPr="005D585A" w:rsidRDefault="005D585A" w:rsidP="00726C0A">
      <w:pPr>
        <w:numPr>
          <w:ilvl w:val="1"/>
          <w:numId w:val="60"/>
        </w:numPr>
        <w:suppressAutoHyphens/>
        <w:spacing w:line="240" w:lineRule="auto"/>
        <w:ind w:left="0" w:firstLine="426"/>
        <w:rPr>
          <w:rFonts w:eastAsia="Times New Roman" w:cs="Times New Roman"/>
          <w:szCs w:val="24"/>
        </w:rPr>
      </w:pPr>
      <w:r w:rsidRPr="005D585A">
        <w:rPr>
          <w:rFonts w:eastAsia="Times New Roman" w:cs="Times New Roman"/>
          <w:b/>
          <w:i/>
          <w:szCs w:val="24"/>
        </w:rPr>
        <w:t>Luptătorii pentru victoria Revoluției din decembrie 1989</w:t>
      </w:r>
      <w:r w:rsidRPr="005D585A">
        <w:rPr>
          <w:rFonts w:eastAsia="Times New Roman" w:cs="Times New Roman"/>
          <w:szCs w:val="24"/>
        </w:rPr>
        <w:t xml:space="preserve">, urmașii eroilor martiri, însoțitorii pensionarilor de invaliditate de gradul I sau a marilor mutilați, în conformitate cu dispozițiile </w:t>
      </w:r>
      <w:r w:rsidRPr="005D585A">
        <w:rPr>
          <w:rFonts w:eastAsia="Times New Roman" w:cs="Times New Roman"/>
          <w:b/>
          <w:i/>
          <w:szCs w:val="24"/>
        </w:rPr>
        <w:t>Legii nr. 341 din 12 iulie 2004</w:t>
      </w:r>
      <w:r w:rsidRPr="005D585A">
        <w:rPr>
          <w:rFonts w:eastAsia="Times New Roman" w:cs="Times New Roman"/>
          <w:szCs w:val="24"/>
        </w:rPr>
        <w:t xml:space="preserve"> a recunoștinței față de eroii-martiri și luptătorii care au contribuit la victoria Revoluției române din decembrie 1989, precum și față de persoanele care și-au jertfit viața sau au avut de suferit în urma revoltei muncitorești anticomuniste de la Brașov din noiembrie 1987, beneficiază de transport gratuit.</w:t>
      </w:r>
    </w:p>
    <w:p w14:paraId="33F79C5E" w14:textId="77777777" w:rsidR="005D585A" w:rsidRPr="005D585A" w:rsidRDefault="005D585A" w:rsidP="00726C0A">
      <w:pPr>
        <w:numPr>
          <w:ilvl w:val="1"/>
          <w:numId w:val="60"/>
        </w:numPr>
        <w:suppressAutoHyphens/>
        <w:spacing w:line="240" w:lineRule="auto"/>
        <w:ind w:left="0" w:firstLine="426"/>
        <w:rPr>
          <w:rFonts w:eastAsia="Times New Roman" w:cs="Times New Roman"/>
          <w:szCs w:val="24"/>
        </w:rPr>
      </w:pPr>
      <w:r w:rsidRPr="005D585A">
        <w:rPr>
          <w:rFonts w:eastAsia="Times New Roman" w:cs="Times New Roman"/>
          <w:b/>
          <w:i/>
          <w:szCs w:val="24"/>
        </w:rPr>
        <w:t>Persoanele cu handicap</w:t>
      </w:r>
      <w:r w:rsidRPr="005D585A">
        <w:rPr>
          <w:rFonts w:eastAsia="Times New Roman" w:cs="Times New Roman"/>
          <w:szCs w:val="24"/>
        </w:rPr>
        <w:t xml:space="preserve"> grav și accentuat, precum și însoțitorii persoanelor cu handicap grav, în prezența acestora; însoțitorii copiilor cu handicap accentuat, în prezența acestora; însoțitorii aciuiților cu handicap auditiv și mintal accentuat, în prezența acestora; asistenții personali ai persoanelor cu handicap grav și asistenții personali profesioniști ai persoanelor cu handicap grav sau accentuat, în conformitate cu dispozițiile </w:t>
      </w:r>
      <w:r w:rsidRPr="005D585A">
        <w:rPr>
          <w:rFonts w:eastAsia="Times New Roman" w:cs="Times New Roman"/>
          <w:b/>
          <w:i/>
          <w:szCs w:val="24"/>
        </w:rPr>
        <w:t>Legii nr. 448 din 6 decembrie 2006</w:t>
      </w:r>
      <w:r w:rsidRPr="005D585A">
        <w:rPr>
          <w:rFonts w:eastAsia="Times New Roman" w:cs="Times New Roman"/>
          <w:szCs w:val="24"/>
        </w:rPr>
        <w:t xml:space="preserve"> privind protecția și promovarea drepturilor persoanelor cu handicap, republicată, beneficiază de transport gratuit.</w:t>
      </w:r>
    </w:p>
    <w:p w14:paraId="3D369ADD" w14:textId="77777777" w:rsidR="005D585A" w:rsidRPr="005D585A" w:rsidRDefault="005D585A" w:rsidP="00726C0A">
      <w:pPr>
        <w:numPr>
          <w:ilvl w:val="1"/>
          <w:numId w:val="60"/>
        </w:numPr>
        <w:suppressAutoHyphens/>
        <w:spacing w:line="240" w:lineRule="auto"/>
        <w:ind w:left="0" w:firstLine="426"/>
        <w:rPr>
          <w:rFonts w:eastAsia="Times New Roman" w:cs="Times New Roman"/>
          <w:szCs w:val="24"/>
        </w:rPr>
      </w:pPr>
      <w:r w:rsidRPr="005D585A">
        <w:rPr>
          <w:rFonts w:eastAsia="Times New Roman" w:cs="Times New Roman"/>
          <w:b/>
          <w:i/>
          <w:szCs w:val="24"/>
        </w:rPr>
        <w:t>Donatorii de sânge, în cazul în care donarea se face la instituția de profil din localitatea de domiciliu sau din localitatea în care este angajat</w:t>
      </w:r>
      <w:r w:rsidRPr="005D585A">
        <w:rPr>
          <w:rFonts w:eastAsia="Times New Roman" w:cs="Times New Roman"/>
          <w:szCs w:val="24"/>
        </w:rPr>
        <w:t xml:space="preserve">, donatorul are dreptul la abonament cu reducere de 50% pentru transportul în comun, pe baza actelor doveditoare, pentru o perioadă de o lună, în conformitate cu dispozițiile </w:t>
      </w:r>
      <w:r w:rsidRPr="005D585A">
        <w:rPr>
          <w:rFonts w:eastAsia="Times New Roman" w:cs="Times New Roman"/>
          <w:b/>
          <w:i/>
          <w:szCs w:val="24"/>
        </w:rPr>
        <w:t>Legii nr. 282 din 5 octombrie 2005</w:t>
      </w:r>
      <w:r w:rsidRPr="005D585A">
        <w:rPr>
          <w:rFonts w:eastAsia="Times New Roman" w:cs="Times New Roman"/>
          <w:szCs w:val="24"/>
        </w:rPr>
        <w:t xml:space="preserve"> privind organizarea activității de transfuzie sanguină, donarea de sânge și componente sanguine de origine umană, precum și asigurarea calității și securității sanitare, în vederea utilizării lor terapeutice și a art. 11 lit. c) din Hotărârea de Guvern nr. 1364 din 4 octombrie 2006 pentru aprobarea drepturilor și obligațiilor donatorilor de sânge.</w:t>
      </w:r>
    </w:p>
    <w:p w14:paraId="72DFEC85" w14:textId="77777777" w:rsidR="005D585A" w:rsidRPr="005D585A" w:rsidRDefault="005D585A" w:rsidP="00726C0A">
      <w:pPr>
        <w:numPr>
          <w:ilvl w:val="1"/>
          <w:numId w:val="60"/>
        </w:numPr>
        <w:suppressAutoHyphens/>
        <w:spacing w:line="240" w:lineRule="auto"/>
        <w:ind w:left="0" w:firstLine="426"/>
        <w:contextualSpacing/>
        <w:rPr>
          <w:rFonts w:eastAsia="Times New Roman" w:cs="Times New Roman"/>
          <w:szCs w:val="24"/>
        </w:rPr>
      </w:pPr>
      <w:r w:rsidRPr="005D585A">
        <w:rPr>
          <w:rFonts w:eastAsia="Times New Roman" w:cs="Times New Roman"/>
          <w:b/>
          <w:i/>
          <w:szCs w:val="24"/>
        </w:rPr>
        <w:t>Elevi, studenți</w:t>
      </w:r>
      <w:r w:rsidRPr="005D585A">
        <w:rPr>
          <w:rFonts w:eastAsia="Times New Roman" w:cs="Times New Roman"/>
          <w:szCs w:val="24"/>
        </w:rPr>
        <w:t xml:space="preserve"> în conformitate cu dispozițiile </w:t>
      </w:r>
      <w:r w:rsidRPr="005D585A">
        <w:rPr>
          <w:rFonts w:eastAsia="Times New Roman" w:cs="Times New Roman"/>
          <w:b/>
          <w:i/>
          <w:szCs w:val="24"/>
        </w:rPr>
        <w:t>Legii 1/2011</w:t>
      </w:r>
      <w:r w:rsidRPr="005D585A">
        <w:rPr>
          <w:rFonts w:eastAsia="Times New Roman" w:cs="Times New Roman"/>
          <w:szCs w:val="24"/>
        </w:rPr>
        <w:t xml:space="preserve"> cu modificările și completările ulterioare:</w:t>
      </w:r>
    </w:p>
    <w:p w14:paraId="13819B29" w14:textId="77777777" w:rsidR="005D585A" w:rsidRPr="005D585A" w:rsidRDefault="005D585A" w:rsidP="00726C0A">
      <w:pPr>
        <w:numPr>
          <w:ilvl w:val="0"/>
          <w:numId w:val="59"/>
        </w:numPr>
        <w:suppressAutoHyphens/>
        <w:spacing w:line="240" w:lineRule="auto"/>
        <w:ind w:left="0" w:firstLine="426"/>
        <w:contextualSpacing/>
        <w:rPr>
          <w:rFonts w:eastAsia="Calibri" w:cs="Times New Roman"/>
          <w:szCs w:val="24"/>
        </w:rPr>
      </w:pPr>
      <w:r w:rsidRPr="005D585A">
        <w:rPr>
          <w:rFonts w:eastAsia="Calibri" w:cs="Times New Roman"/>
          <w:szCs w:val="24"/>
        </w:rPr>
        <w:t>elevii în vârstă de până la 21 de ani, din învățământul obligatoriu, profesional și liceal acreditat/autorizat, cu domiciliul în Zona Metropolitana Sepsi</w:t>
      </w:r>
    </w:p>
    <w:p w14:paraId="6E2A3CA6" w14:textId="77777777" w:rsidR="005D585A" w:rsidRPr="005D585A" w:rsidRDefault="005D585A" w:rsidP="00726C0A">
      <w:pPr>
        <w:numPr>
          <w:ilvl w:val="0"/>
          <w:numId w:val="59"/>
        </w:numPr>
        <w:suppressAutoHyphens/>
        <w:spacing w:line="240" w:lineRule="auto"/>
        <w:ind w:left="0" w:firstLine="426"/>
        <w:contextualSpacing/>
        <w:rPr>
          <w:rFonts w:eastAsia="Calibri" w:cs="Times New Roman"/>
          <w:szCs w:val="24"/>
        </w:rPr>
      </w:pPr>
      <w:r w:rsidRPr="005D585A">
        <w:rPr>
          <w:rFonts w:eastAsia="Calibri" w:cs="Times New Roman"/>
          <w:szCs w:val="24"/>
        </w:rPr>
        <w:t xml:space="preserve">elevii orfani, elevii cu cerințe educaționale speciale, precum și cei pentru care s-a stabilit o măsură de protecție specială, în condițiile legii, sau tutelă, pe tot parcursul anului calendaristic, precum și pentru studenții orfani sau proveniți din casele de copii pe tot parcursul anului universitar. Beneficiarii trebuie să frecventeze cursurile la zi a unităților de învățământ </w:t>
      </w:r>
      <w:r w:rsidRPr="005D585A">
        <w:rPr>
          <w:rFonts w:eastAsia="Calibri" w:cs="Times New Roman"/>
          <w:szCs w:val="24"/>
        </w:rPr>
        <w:lastRenderedPageBreak/>
        <w:t xml:space="preserve">obligatoriu, profesional și liceal acreditat/autorizat sau instituțiile de învățământ superior acreditate, și să se respecte condiționalități de vârstă. </w:t>
      </w:r>
    </w:p>
    <w:p w14:paraId="65659474" w14:textId="77777777" w:rsidR="005D585A" w:rsidRPr="005D585A" w:rsidRDefault="005D585A" w:rsidP="00E27BFC">
      <w:pPr>
        <w:suppressAutoHyphens/>
        <w:spacing w:line="240" w:lineRule="auto"/>
        <w:ind w:left="1416"/>
        <w:contextualSpacing/>
        <w:rPr>
          <w:rFonts w:eastAsia="Calibri" w:cs="Times New Roman"/>
          <w:szCs w:val="24"/>
        </w:rPr>
      </w:pPr>
    </w:p>
    <w:p w14:paraId="04FD129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(2) În conformitate cu prevederile legale, după sau concomitent cu atribuirea contractului de delegare a gestiunii serviciului de transport public local de către Asociația de Dezvoltare Intercomunitară „Transport Metropolitan Sepsi”, acesta va acorda prin HCL următoarele facilități la transport:</w:t>
      </w:r>
    </w:p>
    <w:p w14:paraId="7BBDF1C8" w14:textId="77777777" w:rsidR="005D585A" w:rsidRPr="005D585A" w:rsidRDefault="005D585A" w:rsidP="00E27BFC">
      <w:pPr>
        <w:suppressAutoHyphens/>
        <w:spacing w:line="240" w:lineRule="auto"/>
        <w:rPr>
          <w:rFonts w:eastAsia="Calibri" w:cs="Times New Roman"/>
          <w:b/>
          <w:szCs w:val="24"/>
        </w:rPr>
      </w:pPr>
      <w:r w:rsidRPr="005D585A">
        <w:rPr>
          <w:rFonts w:eastAsia="Calibri" w:cs="Times New Roman"/>
          <w:b/>
          <w:szCs w:val="24"/>
        </w:rPr>
        <w:t xml:space="preserve">II. Facilități la transportul public local, altele decât cele obligatorii prin lege, și prevederile legislative care permit acordarea acestora prin hotărâre a autorității administrației publice locale, conform politicii tarifare aprobate de către </w:t>
      </w:r>
      <w:r w:rsidRPr="005D585A">
        <w:rPr>
          <w:rFonts w:eastAsia="Calibri" w:cs="Times New Roman"/>
          <w:szCs w:val="24"/>
        </w:rPr>
        <w:t>Consiliile Locale membre ale ADI Transport Metropolitan Sepsi</w:t>
      </w:r>
      <w:r w:rsidRPr="005D585A">
        <w:rPr>
          <w:rFonts w:eastAsia="Calibri" w:cs="Times New Roman"/>
          <w:b/>
          <w:szCs w:val="24"/>
        </w:rPr>
        <w:t>:</w:t>
      </w:r>
    </w:p>
    <w:p w14:paraId="40F16CD5"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 xml:space="preserve">Pensionarii </w:t>
      </w:r>
      <w:bookmarkStart w:id="3" w:name="_Hlk212048258"/>
      <w:r w:rsidRPr="005D585A">
        <w:rPr>
          <w:rFonts w:eastAsia="Times New Roman" w:cs="Times New Roman"/>
          <w:bCs/>
          <w:iCs/>
          <w:szCs w:val="24"/>
        </w:rPr>
        <w:t xml:space="preserve">cu domiciliul stabil  în Zona Metropolitană Sepsi cu pensii până la nivelul de 1.450 lei/lună – </w:t>
      </w:r>
      <w:bookmarkStart w:id="4" w:name="_Hlk212048549"/>
      <w:r w:rsidRPr="005D585A">
        <w:rPr>
          <w:rFonts w:eastAsia="Times New Roman" w:cs="Times New Roman"/>
          <w:bCs/>
          <w:iCs/>
          <w:szCs w:val="24"/>
        </w:rPr>
        <w:t>gratuitate 100%</w:t>
      </w:r>
    </w:p>
    <w:bookmarkEnd w:id="3"/>
    <w:bookmarkEnd w:id="4"/>
    <w:p w14:paraId="08E905DE"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Pensionarii cu domiciliul stabil în Zona Metropolitană Sepsi cu pensii între 1.451 lei- 2.000 lei/ lună – reducere 50%</w:t>
      </w:r>
    </w:p>
    <w:p w14:paraId="6E92CAFF"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 xml:space="preserve">Membrii ai serviciilor de Ajutor Maltez, Crucea Roșie și Pro Vita Hominis cu domiciliul stabil  în Zona </w:t>
      </w:r>
      <w:bookmarkStart w:id="5" w:name="_Hlk212048569"/>
      <w:r w:rsidRPr="005D585A">
        <w:rPr>
          <w:rFonts w:eastAsia="Times New Roman" w:cs="Times New Roman"/>
          <w:bCs/>
          <w:iCs/>
          <w:szCs w:val="24"/>
        </w:rPr>
        <w:t>Me</w:t>
      </w:r>
      <w:bookmarkEnd w:id="5"/>
      <w:r w:rsidRPr="005D585A">
        <w:rPr>
          <w:rFonts w:eastAsia="Times New Roman" w:cs="Times New Roman"/>
          <w:bCs/>
          <w:iCs/>
          <w:szCs w:val="24"/>
        </w:rPr>
        <w:t>tropolitană Sepsi (* în cazul Pro Vita Hominis pot beneficia de facilitate maxim 10 persoane)  - gratuitate 100%</w:t>
      </w:r>
    </w:p>
    <w:p w14:paraId="10827F11"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Angajații societăților comerciale (care au între 50 și 200 angajați) care își desfășoară activitatea pe teritoriul Zonei Metropolitane Sepsi – reducere de 10%</w:t>
      </w:r>
    </w:p>
    <w:p w14:paraId="79516E56"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Angajații societăților comerciale (care au între 201 și 500 angajați) care își desfășoară activitatea pe teritoriul Zonei Metropolitane Sepsi – reducere de 20%</w:t>
      </w:r>
    </w:p>
    <w:p w14:paraId="4402DE2A"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Angajații societăților comerciale (care au peste 500 angajați) care își desfășoară activitatea pe teritoriul Zonei Metropolitane Sepsi – reducere de 30%</w:t>
      </w:r>
    </w:p>
    <w:p w14:paraId="3D11D417" w14:textId="77777777" w:rsidR="005D585A" w:rsidRPr="005D585A" w:rsidRDefault="005D585A" w:rsidP="00D065BD">
      <w:pPr>
        <w:numPr>
          <w:ilvl w:val="0"/>
          <w:numId w:val="61"/>
        </w:numPr>
        <w:suppressAutoHyphens/>
        <w:spacing w:line="240" w:lineRule="auto"/>
        <w:ind w:left="0" w:firstLine="426"/>
        <w:rPr>
          <w:rFonts w:eastAsia="Times New Roman" w:cs="Times New Roman"/>
          <w:bCs/>
          <w:iCs/>
          <w:szCs w:val="24"/>
        </w:rPr>
      </w:pPr>
      <w:r w:rsidRPr="005D585A">
        <w:rPr>
          <w:rFonts w:eastAsia="Times New Roman" w:cs="Times New Roman"/>
          <w:bCs/>
          <w:iCs/>
          <w:szCs w:val="24"/>
        </w:rPr>
        <w:t>Beneficiarii programului multianual de interes public local “Dăm valoare rablei tale” – persoane fizice cu domiciliul în municipiul Sfântu Gheorghe (adică în zona urbană) – gratuitate 100% (timp de 60 luni)</w:t>
      </w:r>
    </w:p>
    <w:p w14:paraId="7002403B" w14:textId="77777777" w:rsidR="005D585A" w:rsidRPr="005D585A" w:rsidRDefault="005D585A" w:rsidP="00E27BFC">
      <w:pPr>
        <w:suppressAutoHyphens/>
        <w:spacing w:line="240" w:lineRule="auto"/>
        <w:rPr>
          <w:rFonts w:eastAsia="Calibri" w:cs="Times New Roman"/>
          <w:szCs w:val="24"/>
        </w:rPr>
      </w:pPr>
    </w:p>
    <w:p w14:paraId="21671B62"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 (2) După atribuirea contractului de delegare a gestiunii serviciului de transport public local de către Asociația de Dezvoltare Intercomunitară „Transport Metropolitan Sepsi”, se vor asigura sumele reprezentând diferențele de tarif pentru facilitățile la transport acordate pentru persoanele care beneficiază de gratuitate sau reducere la transportul public local de persoane prin curse regulate, în conformitate cu prevederile Caietului de Sarcini, ale Regulamentului, contractului de delegare a gestiunii și cu respectarea dispozițiilor legale în vigoare.</w:t>
      </w:r>
    </w:p>
    <w:p w14:paraId="0B925380"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(3) Aceste categorii de persoane pot fi modificate ca urmare a unor prevederi legale și/sau a unor hotărâri ale Asociației de Dezvoltare Intercomunitară „Transport Metropolitan Sepsi”.</w:t>
      </w:r>
    </w:p>
    <w:p w14:paraId="079A0143"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(4) Asociația de Dezvoltare Intercomunitară „Transport Metropolitan Sepsi” va aproba prin hotărâre pe baza mandatului primit de la Consiliile locale, diferențele de tarif pentru transportul public local pe care le acordă categoriilor de persoane precum și actele necesare eliberării abonamentelor de călătorie, urmând să comunice hotărârea operatorului.</w:t>
      </w:r>
    </w:p>
    <w:p w14:paraId="3A2F1DD0" w14:textId="77777777" w:rsidR="005D585A" w:rsidRPr="005D585A" w:rsidRDefault="005D585A" w:rsidP="00E27BFC">
      <w:pPr>
        <w:numPr>
          <w:ilvl w:val="0"/>
          <w:numId w:val="60"/>
        </w:numPr>
        <w:suppressAutoHyphens/>
        <w:spacing w:line="240" w:lineRule="auto"/>
        <w:rPr>
          <w:rFonts w:eastAsia="Calibri" w:cs="Times New Roman"/>
          <w:b/>
          <w:szCs w:val="24"/>
        </w:rPr>
      </w:pPr>
    </w:p>
    <w:p w14:paraId="3C97906D" w14:textId="77777777" w:rsidR="005D585A" w:rsidRPr="005D585A" w:rsidRDefault="005D585A" w:rsidP="00E27BFC">
      <w:pPr>
        <w:suppressAutoHyphens/>
        <w:spacing w:line="240" w:lineRule="auto"/>
        <w:rPr>
          <w:rFonts w:eastAsia="Calibri" w:cs="Times New Roman"/>
          <w:b/>
          <w:szCs w:val="24"/>
        </w:rPr>
      </w:pPr>
      <w:r w:rsidRPr="005D585A">
        <w:rPr>
          <w:rFonts w:eastAsia="Calibri" w:cs="Times New Roman"/>
          <w:szCs w:val="24"/>
        </w:rPr>
        <w:t xml:space="preserve">(1) Persoanele menționate la art. 12 care beneficiază de facilități la transportul public local de persoane prin curse regulate, vor circula cu mijloacele de transport în comun </w:t>
      </w:r>
      <w:r w:rsidRPr="005D585A">
        <w:rPr>
          <w:rFonts w:eastAsia="Calibri" w:cs="Times New Roman"/>
          <w:szCs w:val="24"/>
          <w:u w:val="single"/>
        </w:rPr>
        <w:t>pe baza legitimației pentru transport urban</w:t>
      </w:r>
      <w:r w:rsidRPr="005D585A">
        <w:rPr>
          <w:rFonts w:eastAsia="Calibri" w:cs="Times New Roman"/>
          <w:szCs w:val="24"/>
        </w:rPr>
        <w:t xml:space="preserve"> pe traseele menționate în legitimația de călătorie emisă conform politicii tarifare aprobate de către Asociația de Dezvoltare Intercomunitară „Transport Metropolitan Sepsi”</w:t>
      </w:r>
    </w:p>
    <w:p w14:paraId="1D8C739A" w14:textId="77777777" w:rsidR="005D585A" w:rsidRPr="005D585A" w:rsidRDefault="005D585A" w:rsidP="00E27BFC">
      <w:pPr>
        <w:numPr>
          <w:ilvl w:val="0"/>
          <w:numId w:val="60"/>
        </w:numPr>
        <w:suppressAutoHyphens/>
        <w:spacing w:line="240" w:lineRule="auto"/>
        <w:rPr>
          <w:rFonts w:eastAsia="Calibri" w:cs="Times New Roman"/>
          <w:b/>
          <w:szCs w:val="24"/>
        </w:rPr>
      </w:pPr>
    </w:p>
    <w:p w14:paraId="303B91CB"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(1)Modalitatea de acordare a fiecărui tip de facilitate si modul de alocare a diferenței de tarif către UAT-urile membre  este centralizată în tabelul de mai jos.</w:t>
      </w:r>
    </w:p>
    <w:p w14:paraId="7854F115" w14:textId="77777777" w:rsidR="005D585A" w:rsidRPr="005D585A" w:rsidRDefault="005D585A" w:rsidP="00E27BFC">
      <w:pPr>
        <w:suppressAutoHyphens/>
        <w:spacing w:line="240" w:lineRule="auto"/>
        <w:rPr>
          <w:rFonts w:eastAsia="Calibri" w:cs="Times New Roman"/>
          <w:b/>
          <w:szCs w:val="24"/>
        </w:rPr>
      </w:pPr>
    </w:p>
    <w:tbl>
      <w:tblPr>
        <w:tblStyle w:val="Tabelgril4"/>
        <w:tblW w:w="9561" w:type="dxa"/>
        <w:tblInd w:w="-431" w:type="dxa"/>
        <w:tblLayout w:type="fixed"/>
        <w:tblLook w:val="04A0" w:firstRow="1" w:lastRow="0" w:firstColumn="1" w:lastColumn="0" w:noHBand="0" w:noVBand="1"/>
      </w:tblPr>
      <w:tblGrid>
        <w:gridCol w:w="852"/>
        <w:gridCol w:w="2409"/>
        <w:gridCol w:w="3622"/>
        <w:gridCol w:w="2678"/>
      </w:tblGrid>
      <w:tr w:rsidR="005D585A" w:rsidRPr="005D585A" w14:paraId="6AFC8209" w14:textId="77777777" w:rsidTr="00D10A53">
        <w:tc>
          <w:tcPr>
            <w:tcW w:w="852" w:type="dxa"/>
            <w:vAlign w:val="center"/>
          </w:tcPr>
          <w:p w14:paraId="6DB1B8C0" w14:textId="77777777" w:rsidR="005D585A" w:rsidRPr="005D585A" w:rsidRDefault="005D585A" w:rsidP="00E27BFC">
            <w:pPr>
              <w:spacing w:before="0"/>
              <w:jc w:val="center"/>
              <w:rPr>
                <w:b/>
                <w:bCs/>
                <w:sz w:val="22"/>
                <w:lang w:eastAsia="ro-RO"/>
              </w:rPr>
            </w:pPr>
            <w:bookmarkStart w:id="6" w:name="_Hlk212116280"/>
            <w:r w:rsidRPr="005D585A">
              <w:rPr>
                <w:rFonts w:eastAsia="Times New Roman"/>
                <w:b/>
                <w:bCs/>
                <w:sz w:val="22"/>
                <w:lang w:eastAsia="ro-RO"/>
              </w:rPr>
              <w:lastRenderedPageBreak/>
              <w:t>Nr. crt.</w:t>
            </w:r>
          </w:p>
        </w:tc>
        <w:tc>
          <w:tcPr>
            <w:tcW w:w="2409" w:type="dxa"/>
            <w:vAlign w:val="center"/>
          </w:tcPr>
          <w:p w14:paraId="56097CFC"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Categorie sociala</w:t>
            </w:r>
          </w:p>
        </w:tc>
        <w:tc>
          <w:tcPr>
            <w:tcW w:w="3622" w:type="dxa"/>
            <w:vAlign w:val="center"/>
          </w:tcPr>
          <w:p w14:paraId="450CA44A"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Documente in baza cărora operatorul emite card/titlu de călătorie</w:t>
            </w:r>
          </w:p>
        </w:tc>
        <w:tc>
          <w:tcPr>
            <w:tcW w:w="2678" w:type="dxa"/>
            <w:vAlign w:val="center"/>
          </w:tcPr>
          <w:p w14:paraId="1107956F"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Teritorialitatea persoanei beneficiare</w:t>
            </w:r>
          </w:p>
        </w:tc>
      </w:tr>
      <w:bookmarkEnd w:id="6"/>
      <w:tr w:rsidR="005D585A" w:rsidRPr="005D585A" w14:paraId="76DEFA84" w14:textId="77777777" w:rsidTr="00D10A53">
        <w:tc>
          <w:tcPr>
            <w:tcW w:w="852" w:type="dxa"/>
          </w:tcPr>
          <w:p w14:paraId="741594BE" w14:textId="77777777" w:rsidR="005D585A" w:rsidRPr="005D585A" w:rsidRDefault="005D585A" w:rsidP="00E27BFC">
            <w:pPr>
              <w:spacing w:before="0"/>
              <w:jc w:val="center"/>
              <w:rPr>
                <w:sz w:val="22"/>
                <w:lang w:eastAsia="ro-RO"/>
              </w:rPr>
            </w:pPr>
            <w:r w:rsidRPr="005D585A">
              <w:rPr>
                <w:sz w:val="22"/>
                <w:lang w:eastAsia="ro-RO"/>
              </w:rPr>
              <w:t>1</w:t>
            </w:r>
          </w:p>
        </w:tc>
        <w:tc>
          <w:tcPr>
            <w:tcW w:w="2409" w:type="dxa"/>
          </w:tcPr>
          <w:p w14:paraId="7AF8386D" w14:textId="77777777" w:rsidR="005D585A" w:rsidRPr="005D585A" w:rsidRDefault="005D585A" w:rsidP="00E27BFC">
            <w:pPr>
              <w:spacing w:before="0"/>
              <w:rPr>
                <w:sz w:val="22"/>
                <w:lang w:eastAsia="ro-RO"/>
              </w:rPr>
            </w:pPr>
            <w:r w:rsidRPr="005D585A">
              <w:rPr>
                <w:rFonts w:eastAsia="Times New Roman"/>
                <w:sz w:val="22"/>
                <w:lang w:eastAsia="ro-RO"/>
              </w:rPr>
              <w:t>Veterani, invalizi și văduve de război</w:t>
            </w:r>
          </w:p>
        </w:tc>
        <w:tc>
          <w:tcPr>
            <w:tcW w:w="3622" w:type="dxa"/>
          </w:tcPr>
          <w:p w14:paraId="1F99B419" w14:textId="77777777" w:rsidR="005D585A" w:rsidRPr="005D585A" w:rsidRDefault="005D585A" w:rsidP="00E27BFC">
            <w:pPr>
              <w:spacing w:before="0"/>
              <w:rPr>
                <w:sz w:val="22"/>
                <w:lang w:eastAsia="ro-RO"/>
              </w:rPr>
            </w:pPr>
            <w:r w:rsidRPr="005D585A">
              <w:rPr>
                <w:rFonts w:eastAsia="Times New Roman"/>
                <w:sz w:val="22"/>
                <w:lang w:eastAsia="ro-RO"/>
              </w:rPr>
              <w:t>CI si Legitimație de veteran</w:t>
            </w:r>
          </w:p>
        </w:tc>
        <w:tc>
          <w:tcPr>
            <w:tcW w:w="2678" w:type="dxa"/>
          </w:tcPr>
          <w:p w14:paraId="669ED85B" w14:textId="77777777" w:rsidR="005D585A" w:rsidRPr="005D585A" w:rsidRDefault="005D585A" w:rsidP="00E27BFC">
            <w:pPr>
              <w:spacing w:before="0"/>
              <w:rPr>
                <w:sz w:val="22"/>
                <w:lang w:eastAsia="ro-RO"/>
              </w:rPr>
            </w:pPr>
            <w:r w:rsidRPr="005D585A">
              <w:rPr>
                <w:rFonts w:eastAsia="Times New Roman"/>
                <w:sz w:val="22"/>
                <w:lang w:eastAsia="ro-RO"/>
              </w:rPr>
              <w:t>Persoane cu domiciliul în Zona ADI Transport Metropolitan Sepsi</w:t>
            </w:r>
          </w:p>
        </w:tc>
      </w:tr>
      <w:tr w:rsidR="005D585A" w:rsidRPr="005D585A" w14:paraId="39338032" w14:textId="77777777" w:rsidTr="00D10A53">
        <w:tc>
          <w:tcPr>
            <w:tcW w:w="852" w:type="dxa"/>
          </w:tcPr>
          <w:p w14:paraId="633D8386" w14:textId="77777777" w:rsidR="005D585A" w:rsidRPr="005D585A" w:rsidRDefault="005D585A" w:rsidP="00E27BFC">
            <w:pPr>
              <w:spacing w:before="0"/>
              <w:jc w:val="center"/>
              <w:rPr>
                <w:sz w:val="22"/>
                <w:lang w:eastAsia="ro-RO"/>
              </w:rPr>
            </w:pPr>
            <w:r w:rsidRPr="005D585A">
              <w:rPr>
                <w:rFonts w:eastAsia="Times New Roman"/>
                <w:sz w:val="22"/>
                <w:lang w:eastAsia="ro-RO"/>
              </w:rPr>
              <w:t>2</w:t>
            </w:r>
          </w:p>
        </w:tc>
        <w:tc>
          <w:tcPr>
            <w:tcW w:w="2409" w:type="dxa"/>
          </w:tcPr>
          <w:p w14:paraId="49EBA956" w14:textId="77777777" w:rsidR="005D585A" w:rsidRPr="005D585A" w:rsidRDefault="005D585A" w:rsidP="00E27BFC">
            <w:pPr>
              <w:spacing w:before="0"/>
              <w:rPr>
                <w:sz w:val="22"/>
                <w:lang w:eastAsia="ro-RO"/>
              </w:rPr>
            </w:pPr>
            <w:r w:rsidRPr="005D585A">
              <w:rPr>
                <w:rFonts w:eastAsia="Times New Roman"/>
                <w:sz w:val="22"/>
                <w:lang w:eastAsia="ro-RO"/>
              </w:rPr>
              <w:t>Eroii revoluției și urmașii acestora</w:t>
            </w:r>
          </w:p>
        </w:tc>
        <w:tc>
          <w:tcPr>
            <w:tcW w:w="3622" w:type="dxa"/>
          </w:tcPr>
          <w:p w14:paraId="70CC132B" w14:textId="77777777" w:rsidR="005D585A" w:rsidRPr="005D585A" w:rsidRDefault="005D585A" w:rsidP="00E27BFC">
            <w:pPr>
              <w:spacing w:before="0"/>
              <w:rPr>
                <w:sz w:val="22"/>
                <w:lang w:eastAsia="ro-RO"/>
              </w:rPr>
            </w:pPr>
            <w:r w:rsidRPr="005D585A">
              <w:rPr>
                <w:rFonts w:eastAsia="Times New Roman"/>
                <w:sz w:val="22"/>
                <w:lang w:eastAsia="ro-RO"/>
              </w:rPr>
              <w:t>CI și Certificat/legitimație de revoluționar/dovada de urmaș</w:t>
            </w:r>
          </w:p>
        </w:tc>
        <w:tc>
          <w:tcPr>
            <w:tcW w:w="2678" w:type="dxa"/>
          </w:tcPr>
          <w:p w14:paraId="60084B09" w14:textId="77777777" w:rsidR="005D585A" w:rsidRPr="005D585A" w:rsidRDefault="005D585A" w:rsidP="00E27BFC">
            <w:pPr>
              <w:spacing w:before="0"/>
              <w:rPr>
                <w:sz w:val="22"/>
                <w:lang w:eastAsia="ro-RO"/>
              </w:rPr>
            </w:pPr>
            <w:r w:rsidRPr="005D585A">
              <w:rPr>
                <w:rFonts w:eastAsia="Times New Roman"/>
                <w:sz w:val="22"/>
                <w:lang w:eastAsia="ro-RO"/>
              </w:rPr>
              <w:t>Persoane cu domiciliul în Zona ADI Transport Metropolitan Sepsi</w:t>
            </w:r>
          </w:p>
        </w:tc>
      </w:tr>
      <w:tr w:rsidR="005D585A" w:rsidRPr="005D585A" w14:paraId="6FEA4B69" w14:textId="77777777" w:rsidTr="00D10A53">
        <w:tc>
          <w:tcPr>
            <w:tcW w:w="852" w:type="dxa"/>
          </w:tcPr>
          <w:p w14:paraId="07C9D589" w14:textId="77777777" w:rsidR="005D585A" w:rsidRPr="005D585A" w:rsidRDefault="005D585A" w:rsidP="00E27BFC">
            <w:pPr>
              <w:spacing w:before="0"/>
              <w:jc w:val="center"/>
              <w:rPr>
                <w:sz w:val="22"/>
                <w:lang w:eastAsia="ro-RO"/>
              </w:rPr>
            </w:pPr>
            <w:r w:rsidRPr="005D585A">
              <w:rPr>
                <w:sz w:val="22"/>
                <w:lang w:eastAsia="ro-RO"/>
              </w:rPr>
              <w:t>3</w:t>
            </w:r>
          </w:p>
        </w:tc>
        <w:tc>
          <w:tcPr>
            <w:tcW w:w="2409" w:type="dxa"/>
          </w:tcPr>
          <w:p w14:paraId="6511944D" w14:textId="77777777" w:rsidR="005D585A" w:rsidRPr="005D585A" w:rsidRDefault="005D585A" w:rsidP="00E27BFC">
            <w:pPr>
              <w:spacing w:before="0"/>
              <w:rPr>
                <w:sz w:val="22"/>
                <w:lang w:eastAsia="ro-RO"/>
              </w:rPr>
            </w:pPr>
            <w:r w:rsidRPr="005D585A">
              <w:rPr>
                <w:rFonts w:eastAsia="Times New Roman"/>
                <w:sz w:val="22"/>
                <w:lang w:eastAsia="ro-RO"/>
              </w:rPr>
              <w:t>Donatori de sânge</w:t>
            </w:r>
          </w:p>
        </w:tc>
        <w:tc>
          <w:tcPr>
            <w:tcW w:w="3622" w:type="dxa"/>
          </w:tcPr>
          <w:p w14:paraId="6E733C44" w14:textId="77777777" w:rsidR="005D585A" w:rsidRPr="005D585A" w:rsidRDefault="005D585A" w:rsidP="00E27BFC">
            <w:pPr>
              <w:spacing w:before="0"/>
              <w:jc w:val="left"/>
              <w:rPr>
                <w:sz w:val="22"/>
                <w:lang w:eastAsia="ro-RO"/>
              </w:rPr>
            </w:pPr>
            <w:r w:rsidRPr="005D585A">
              <w:rPr>
                <w:rFonts w:eastAsia="Times New Roman"/>
                <w:sz w:val="22"/>
                <w:lang w:eastAsia="ro-RO"/>
              </w:rPr>
              <w:t xml:space="preserve">CI      și Adeverință de donare / carnet de donator                                                              </w:t>
            </w:r>
            <w:r w:rsidRPr="005D585A">
              <w:rPr>
                <w:rFonts w:eastAsia="Times New Roman"/>
                <w:sz w:val="22"/>
                <w:lang w:eastAsia="ro-RO"/>
              </w:rPr>
              <w:br/>
              <w:t xml:space="preserve">                                                                          </w:t>
            </w:r>
            <w:r w:rsidRPr="005D585A">
              <w:rPr>
                <w:rFonts w:eastAsia="Times New Roman"/>
                <w:sz w:val="22"/>
                <w:lang w:eastAsia="ro-RO"/>
              </w:rPr>
              <w:br/>
              <w:t>• orice document din care să reiasă că solicitantul are locul de muncă în ADI Transport Metropolitan Sepsi, pentru persoanele care nu locuiesc în acestea, dar care donează la o instituție de profil din cadrul zonei ADI Transport Metropolitan Sepsi</w:t>
            </w:r>
          </w:p>
        </w:tc>
        <w:tc>
          <w:tcPr>
            <w:tcW w:w="2678" w:type="dxa"/>
          </w:tcPr>
          <w:p w14:paraId="55DBE4ED" w14:textId="77777777" w:rsidR="005D585A" w:rsidRPr="005D585A" w:rsidRDefault="005D585A" w:rsidP="00E27BFC">
            <w:pPr>
              <w:spacing w:before="0"/>
              <w:rPr>
                <w:sz w:val="22"/>
                <w:lang w:eastAsia="ro-RO"/>
              </w:rPr>
            </w:pPr>
            <w:r w:rsidRPr="005D585A">
              <w:rPr>
                <w:rFonts w:eastAsia="Times New Roman"/>
                <w:sz w:val="22"/>
                <w:lang w:eastAsia="ro-RO"/>
              </w:rPr>
              <w:t>Orice persoană cu domiciliu/locul muncă în Zona ADI Transport Metropolitan Sepsi</w:t>
            </w:r>
          </w:p>
        </w:tc>
      </w:tr>
      <w:tr w:rsidR="005D585A" w:rsidRPr="005D585A" w14:paraId="1CF58E2F" w14:textId="77777777" w:rsidTr="00D10A53">
        <w:tc>
          <w:tcPr>
            <w:tcW w:w="852" w:type="dxa"/>
          </w:tcPr>
          <w:p w14:paraId="0A5BE9E4" w14:textId="77777777" w:rsidR="005D585A" w:rsidRPr="005D585A" w:rsidRDefault="005D585A" w:rsidP="00E27BFC">
            <w:pPr>
              <w:spacing w:before="0"/>
              <w:jc w:val="center"/>
              <w:rPr>
                <w:sz w:val="22"/>
                <w:lang w:eastAsia="ro-RO"/>
              </w:rPr>
            </w:pPr>
            <w:r w:rsidRPr="005D585A">
              <w:rPr>
                <w:sz w:val="22"/>
                <w:lang w:eastAsia="ro-RO"/>
              </w:rPr>
              <w:t>4</w:t>
            </w:r>
          </w:p>
        </w:tc>
        <w:tc>
          <w:tcPr>
            <w:tcW w:w="2409" w:type="dxa"/>
          </w:tcPr>
          <w:p w14:paraId="0328954A" w14:textId="77777777" w:rsidR="005D585A" w:rsidRPr="005D585A" w:rsidRDefault="005D585A" w:rsidP="00E27BFC">
            <w:pPr>
              <w:spacing w:before="0"/>
              <w:rPr>
                <w:bCs/>
                <w:sz w:val="22"/>
                <w:lang w:eastAsia="ro-RO"/>
              </w:rPr>
            </w:pPr>
            <w:r w:rsidRPr="005D585A">
              <w:rPr>
                <w:rFonts w:eastAsia="Times New Roman"/>
                <w:bCs/>
                <w:sz w:val="22"/>
                <w:lang w:eastAsia="ro-RO"/>
              </w:rPr>
              <w:t>Elevi</w:t>
            </w:r>
          </w:p>
        </w:tc>
        <w:tc>
          <w:tcPr>
            <w:tcW w:w="3622" w:type="dxa"/>
          </w:tcPr>
          <w:p w14:paraId="46F3F9F8" w14:textId="77777777" w:rsidR="005D585A" w:rsidRPr="005D585A" w:rsidRDefault="005D585A" w:rsidP="00E27BFC">
            <w:pPr>
              <w:spacing w:before="0"/>
              <w:rPr>
                <w:sz w:val="22"/>
                <w:lang w:eastAsia="ro-RO"/>
              </w:rPr>
            </w:pPr>
            <w:r w:rsidRPr="005D585A">
              <w:rPr>
                <w:rFonts w:eastAsia="Times New Roman"/>
                <w:b/>
                <w:sz w:val="22"/>
                <w:lang w:eastAsia="ro-RO"/>
              </w:rPr>
              <w:t>a)  pentru elevi –</w:t>
            </w:r>
            <w:r w:rsidRPr="005D585A">
              <w:rPr>
                <w:rFonts w:eastAsia="Times New Roman"/>
                <w:sz w:val="22"/>
                <w:lang w:eastAsia="ro-RO"/>
              </w:rPr>
              <w:t> legitimația de transport /carnetul de elev (vizat pe anul in curs), care va avea înscris pe prima filă codul numeric personal al elevului, cartea de identitate  pentru elevii cu vârsta de peste 14 ani împliniți.</w:t>
            </w:r>
          </w:p>
          <w:p w14:paraId="18C980E1" w14:textId="77777777" w:rsidR="005D585A" w:rsidRPr="005D585A" w:rsidRDefault="005D585A" w:rsidP="00E27BFC">
            <w:pPr>
              <w:spacing w:before="0"/>
              <w:rPr>
                <w:sz w:val="22"/>
                <w:lang w:eastAsia="ro-RO"/>
              </w:rPr>
            </w:pPr>
            <w:r w:rsidRPr="005D585A">
              <w:rPr>
                <w:rFonts w:eastAsia="Times New Roman"/>
                <w:sz w:val="22"/>
                <w:lang w:eastAsia="ro-RO"/>
              </w:rPr>
              <w:t xml:space="preserve"> • </w:t>
            </w:r>
            <w:r w:rsidRPr="005D585A">
              <w:rPr>
                <w:rFonts w:eastAsia="Times New Roman"/>
                <w:bCs/>
                <w:sz w:val="22"/>
                <w:lang w:eastAsia="ro-RO"/>
              </w:rPr>
              <w:t>pentru</w:t>
            </w:r>
            <w:r w:rsidRPr="005D585A">
              <w:rPr>
                <w:rFonts w:eastAsia="Times New Roman"/>
                <w:b/>
                <w:sz w:val="22"/>
                <w:lang w:eastAsia="ro-RO"/>
              </w:rPr>
              <w:t xml:space="preserve"> elevii claselor pregătitoare -</w:t>
            </w:r>
            <w:r w:rsidRPr="005D585A">
              <w:rPr>
                <w:rFonts w:eastAsia="Times New Roman"/>
                <w:sz w:val="22"/>
                <w:lang w:eastAsia="ro-RO"/>
              </w:rPr>
              <w:t xml:space="preserve"> adeverința doveditoare autentificată cu ștampila unității de învățământ acreditate/autorizate pentru anul în curs si copie după certificatul de naștere</w:t>
            </w:r>
          </w:p>
          <w:p w14:paraId="056203CB" w14:textId="77777777" w:rsidR="005D585A" w:rsidRPr="005D585A" w:rsidRDefault="005D585A" w:rsidP="00E27BFC">
            <w:pPr>
              <w:spacing w:before="0"/>
              <w:rPr>
                <w:sz w:val="22"/>
                <w:lang w:eastAsia="ro-RO"/>
              </w:rPr>
            </w:pPr>
            <w:r w:rsidRPr="005D585A">
              <w:rPr>
                <w:rFonts w:eastAsia="Times New Roman"/>
                <w:b/>
                <w:sz w:val="22"/>
                <w:lang w:eastAsia="ro-RO"/>
              </w:rPr>
              <w:t>b) Elevii orfani, elevii cu cerințe educaționale speciale,</w:t>
            </w:r>
            <w:r w:rsidRPr="005D585A">
              <w:rPr>
                <w:rFonts w:eastAsia="Times New Roman"/>
                <w:sz w:val="22"/>
                <w:lang w:eastAsia="ro-RO"/>
              </w:rPr>
              <w:t xml:space="preserve"> precum și cei pentru care s-a stabilit o măsură de protecție specială, în condițiile legii, sau tutelă, </w:t>
            </w:r>
            <w:r w:rsidRPr="005D585A">
              <w:rPr>
                <w:rFonts w:eastAsia="Times New Roman"/>
                <w:b/>
                <w:sz w:val="22"/>
                <w:lang w:eastAsia="ro-RO"/>
              </w:rPr>
              <w:t>pe tot parcursul anului calendaristic</w:t>
            </w:r>
          </w:p>
          <w:p w14:paraId="1C38443C" w14:textId="77777777" w:rsidR="005D585A" w:rsidRPr="005D585A" w:rsidRDefault="005D585A" w:rsidP="00E27BFC">
            <w:pPr>
              <w:spacing w:before="0"/>
              <w:rPr>
                <w:sz w:val="22"/>
                <w:lang w:eastAsia="ro-RO"/>
              </w:rPr>
            </w:pPr>
            <w:r w:rsidRPr="005D585A">
              <w:rPr>
                <w:rFonts w:eastAsia="Times New Roman"/>
                <w:sz w:val="22"/>
                <w:lang w:eastAsia="ro-RO"/>
              </w:rPr>
              <w:t>-suplimentar celor de la punctele a si b, dovada încadrării în categoria specială</w:t>
            </w:r>
          </w:p>
        </w:tc>
        <w:tc>
          <w:tcPr>
            <w:tcW w:w="2678" w:type="dxa"/>
          </w:tcPr>
          <w:p w14:paraId="359E8232" w14:textId="77777777" w:rsidR="005D585A" w:rsidRPr="005D585A" w:rsidRDefault="005D585A" w:rsidP="00E27BFC">
            <w:pPr>
              <w:spacing w:before="0"/>
              <w:rPr>
                <w:sz w:val="22"/>
                <w:lang w:eastAsia="ro-RO"/>
              </w:rPr>
            </w:pPr>
            <w:r w:rsidRPr="005D585A">
              <w:rPr>
                <w:rFonts w:eastAsia="Times New Roman"/>
                <w:sz w:val="22"/>
                <w:lang w:eastAsia="ro-RO"/>
              </w:rPr>
              <w:t>Elevi ai unităților de învățământ obligatoriu, profesional și liceal acreditat/autorizat cu domiciliul în Zona ADI Transport Metropolitan Sepsi</w:t>
            </w:r>
          </w:p>
        </w:tc>
      </w:tr>
      <w:tr w:rsidR="005D585A" w:rsidRPr="005D585A" w14:paraId="153B87B4" w14:textId="77777777" w:rsidTr="00D10A53">
        <w:tc>
          <w:tcPr>
            <w:tcW w:w="852" w:type="dxa"/>
          </w:tcPr>
          <w:p w14:paraId="135C68A2" w14:textId="77777777" w:rsidR="005D585A" w:rsidRPr="005D585A" w:rsidRDefault="005D585A" w:rsidP="00E27BFC">
            <w:pPr>
              <w:spacing w:before="0"/>
              <w:jc w:val="center"/>
              <w:rPr>
                <w:sz w:val="22"/>
                <w:lang w:eastAsia="ro-RO"/>
              </w:rPr>
            </w:pPr>
            <w:r w:rsidRPr="005D585A">
              <w:rPr>
                <w:rFonts w:eastAsia="Times New Roman"/>
                <w:sz w:val="22"/>
                <w:lang w:eastAsia="ro-RO"/>
              </w:rPr>
              <w:t>5</w:t>
            </w:r>
          </w:p>
        </w:tc>
        <w:tc>
          <w:tcPr>
            <w:tcW w:w="2409" w:type="dxa"/>
          </w:tcPr>
          <w:p w14:paraId="5B26D43C" w14:textId="77777777" w:rsidR="005D585A" w:rsidRPr="005D585A" w:rsidRDefault="005D585A" w:rsidP="00E27BFC">
            <w:pPr>
              <w:spacing w:before="0"/>
              <w:rPr>
                <w:sz w:val="22"/>
              </w:rPr>
            </w:pPr>
            <w:r w:rsidRPr="005D585A">
              <w:rPr>
                <w:rFonts w:eastAsia="Times New Roman"/>
                <w:sz w:val="22"/>
              </w:rPr>
              <w:t>Pensionarii cu pensii până la nivelul de 1.450 lei/ lună</w:t>
            </w:r>
          </w:p>
        </w:tc>
        <w:tc>
          <w:tcPr>
            <w:tcW w:w="3622" w:type="dxa"/>
          </w:tcPr>
          <w:p w14:paraId="7BA8E346" w14:textId="77777777" w:rsidR="005D585A" w:rsidRPr="005D585A" w:rsidRDefault="005D585A" w:rsidP="00E27BFC">
            <w:pPr>
              <w:spacing w:before="0"/>
              <w:rPr>
                <w:sz w:val="22"/>
                <w:lang w:eastAsia="ro-RO"/>
              </w:rPr>
            </w:pPr>
            <w:r w:rsidRPr="005D585A">
              <w:rPr>
                <w:rFonts w:eastAsia="Times New Roman"/>
                <w:sz w:val="22"/>
                <w:lang w:eastAsia="ro-RO"/>
              </w:rPr>
              <w:t>CI și talon pensie, sau decizie de pensionare</w:t>
            </w:r>
          </w:p>
        </w:tc>
        <w:tc>
          <w:tcPr>
            <w:tcW w:w="2678" w:type="dxa"/>
          </w:tcPr>
          <w:p w14:paraId="192400B3" w14:textId="77777777" w:rsidR="005D585A" w:rsidRPr="005D585A" w:rsidRDefault="005D585A" w:rsidP="00E27BFC">
            <w:pPr>
              <w:spacing w:before="0"/>
              <w:jc w:val="left"/>
              <w:rPr>
                <w:sz w:val="22"/>
                <w:lang w:eastAsia="ro-RO"/>
              </w:rPr>
            </w:pPr>
            <w:r w:rsidRPr="005D585A">
              <w:rPr>
                <w:rFonts w:eastAsia="Times New Roman"/>
                <w:sz w:val="22"/>
                <w:lang w:eastAsia="ro-RO"/>
              </w:rPr>
              <w:t>Persoane cu domiciliul în Zona ADI Transport Metropolitan Sepsi</w:t>
            </w:r>
          </w:p>
        </w:tc>
      </w:tr>
      <w:tr w:rsidR="005D585A" w:rsidRPr="005D585A" w14:paraId="6F5064EE" w14:textId="77777777" w:rsidTr="00D10A53">
        <w:tc>
          <w:tcPr>
            <w:tcW w:w="852" w:type="dxa"/>
          </w:tcPr>
          <w:p w14:paraId="27D1D278" w14:textId="77777777" w:rsidR="005D585A" w:rsidRPr="005D585A" w:rsidRDefault="005D585A" w:rsidP="00E27BFC">
            <w:pPr>
              <w:spacing w:before="0"/>
              <w:jc w:val="center"/>
              <w:rPr>
                <w:sz w:val="22"/>
                <w:lang w:eastAsia="ro-RO"/>
              </w:rPr>
            </w:pPr>
            <w:r w:rsidRPr="005D585A">
              <w:rPr>
                <w:rFonts w:eastAsia="Times New Roman"/>
                <w:sz w:val="22"/>
                <w:lang w:eastAsia="ro-RO"/>
              </w:rPr>
              <w:t>6</w:t>
            </w:r>
          </w:p>
        </w:tc>
        <w:tc>
          <w:tcPr>
            <w:tcW w:w="2409" w:type="dxa"/>
          </w:tcPr>
          <w:p w14:paraId="37840369" w14:textId="77777777" w:rsidR="005D585A" w:rsidRPr="005D585A" w:rsidRDefault="005D585A" w:rsidP="00E27BFC">
            <w:pPr>
              <w:spacing w:before="0"/>
              <w:rPr>
                <w:sz w:val="22"/>
              </w:rPr>
            </w:pPr>
            <w:r w:rsidRPr="005D585A">
              <w:rPr>
                <w:rFonts w:eastAsia="Times New Roman"/>
                <w:sz w:val="22"/>
              </w:rPr>
              <w:t>Pensionarii cu pensii între  1.451 lei și 2.000/ lună</w:t>
            </w:r>
          </w:p>
        </w:tc>
        <w:tc>
          <w:tcPr>
            <w:tcW w:w="3622" w:type="dxa"/>
          </w:tcPr>
          <w:p w14:paraId="5E83A75D" w14:textId="77777777" w:rsidR="005D585A" w:rsidRPr="005D585A" w:rsidRDefault="005D585A" w:rsidP="00E27BFC">
            <w:pPr>
              <w:spacing w:before="0"/>
              <w:rPr>
                <w:sz w:val="22"/>
                <w:lang w:eastAsia="ro-RO"/>
              </w:rPr>
            </w:pPr>
            <w:r w:rsidRPr="005D585A">
              <w:rPr>
                <w:rFonts w:eastAsia="Times New Roman"/>
                <w:sz w:val="22"/>
                <w:lang w:eastAsia="ro-RO"/>
              </w:rPr>
              <w:t>CI și talon pensie, sau decizie de pensionare</w:t>
            </w:r>
          </w:p>
        </w:tc>
        <w:tc>
          <w:tcPr>
            <w:tcW w:w="2678" w:type="dxa"/>
          </w:tcPr>
          <w:p w14:paraId="7BB87AEA" w14:textId="77777777" w:rsidR="005D585A" w:rsidRPr="005D585A" w:rsidRDefault="005D585A" w:rsidP="00E27BFC">
            <w:pPr>
              <w:spacing w:before="0"/>
              <w:jc w:val="left"/>
              <w:rPr>
                <w:sz w:val="22"/>
                <w:lang w:eastAsia="ro-RO"/>
              </w:rPr>
            </w:pPr>
            <w:r w:rsidRPr="005D585A">
              <w:rPr>
                <w:rFonts w:eastAsia="Times New Roman"/>
                <w:sz w:val="22"/>
                <w:lang w:eastAsia="ro-RO"/>
              </w:rPr>
              <w:t>Persoane cu domiciliul în Zona ADI Transport Metropolitan Sepsi</w:t>
            </w:r>
          </w:p>
        </w:tc>
      </w:tr>
      <w:tr w:rsidR="005D585A" w:rsidRPr="005D585A" w14:paraId="185BE1AE" w14:textId="77777777" w:rsidTr="00D10A53">
        <w:tc>
          <w:tcPr>
            <w:tcW w:w="852" w:type="dxa"/>
          </w:tcPr>
          <w:p w14:paraId="7A3CFD76" w14:textId="77777777" w:rsidR="005D585A" w:rsidRPr="005D585A" w:rsidRDefault="005D585A" w:rsidP="00E27BFC">
            <w:pPr>
              <w:spacing w:before="0"/>
              <w:jc w:val="center"/>
              <w:rPr>
                <w:rFonts w:eastAsia="Times New Roman"/>
                <w:sz w:val="22"/>
                <w:lang w:eastAsia="ro-RO"/>
              </w:rPr>
            </w:pPr>
            <w:r w:rsidRPr="005D585A">
              <w:rPr>
                <w:rFonts w:eastAsia="Times New Roman"/>
                <w:sz w:val="22"/>
                <w:lang w:eastAsia="ro-RO"/>
              </w:rPr>
              <w:t>7.</w:t>
            </w:r>
          </w:p>
        </w:tc>
        <w:tc>
          <w:tcPr>
            <w:tcW w:w="2409" w:type="dxa"/>
          </w:tcPr>
          <w:p w14:paraId="10D49394" w14:textId="77777777" w:rsidR="005D585A" w:rsidRPr="005D585A" w:rsidRDefault="005D585A" w:rsidP="00E27BFC">
            <w:pPr>
              <w:spacing w:before="0"/>
              <w:rPr>
                <w:rFonts w:eastAsia="Times New Roman"/>
                <w:sz w:val="22"/>
              </w:rPr>
            </w:pPr>
            <w:r w:rsidRPr="005D585A">
              <w:rPr>
                <w:rFonts w:eastAsia="Times New Roman"/>
                <w:sz w:val="22"/>
              </w:rPr>
              <w:t xml:space="preserve">Membrii ai serviciilor de Ajutor Maltez, Crucea Roşie și Pro Vita Hominis (în cazul Pro Vita Hominis pot beneficia de facilitate maxim 10 persoane) </w:t>
            </w:r>
          </w:p>
        </w:tc>
        <w:tc>
          <w:tcPr>
            <w:tcW w:w="3622" w:type="dxa"/>
          </w:tcPr>
          <w:p w14:paraId="462E440C"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 xml:space="preserve">CI și listele de la serviciile </w:t>
            </w:r>
            <w:r w:rsidRPr="005D585A">
              <w:rPr>
                <w:rFonts w:eastAsia="Times New Roman"/>
                <w:sz w:val="22"/>
              </w:rPr>
              <w:t>Ajutor Maltez, Crucea Roşie și Pro Vita Hominis semnate și ștampilate de conducătorul acestor servicii</w:t>
            </w:r>
          </w:p>
        </w:tc>
        <w:tc>
          <w:tcPr>
            <w:tcW w:w="2678" w:type="dxa"/>
          </w:tcPr>
          <w:p w14:paraId="77F54B6F" w14:textId="77777777" w:rsidR="005D585A" w:rsidRPr="005D585A" w:rsidRDefault="005D585A" w:rsidP="00E27BFC">
            <w:pPr>
              <w:spacing w:before="0"/>
              <w:jc w:val="left"/>
              <w:rPr>
                <w:rFonts w:eastAsia="Times New Roman"/>
                <w:sz w:val="22"/>
                <w:lang w:eastAsia="ro-RO"/>
              </w:rPr>
            </w:pPr>
            <w:r w:rsidRPr="005D585A">
              <w:rPr>
                <w:rFonts w:eastAsia="Times New Roman"/>
                <w:sz w:val="22"/>
                <w:lang w:eastAsia="ro-RO"/>
              </w:rPr>
              <w:t>Persoane cu domiciliul în Zona ADI Transport Metropolitan Sepsi</w:t>
            </w:r>
          </w:p>
        </w:tc>
      </w:tr>
      <w:tr w:rsidR="005D585A" w:rsidRPr="005D585A" w14:paraId="0C3A402C" w14:textId="77777777" w:rsidTr="00D10A53">
        <w:tc>
          <w:tcPr>
            <w:tcW w:w="852" w:type="dxa"/>
          </w:tcPr>
          <w:p w14:paraId="17ED8989" w14:textId="77777777" w:rsidR="005D585A" w:rsidRPr="005D585A" w:rsidRDefault="005D585A" w:rsidP="00E27BFC">
            <w:pPr>
              <w:spacing w:before="0"/>
              <w:jc w:val="center"/>
              <w:rPr>
                <w:rFonts w:eastAsia="Times New Roman"/>
                <w:sz w:val="22"/>
                <w:lang w:eastAsia="ro-RO"/>
              </w:rPr>
            </w:pPr>
            <w:r w:rsidRPr="005D585A">
              <w:rPr>
                <w:rFonts w:eastAsia="Times New Roman"/>
                <w:sz w:val="22"/>
                <w:lang w:eastAsia="ro-RO"/>
              </w:rPr>
              <w:lastRenderedPageBreak/>
              <w:t xml:space="preserve">8. </w:t>
            </w:r>
          </w:p>
        </w:tc>
        <w:tc>
          <w:tcPr>
            <w:tcW w:w="2409" w:type="dxa"/>
            <w:vAlign w:val="center"/>
          </w:tcPr>
          <w:p w14:paraId="0EC1FE86" w14:textId="77777777" w:rsidR="005D585A" w:rsidRPr="005D585A" w:rsidRDefault="005D585A" w:rsidP="00E27BFC">
            <w:pPr>
              <w:spacing w:before="0"/>
              <w:rPr>
                <w:rFonts w:eastAsia="Times New Roman"/>
                <w:sz w:val="22"/>
              </w:rPr>
            </w:pPr>
            <w:r w:rsidRPr="005D585A">
              <w:rPr>
                <w:rFonts w:eastAsia="Times New Roman"/>
                <w:sz w:val="22"/>
              </w:rPr>
              <w:t>Angajații societăților comerciale (între 50-200 angajați) care își desfășoară activitatea pe teritoriul zonei metropolitane Sepsi</w:t>
            </w:r>
          </w:p>
        </w:tc>
        <w:tc>
          <w:tcPr>
            <w:tcW w:w="3622" w:type="dxa"/>
          </w:tcPr>
          <w:p w14:paraId="434E2588"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CI, listele de la societățile solicitante cu angajații pentru care solicită abonamentele cu reducere și adeverința lunară emisă de I.T.M. prin care se atestă numărul angajaților</w:t>
            </w:r>
          </w:p>
        </w:tc>
        <w:tc>
          <w:tcPr>
            <w:tcW w:w="2678" w:type="dxa"/>
          </w:tcPr>
          <w:p w14:paraId="2802BDDB" w14:textId="77777777" w:rsidR="005D585A" w:rsidRPr="005D585A" w:rsidRDefault="005D585A" w:rsidP="00E27BFC">
            <w:pPr>
              <w:spacing w:before="0"/>
              <w:jc w:val="left"/>
              <w:rPr>
                <w:rFonts w:eastAsia="Times New Roman"/>
                <w:sz w:val="22"/>
                <w:lang w:eastAsia="ro-RO"/>
              </w:rPr>
            </w:pPr>
            <w:r w:rsidRPr="005D585A">
              <w:rPr>
                <w:rFonts w:eastAsia="Times New Roman"/>
                <w:sz w:val="22"/>
                <w:lang w:eastAsia="ro-RO"/>
              </w:rPr>
              <w:t>Persoane cu domiciliul în Zona ADI Transport Metropolitan Sepsi</w:t>
            </w:r>
          </w:p>
        </w:tc>
      </w:tr>
      <w:tr w:rsidR="005D585A" w:rsidRPr="005D585A" w14:paraId="6CD06EB2" w14:textId="77777777" w:rsidTr="00D10A53">
        <w:tc>
          <w:tcPr>
            <w:tcW w:w="852" w:type="dxa"/>
          </w:tcPr>
          <w:p w14:paraId="31BC81A5" w14:textId="77777777" w:rsidR="005D585A" w:rsidRPr="005D585A" w:rsidRDefault="005D585A" w:rsidP="00E27BFC">
            <w:pPr>
              <w:spacing w:before="0"/>
              <w:jc w:val="center"/>
              <w:rPr>
                <w:rFonts w:eastAsia="Times New Roman"/>
                <w:sz w:val="22"/>
                <w:lang w:eastAsia="ro-RO"/>
              </w:rPr>
            </w:pPr>
            <w:r w:rsidRPr="005D585A">
              <w:rPr>
                <w:rFonts w:eastAsia="Times New Roman"/>
                <w:sz w:val="22"/>
                <w:lang w:eastAsia="ro-RO"/>
              </w:rPr>
              <w:t>9</w:t>
            </w:r>
          </w:p>
        </w:tc>
        <w:tc>
          <w:tcPr>
            <w:tcW w:w="2409" w:type="dxa"/>
            <w:vAlign w:val="center"/>
          </w:tcPr>
          <w:p w14:paraId="27C6707C" w14:textId="77777777" w:rsidR="005D585A" w:rsidRPr="005D585A" w:rsidRDefault="005D585A" w:rsidP="00E27BFC">
            <w:pPr>
              <w:spacing w:before="0"/>
              <w:rPr>
                <w:rFonts w:eastAsia="Times New Roman"/>
                <w:sz w:val="22"/>
              </w:rPr>
            </w:pPr>
            <w:r w:rsidRPr="005D585A">
              <w:rPr>
                <w:rFonts w:eastAsia="Times New Roman"/>
                <w:sz w:val="22"/>
              </w:rPr>
              <w:t>Angajații societăților comerciale (între 201-500 angajați) care își desfășoară activitatea pe teritoriul zonei metropolitane Sepsi</w:t>
            </w:r>
          </w:p>
        </w:tc>
        <w:tc>
          <w:tcPr>
            <w:tcW w:w="3622" w:type="dxa"/>
          </w:tcPr>
          <w:p w14:paraId="02D5FAD9"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CI, listele de la societățile solicitante cu angajații pentru care solicită abonamentele cu reducere și adeverința lunară emisă de I.T.M. prin care se atestă numărul angajaților</w:t>
            </w:r>
          </w:p>
        </w:tc>
        <w:tc>
          <w:tcPr>
            <w:tcW w:w="2678" w:type="dxa"/>
          </w:tcPr>
          <w:p w14:paraId="66051A57" w14:textId="77777777" w:rsidR="005D585A" w:rsidRPr="005D585A" w:rsidRDefault="005D585A" w:rsidP="00E27BFC">
            <w:pPr>
              <w:spacing w:before="0"/>
              <w:jc w:val="left"/>
              <w:rPr>
                <w:rFonts w:eastAsia="Times New Roman"/>
                <w:sz w:val="22"/>
                <w:lang w:eastAsia="ro-RO"/>
              </w:rPr>
            </w:pPr>
            <w:r w:rsidRPr="005D585A">
              <w:rPr>
                <w:rFonts w:eastAsia="Times New Roman"/>
                <w:sz w:val="22"/>
                <w:lang w:eastAsia="ro-RO"/>
              </w:rPr>
              <w:t>Persoane cu domiciliul în Zona ADI Transport Metropolitan Sepsi</w:t>
            </w:r>
          </w:p>
        </w:tc>
      </w:tr>
      <w:tr w:rsidR="005D585A" w:rsidRPr="005D585A" w14:paraId="668FC1B3" w14:textId="77777777" w:rsidTr="00D10A53">
        <w:tc>
          <w:tcPr>
            <w:tcW w:w="852" w:type="dxa"/>
          </w:tcPr>
          <w:p w14:paraId="13339382" w14:textId="77777777" w:rsidR="005D585A" w:rsidRPr="005D585A" w:rsidRDefault="005D585A" w:rsidP="00E27BFC">
            <w:pPr>
              <w:spacing w:before="0"/>
              <w:jc w:val="center"/>
              <w:rPr>
                <w:rFonts w:eastAsia="Times New Roman"/>
                <w:sz w:val="22"/>
                <w:lang w:eastAsia="ro-RO"/>
              </w:rPr>
            </w:pPr>
            <w:r w:rsidRPr="005D585A">
              <w:rPr>
                <w:rFonts w:eastAsia="Times New Roman"/>
                <w:sz w:val="22"/>
                <w:lang w:eastAsia="ro-RO"/>
              </w:rPr>
              <w:t>10</w:t>
            </w:r>
          </w:p>
        </w:tc>
        <w:tc>
          <w:tcPr>
            <w:tcW w:w="2409" w:type="dxa"/>
            <w:vAlign w:val="center"/>
          </w:tcPr>
          <w:p w14:paraId="3CAEAAFC" w14:textId="77777777" w:rsidR="005D585A" w:rsidRPr="005D585A" w:rsidRDefault="005D585A" w:rsidP="00E27BFC">
            <w:pPr>
              <w:spacing w:before="0"/>
              <w:rPr>
                <w:rFonts w:eastAsia="Times New Roman"/>
                <w:sz w:val="22"/>
              </w:rPr>
            </w:pPr>
            <w:r w:rsidRPr="005D585A">
              <w:rPr>
                <w:rFonts w:eastAsia="Times New Roman"/>
                <w:sz w:val="22"/>
              </w:rPr>
              <w:t>Angajații societăților comerciale (peste 500 angajați) care își desfășoară activitatea pe teritoriul zonei metropolitane Sepsi</w:t>
            </w:r>
          </w:p>
        </w:tc>
        <w:tc>
          <w:tcPr>
            <w:tcW w:w="3622" w:type="dxa"/>
          </w:tcPr>
          <w:p w14:paraId="13E24756"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CI, listele de la societățile solicitante cu angajații pentru care solicită abonamentele cu reducere și adeverința lunară emisă de I.T.M. prin care se atestă numărul angajaților</w:t>
            </w:r>
          </w:p>
        </w:tc>
        <w:tc>
          <w:tcPr>
            <w:tcW w:w="2678" w:type="dxa"/>
          </w:tcPr>
          <w:p w14:paraId="6AD77426" w14:textId="77777777" w:rsidR="005D585A" w:rsidRPr="005D585A" w:rsidRDefault="005D585A" w:rsidP="00E27BFC">
            <w:pPr>
              <w:spacing w:before="0"/>
              <w:jc w:val="left"/>
              <w:rPr>
                <w:rFonts w:eastAsia="Times New Roman"/>
                <w:sz w:val="22"/>
                <w:lang w:eastAsia="ro-RO"/>
              </w:rPr>
            </w:pPr>
            <w:r w:rsidRPr="005D585A">
              <w:rPr>
                <w:rFonts w:eastAsia="Times New Roman"/>
                <w:sz w:val="22"/>
                <w:lang w:eastAsia="ro-RO"/>
              </w:rPr>
              <w:t>Persoane cu domiciliul în Zona ADI Transport Metropolitan Sepsi</w:t>
            </w:r>
          </w:p>
        </w:tc>
      </w:tr>
      <w:tr w:rsidR="005D585A" w:rsidRPr="005D585A" w14:paraId="44C9B936" w14:textId="77777777" w:rsidTr="00D10A53">
        <w:tc>
          <w:tcPr>
            <w:tcW w:w="852" w:type="dxa"/>
          </w:tcPr>
          <w:p w14:paraId="3406DF72" w14:textId="77777777" w:rsidR="005D585A" w:rsidRPr="005D585A" w:rsidRDefault="005D585A" w:rsidP="00E27BFC">
            <w:pPr>
              <w:spacing w:before="0"/>
              <w:jc w:val="center"/>
              <w:rPr>
                <w:rFonts w:eastAsia="Times New Roman"/>
                <w:sz w:val="22"/>
                <w:lang w:eastAsia="ro-RO"/>
              </w:rPr>
            </w:pPr>
            <w:r w:rsidRPr="005D585A">
              <w:rPr>
                <w:rFonts w:eastAsia="Times New Roman"/>
                <w:sz w:val="22"/>
                <w:lang w:eastAsia="ro-RO"/>
              </w:rPr>
              <w:t>11</w:t>
            </w:r>
          </w:p>
        </w:tc>
        <w:tc>
          <w:tcPr>
            <w:tcW w:w="2409" w:type="dxa"/>
            <w:vAlign w:val="center"/>
          </w:tcPr>
          <w:p w14:paraId="06B6F614" w14:textId="77777777" w:rsidR="005D585A" w:rsidRPr="005D585A" w:rsidRDefault="005D585A" w:rsidP="00E27BFC">
            <w:pPr>
              <w:spacing w:before="0"/>
              <w:rPr>
                <w:rFonts w:eastAsia="Times New Roman"/>
                <w:sz w:val="22"/>
              </w:rPr>
            </w:pPr>
            <w:r w:rsidRPr="005D585A">
              <w:rPr>
                <w:rFonts w:eastAsia="Times New Roman"/>
                <w:sz w:val="22"/>
              </w:rPr>
              <w:t xml:space="preserve">Beneficiarii programului multianual de interes public local "Dăm valoare rablei tale". – </w:t>
            </w:r>
          </w:p>
        </w:tc>
        <w:tc>
          <w:tcPr>
            <w:tcW w:w="3622" w:type="dxa"/>
          </w:tcPr>
          <w:p w14:paraId="340B12B1"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CI, Adeverință emisă de Primăria municipiului Sf. Gheorghe care se atestă dreptul la abonament gratuit pe 60 luni a persoanei fizice solicitante</w:t>
            </w:r>
          </w:p>
        </w:tc>
        <w:tc>
          <w:tcPr>
            <w:tcW w:w="2678" w:type="dxa"/>
          </w:tcPr>
          <w:p w14:paraId="27D8D756" w14:textId="77777777" w:rsidR="005D585A" w:rsidRPr="005D585A" w:rsidRDefault="005D585A" w:rsidP="00E27BFC">
            <w:pPr>
              <w:spacing w:before="0"/>
              <w:jc w:val="left"/>
              <w:rPr>
                <w:rFonts w:eastAsia="Times New Roman"/>
                <w:sz w:val="22"/>
                <w:lang w:eastAsia="ro-RO"/>
              </w:rPr>
            </w:pPr>
            <w:r w:rsidRPr="005D585A">
              <w:rPr>
                <w:rFonts w:eastAsia="Times New Roman"/>
                <w:sz w:val="22"/>
                <w:lang w:eastAsia="ro-RO"/>
              </w:rPr>
              <w:t>Peroanele cu domiciliul stabil în municipiul Sfântu Gheorghe</w:t>
            </w:r>
          </w:p>
        </w:tc>
      </w:tr>
    </w:tbl>
    <w:p w14:paraId="09D32496" w14:textId="77777777" w:rsidR="005D585A" w:rsidRPr="005D585A" w:rsidRDefault="005D585A" w:rsidP="00E27BFC">
      <w:pPr>
        <w:suppressAutoHyphens/>
        <w:spacing w:line="240" w:lineRule="auto"/>
        <w:rPr>
          <w:rFonts w:eastAsia="Calibri" w:cs="Times New Roman"/>
          <w:szCs w:val="24"/>
        </w:rPr>
      </w:pPr>
    </w:p>
    <w:p w14:paraId="256CC879" w14:textId="23E15264"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(2) Modalitatea de acordare a fiecărui tip de facilitate pentru persoanele care beneficiază de </w:t>
      </w:r>
      <w:r w:rsidR="00D10A53" w:rsidRPr="005D585A">
        <w:rPr>
          <w:rFonts w:eastAsia="Calibri" w:cs="Times New Roman"/>
          <w:szCs w:val="24"/>
        </w:rPr>
        <w:t>gratuități</w:t>
      </w:r>
      <w:r w:rsidRPr="005D585A">
        <w:rPr>
          <w:rFonts w:eastAsia="Calibri" w:cs="Times New Roman"/>
          <w:szCs w:val="24"/>
        </w:rPr>
        <w:t xml:space="preserve"> și reduceri la transportul în comun suportate de către alte </w:t>
      </w:r>
      <w:r w:rsidR="00D10A53" w:rsidRPr="005D585A">
        <w:rPr>
          <w:rFonts w:eastAsia="Calibri" w:cs="Times New Roman"/>
          <w:szCs w:val="24"/>
        </w:rPr>
        <w:t>instituții</w:t>
      </w:r>
    </w:p>
    <w:tbl>
      <w:tblPr>
        <w:tblStyle w:val="Tabelgril4"/>
        <w:tblW w:w="9561" w:type="dxa"/>
        <w:tblInd w:w="-431" w:type="dxa"/>
        <w:tblLayout w:type="fixed"/>
        <w:tblLook w:val="04A0" w:firstRow="1" w:lastRow="0" w:firstColumn="1" w:lastColumn="0" w:noHBand="0" w:noVBand="1"/>
      </w:tblPr>
      <w:tblGrid>
        <w:gridCol w:w="852"/>
        <w:gridCol w:w="2655"/>
        <w:gridCol w:w="3376"/>
        <w:gridCol w:w="2678"/>
      </w:tblGrid>
      <w:tr w:rsidR="005D585A" w:rsidRPr="005D585A" w14:paraId="741B6CCB" w14:textId="77777777" w:rsidTr="005B4377">
        <w:tc>
          <w:tcPr>
            <w:tcW w:w="852" w:type="dxa"/>
            <w:vAlign w:val="center"/>
          </w:tcPr>
          <w:p w14:paraId="59538ED1"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Nr. crt.</w:t>
            </w:r>
          </w:p>
        </w:tc>
        <w:tc>
          <w:tcPr>
            <w:tcW w:w="2655" w:type="dxa"/>
            <w:vAlign w:val="center"/>
          </w:tcPr>
          <w:p w14:paraId="759ABEFD"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Categorie sociala</w:t>
            </w:r>
          </w:p>
        </w:tc>
        <w:tc>
          <w:tcPr>
            <w:tcW w:w="3376" w:type="dxa"/>
            <w:vAlign w:val="center"/>
          </w:tcPr>
          <w:p w14:paraId="4C9DF2A9"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Documente in baza cărora operatorul emite card/titlu de călătorie</w:t>
            </w:r>
          </w:p>
        </w:tc>
        <w:tc>
          <w:tcPr>
            <w:tcW w:w="2678" w:type="dxa"/>
            <w:vAlign w:val="center"/>
          </w:tcPr>
          <w:p w14:paraId="627315E2"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Teritorialitatea persoanei beneficiare</w:t>
            </w:r>
          </w:p>
        </w:tc>
      </w:tr>
      <w:tr w:rsidR="005D585A" w:rsidRPr="005D585A" w14:paraId="09F3DA9B" w14:textId="77777777" w:rsidTr="005B4377">
        <w:tc>
          <w:tcPr>
            <w:tcW w:w="852" w:type="dxa"/>
          </w:tcPr>
          <w:p w14:paraId="5B29A4F3" w14:textId="77777777" w:rsidR="005D585A" w:rsidRPr="005D585A" w:rsidRDefault="005D585A" w:rsidP="00E27BFC">
            <w:pPr>
              <w:spacing w:before="0"/>
              <w:jc w:val="center"/>
              <w:rPr>
                <w:b/>
                <w:bCs/>
                <w:sz w:val="22"/>
                <w:lang w:eastAsia="ro-RO"/>
              </w:rPr>
            </w:pPr>
            <w:r w:rsidRPr="005D585A">
              <w:rPr>
                <w:rFonts w:eastAsia="Times New Roman"/>
                <w:b/>
                <w:bCs/>
                <w:sz w:val="22"/>
                <w:lang w:eastAsia="ro-RO"/>
              </w:rPr>
              <w:t>1</w:t>
            </w:r>
          </w:p>
        </w:tc>
        <w:tc>
          <w:tcPr>
            <w:tcW w:w="2655" w:type="dxa"/>
          </w:tcPr>
          <w:p w14:paraId="67A9EC32" w14:textId="77777777" w:rsidR="005D585A" w:rsidRPr="005D585A" w:rsidRDefault="005D585A" w:rsidP="00E27BFC">
            <w:pPr>
              <w:spacing w:before="0"/>
              <w:rPr>
                <w:sz w:val="22"/>
                <w:lang w:eastAsia="ro-RO"/>
              </w:rPr>
            </w:pPr>
            <w:r w:rsidRPr="005D585A">
              <w:rPr>
                <w:rFonts w:eastAsia="Times New Roman"/>
                <w:sz w:val="22"/>
                <w:lang w:eastAsia="ro-RO"/>
              </w:rPr>
              <w:t>Persoane cu handicap și însoțitorii acestora</w:t>
            </w:r>
          </w:p>
        </w:tc>
        <w:tc>
          <w:tcPr>
            <w:tcW w:w="3376" w:type="dxa"/>
          </w:tcPr>
          <w:p w14:paraId="7CD725E8" w14:textId="77777777" w:rsidR="005D585A" w:rsidRPr="005D585A" w:rsidRDefault="005D585A" w:rsidP="00E27BFC">
            <w:pPr>
              <w:spacing w:before="0"/>
              <w:rPr>
                <w:sz w:val="22"/>
                <w:lang w:eastAsia="ro-RO"/>
              </w:rPr>
            </w:pPr>
            <w:r w:rsidRPr="005D585A">
              <w:rPr>
                <w:rFonts w:eastAsia="Times New Roman"/>
                <w:sz w:val="22"/>
                <w:lang w:eastAsia="ro-RO"/>
              </w:rPr>
              <w:t>Liste de la Direcțiile de Asistență Socială și Protecția Copilului, confirmate de UAT</w:t>
            </w:r>
          </w:p>
        </w:tc>
        <w:tc>
          <w:tcPr>
            <w:tcW w:w="2678" w:type="dxa"/>
          </w:tcPr>
          <w:p w14:paraId="64D63D20" w14:textId="77777777" w:rsidR="005D585A" w:rsidRPr="005D585A" w:rsidRDefault="005D585A" w:rsidP="00E27BFC">
            <w:pPr>
              <w:spacing w:before="0"/>
              <w:rPr>
                <w:sz w:val="22"/>
                <w:lang w:eastAsia="ro-RO"/>
              </w:rPr>
            </w:pPr>
            <w:r w:rsidRPr="005D585A">
              <w:rPr>
                <w:rFonts w:eastAsia="Times New Roman"/>
                <w:sz w:val="22"/>
                <w:lang w:eastAsia="ro-RO"/>
              </w:rPr>
              <w:t>Persoane cu domiciliul în Zona ADI Transport Metropolitan Sepsi</w:t>
            </w:r>
          </w:p>
        </w:tc>
      </w:tr>
      <w:tr w:rsidR="005D585A" w:rsidRPr="005D585A" w14:paraId="6A903DE8" w14:textId="77777777" w:rsidTr="005B4377">
        <w:tc>
          <w:tcPr>
            <w:tcW w:w="852" w:type="dxa"/>
          </w:tcPr>
          <w:p w14:paraId="6B1627F3" w14:textId="77777777" w:rsidR="005D585A" w:rsidRPr="005D585A" w:rsidRDefault="005D585A" w:rsidP="00E27BFC">
            <w:pPr>
              <w:spacing w:before="0"/>
              <w:jc w:val="center"/>
              <w:rPr>
                <w:rFonts w:eastAsia="Times New Roman"/>
                <w:b/>
                <w:bCs/>
                <w:sz w:val="22"/>
                <w:lang w:eastAsia="ro-RO"/>
              </w:rPr>
            </w:pPr>
            <w:r w:rsidRPr="005D585A">
              <w:rPr>
                <w:rFonts w:eastAsia="Times New Roman"/>
                <w:b/>
                <w:bCs/>
                <w:sz w:val="22"/>
                <w:lang w:eastAsia="ro-RO"/>
              </w:rPr>
              <w:t>2.</w:t>
            </w:r>
          </w:p>
        </w:tc>
        <w:tc>
          <w:tcPr>
            <w:tcW w:w="2655" w:type="dxa"/>
          </w:tcPr>
          <w:p w14:paraId="4C078598"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Beneficiarii decretului lege nr. 118/1190 și a Legii 189/2000</w:t>
            </w:r>
          </w:p>
        </w:tc>
        <w:tc>
          <w:tcPr>
            <w:tcW w:w="3376" w:type="dxa"/>
          </w:tcPr>
          <w:p w14:paraId="579CFCD9"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Documente justificative (Decizie emisă de Casa Județeană de Pensii Covasna), CI și talon de pensie – legi speciale</w:t>
            </w:r>
          </w:p>
        </w:tc>
        <w:tc>
          <w:tcPr>
            <w:tcW w:w="2678" w:type="dxa"/>
          </w:tcPr>
          <w:p w14:paraId="3C9CE880" w14:textId="77777777" w:rsidR="005D585A" w:rsidRPr="005D585A" w:rsidRDefault="005D585A" w:rsidP="00E27BFC">
            <w:pPr>
              <w:spacing w:before="0"/>
              <w:rPr>
                <w:rFonts w:eastAsia="Times New Roman"/>
                <w:sz w:val="22"/>
                <w:lang w:eastAsia="ro-RO"/>
              </w:rPr>
            </w:pPr>
            <w:r w:rsidRPr="005D585A">
              <w:rPr>
                <w:rFonts w:eastAsia="Times New Roman"/>
                <w:sz w:val="22"/>
                <w:lang w:eastAsia="ro-RO"/>
              </w:rPr>
              <w:t>Persoane cu domiciliul în Zona ADI Transport Metropolitan Sepsi</w:t>
            </w:r>
          </w:p>
        </w:tc>
      </w:tr>
    </w:tbl>
    <w:p w14:paraId="3AA3CB18" w14:textId="77777777" w:rsidR="005D585A" w:rsidRPr="005D585A" w:rsidRDefault="005D585A" w:rsidP="00E27BFC">
      <w:pPr>
        <w:suppressAutoHyphens/>
        <w:spacing w:line="240" w:lineRule="auto"/>
        <w:rPr>
          <w:rFonts w:eastAsia="Calibri" w:cs="Times New Roman"/>
          <w:szCs w:val="24"/>
        </w:rPr>
      </w:pPr>
    </w:p>
    <w:p w14:paraId="4A22B36B" w14:textId="229703F5" w:rsidR="005D585A" w:rsidRPr="005D585A" w:rsidRDefault="005D585A" w:rsidP="00D10A53">
      <w:pPr>
        <w:suppressAutoHyphens/>
        <w:spacing w:line="240" w:lineRule="auto"/>
        <w:rPr>
          <w:rFonts w:eastAsia="Calibri" w:cs="Times New Roman"/>
          <w:szCs w:val="24"/>
        </w:rPr>
      </w:pPr>
      <w:r w:rsidRPr="005D585A">
        <w:rPr>
          <w:rFonts w:eastAsia="Calibri" w:cs="Times New Roman"/>
          <w:szCs w:val="24"/>
        </w:rPr>
        <w:t>(3) Plata de către autoritățile administrației publice locale  a contravalorii diferențelor de tarif pentru beneficiarii de facilități la transportul public local, stabilite prin lege sau aprobate pentru anumite categorii de persoane de către consiliul local al UAT-urilor din</w:t>
      </w:r>
      <w:r w:rsidRPr="005D585A">
        <w:rPr>
          <w:rFonts w:eastAsia="Calibri" w:cs="Times New Roman"/>
          <w:szCs w:val="24"/>
          <w:lang w:eastAsia="ro-RO"/>
        </w:rPr>
        <w:t xml:space="preserve"> Zona Metropolitana </w:t>
      </w:r>
      <w:r w:rsidRPr="005D585A">
        <w:rPr>
          <w:rFonts w:eastAsia="Calibri" w:cs="Times New Roman"/>
          <w:szCs w:val="24"/>
        </w:rPr>
        <w:t>-Sepsi, se face în baza legitimației de călătorie, eliberate la tariful aprobat pentru titlul de călătorie respectiv.</w:t>
      </w:r>
    </w:p>
    <w:p w14:paraId="3049F1F4" w14:textId="77777777" w:rsidR="005D585A" w:rsidRPr="005D585A" w:rsidRDefault="005D585A" w:rsidP="00E27BFC">
      <w:pPr>
        <w:numPr>
          <w:ilvl w:val="0"/>
          <w:numId w:val="60"/>
        </w:numPr>
        <w:suppressAutoHyphens/>
        <w:spacing w:line="240" w:lineRule="auto"/>
        <w:rPr>
          <w:rFonts w:eastAsia="Calibri" w:cs="Times New Roman"/>
          <w:b/>
          <w:szCs w:val="24"/>
        </w:rPr>
      </w:pPr>
    </w:p>
    <w:p w14:paraId="1FD3EE91"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 Operatorul are obligația de a realiza împreuna cu Autoritatea contractantă investițiile în legătură cu prestarea Serviciului de transport public local de călători prin curse regulate în conformitate cu Programul de Investiții din contract.</w:t>
      </w:r>
    </w:p>
    <w:p w14:paraId="2073EABF" w14:textId="77777777" w:rsidR="005D585A" w:rsidRPr="005D585A" w:rsidRDefault="005D585A" w:rsidP="00E27BFC">
      <w:pPr>
        <w:suppressAutoHyphens/>
        <w:spacing w:line="240" w:lineRule="auto"/>
        <w:rPr>
          <w:rFonts w:eastAsia="Calibri" w:cs="Times New Roman"/>
          <w:b/>
          <w:szCs w:val="24"/>
        </w:rPr>
      </w:pPr>
    </w:p>
    <w:p w14:paraId="377CBBFD" w14:textId="77777777" w:rsidR="00D10A53" w:rsidRDefault="00D10A53">
      <w:pPr>
        <w:spacing w:after="160"/>
        <w:jc w:val="left"/>
        <w:rPr>
          <w:rFonts w:eastAsia="Calibri" w:cs="Times New Roman"/>
          <w:b/>
          <w:szCs w:val="24"/>
        </w:rPr>
      </w:pPr>
      <w:r>
        <w:rPr>
          <w:rFonts w:eastAsia="Calibri" w:cs="Times New Roman"/>
          <w:b/>
          <w:szCs w:val="24"/>
        </w:rPr>
        <w:br w:type="page"/>
      </w:r>
    </w:p>
    <w:p w14:paraId="1A017276" w14:textId="167F94D0" w:rsidR="005D585A" w:rsidRPr="005D585A" w:rsidRDefault="005D585A" w:rsidP="00E27BFC">
      <w:pPr>
        <w:suppressAutoHyphens/>
        <w:spacing w:line="240" w:lineRule="auto"/>
        <w:rPr>
          <w:rFonts w:eastAsia="Calibri" w:cs="Times New Roman"/>
          <w:b/>
          <w:szCs w:val="24"/>
        </w:rPr>
      </w:pPr>
      <w:r w:rsidRPr="005D585A">
        <w:rPr>
          <w:rFonts w:eastAsia="Calibri" w:cs="Times New Roman"/>
          <w:b/>
          <w:szCs w:val="24"/>
        </w:rPr>
        <w:lastRenderedPageBreak/>
        <w:t>CAPITOLUL IV: Dispoziții finale</w:t>
      </w:r>
    </w:p>
    <w:p w14:paraId="4490E0E0" w14:textId="77777777" w:rsidR="005D585A" w:rsidRPr="005D585A" w:rsidRDefault="005D585A" w:rsidP="00E27BFC">
      <w:pPr>
        <w:numPr>
          <w:ilvl w:val="0"/>
          <w:numId w:val="60"/>
        </w:numPr>
        <w:suppressAutoHyphens/>
        <w:spacing w:line="240" w:lineRule="auto"/>
        <w:rPr>
          <w:rFonts w:eastAsia="Calibri" w:cs="Times New Roman"/>
          <w:b/>
          <w:szCs w:val="24"/>
        </w:rPr>
      </w:pPr>
    </w:p>
    <w:p w14:paraId="050FBA36"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(1) Operatorul de transport rutier va ține o evidență separată a activităților desfășurate pentru serviciul de transport public local prin curse regulate asumat prin contractul de delegare a gestiunii serviciului precum și separat pentru orice alte servicii prestate în afara serviciului de transport public local atribuit de către Asociația de Dezvoltare Intercomunitară „Transport Metropolitan Sepsi”, astfel încât activitățile operatorului, conform licențelor de transport obținute, să poată fi evaluate, monitorizate și controlate.</w:t>
      </w:r>
    </w:p>
    <w:p w14:paraId="47674C02" w14:textId="77777777" w:rsidR="005D585A" w:rsidRPr="005D585A" w:rsidRDefault="005D585A" w:rsidP="00E27BFC">
      <w:pPr>
        <w:suppressAutoHyphens/>
        <w:spacing w:line="240" w:lineRule="auto"/>
        <w:rPr>
          <w:rFonts w:eastAsia="Times New Roman" w:cs="Times New Roman"/>
          <w:szCs w:val="24"/>
          <w:lang w:eastAsia="ro-RO"/>
        </w:rPr>
      </w:pPr>
      <w:r w:rsidRPr="005D585A">
        <w:rPr>
          <w:rFonts w:eastAsia="Times New Roman" w:cs="Times New Roman"/>
          <w:szCs w:val="24"/>
          <w:lang w:eastAsia="ro-RO"/>
        </w:rPr>
        <w:t>(2) Până la  semnarea Contractului de Delegare a gestiunii Serviciului de transport public local de călători, Operatorul va supune aprobării Consiliului Local/AGA modalitatea de repartizare a cheltuielilor sale indirecte pe activități desfășurate.</w:t>
      </w:r>
    </w:p>
    <w:p w14:paraId="60DBD0E0" w14:textId="77777777" w:rsidR="005D585A" w:rsidRPr="005D585A" w:rsidRDefault="005D585A" w:rsidP="00E27BFC">
      <w:pPr>
        <w:numPr>
          <w:ilvl w:val="0"/>
          <w:numId w:val="60"/>
        </w:numPr>
        <w:suppressAutoHyphens/>
        <w:spacing w:line="240" w:lineRule="auto"/>
        <w:rPr>
          <w:rFonts w:eastAsia="Calibri" w:cs="Times New Roman"/>
          <w:b/>
          <w:szCs w:val="24"/>
        </w:rPr>
      </w:pPr>
    </w:p>
    <w:p w14:paraId="6BE90DA5"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 xml:space="preserve">Prezentul Caiet de sarcini intră în vigoare la data atribuirii în gestiune directă a serviciului de transport public local de persoane prin curse regulate, prin încheierea Contractului de delegare a gestiunii serviciului de transport public local de persoane prin curse regulate pe teritoriul UAT-urilor din </w:t>
      </w:r>
      <w:r w:rsidRPr="005D585A">
        <w:rPr>
          <w:rFonts w:eastAsia="Calibri" w:cs="Times New Roman"/>
          <w:szCs w:val="24"/>
          <w:lang w:eastAsia="ro-RO"/>
        </w:rPr>
        <w:t xml:space="preserve">Zona Metropolitana </w:t>
      </w:r>
      <w:r w:rsidRPr="005D585A">
        <w:rPr>
          <w:rFonts w:eastAsia="Calibri" w:cs="Times New Roman"/>
          <w:szCs w:val="24"/>
        </w:rPr>
        <w:t>Sfântu Gheorghe</w:t>
      </w:r>
    </w:p>
    <w:p w14:paraId="66BD5ED6" w14:textId="77777777" w:rsidR="005D585A" w:rsidRPr="005D585A" w:rsidRDefault="005D585A" w:rsidP="00E27BFC">
      <w:pPr>
        <w:numPr>
          <w:ilvl w:val="0"/>
          <w:numId w:val="60"/>
        </w:numPr>
        <w:suppressAutoHyphens/>
        <w:spacing w:line="240" w:lineRule="auto"/>
        <w:rPr>
          <w:rFonts w:eastAsia="Calibri" w:cs="Times New Roman"/>
          <w:b/>
          <w:szCs w:val="24"/>
        </w:rPr>
      </w:pPr>
    </w:p>
    <w:p w14:paraId="09EC272A" w14:textId="77777777" w:rsidR="005D585A" w:rsidRPr="005D585A" w:rsidRDefault="005D585A" w:rsidP="00E27BFC">
      <w:pPr>
        <w:suppressAutoHyphens/>
        <w:spacing w:line="240" w:lineRule="auto"/>
        <w:rPr>
          <w:rFonts w:eastAsia="Calibri" w:cs="Times New Roman"/>
          <w:szCs w:val="24"/>
        </w:rPr>
      </w:pPr>
      <w:r w:rsidRPr="005D585A">
        <w:rPr>
          <w:rFonts w:eastAsia="Calibri" w:cs="Times New Roman"/>
          <w:szCs w:val="24"/>
        </w:rPr>
        <w:t>Anexele 1, 2 parte integrantă din prezentul Caiet de sarcini.</w:t>
      </w:r>
    </w:p>
    <w:p w14:paraId="43A72D8E" w14:textId="77777777" w:rsidR="005D585A" w:rsidRPr="005D585A" w:rsidRDefault="005D585A" w:rsidP="00E27BFC">
      <w:pPr>
        <w:suppressAutoHyphens/>
        <w:spacing w:line="240" w:lineRule="auto"/>
        <w:rPr>
          <w:rFonts w:eastAsia="Calibri" w:cs="Times New Roman"/>
        </w:rPr>
        <w:sectPr w:rsidR="005D585A" w:rsidRPr="005D585A">
          <w:footerReference w:type="default" r:id="rId10"/>
          <w:headerReference w:type="first" r:id="rId11"/>
          <w:footerReference w:type="first" r:id="rId12"/>
          <w:pgSz w:w="11906" w:h="16838"/>
          <w:pgMar w:top="1440" w:right="1440" w:bottom="1440" w:left="1440" w:header="708" w:footer="708" w:gutter="0"/>
          <w:cols w:space="720"/>
          <w:formProt w:val="0"/>
          <w:docGrid w:linePitch="360"/>
        </w:sectPr>
      </w:pPr>
    </w:p>
    <w:p w14:paraId="7F8B7C5F" w14:textId="77777777" w:rsidR="005D585A" w:rsidRPr="005D585A" w:rsidRDefault="005D585A" w:rsidP="00E27BFC">
      <w:pPr>
        <w:keepNext/>
        <w:suppressAutoHyphens/>
        <w:spacing w:line="240" w:lineRule="auto"/>
        <w:ind w:left="576" w:hanging="576"/>
        <w:jc w:val="left"/>
        <w:outlineLvl w:val="1"/>
        <w:rPr>
          <w:rFonts w:eastAsia="Times" w:cs="Times New Roman"/>
          <w:b/>
          <w:bCs/>
          <w:sz w:val="28"/>
          <w:szCs w:val="20"/>
        </w:rPr>
      </w:pPr>
      <w:bookmarkStart w:id="7" w:name="_Toc196312284"/>
      <w:r w:rsidRPr="005D585A">
        <w:rPr>
          <w:rFonts w:eastAsia="Times" w:cs="Times New Roman"/>
          <w:b/>
          <w:bCs/>
          <w:sz w:val="28"/>
          <w:szCs w:val="20"/>
        </w:rPr>
        <w:lastRenderedPageBreak/>
        <w:t xml:space="preserve">Anexa nr. 1 </w:t>
      </w:r>
      <w:bookmarkStart w:id="8" w:name="_Hlk213754525"/>
      <w:r w:rsidRPr="005D585A">
        <w:rPr>
          <w:rFonts w:eastAsia="Times" w:cs="Times New Roman"/>
          <w:b/>
          <w:bCs/>
          <w:sz w:val="28"/>
          <w:szCs w:val="20"/>
        </w:rPr>
        <w:t xml:space="preserve">la Caietul de Sarcini al </w:t>
      </w:r>
      <w:bookmarkEnd w:id="7"/>
      <w:r w:rsidRPr="005D585A">
        <w:rPr>
          <w:rFonts w:eastAsia="Times" w:cs="Times New Roman"/>
          <w:b/>
          <w:bCs/>
          <w:sz w:val="28"/>
          <w:szCs w:val="20"/>
        </w:rPr>
        <w:t xml:space="preserve">serviciului </w:t>
      </w:r>
      <w:bookmarkEnd w:id="8"/>
    </w:p>
    <w:p w14:paraId="252F35E9" w14:textId="77777777" w:rsidR="005D585A" w:rsidRPr="005D585A" w:rsidRDefault="005D585A" w:rsidP="00E27BFC">
      <w:pPr>
        <w:suppressAutoHyphens/>
        <w:spacing w:line="240" w:lineRule="auto"/>
        <w:rPr>
          <w:rFonts w:eastAsia="Calibri" w:cs="Times New Roman"/>
          <w:b/>
          <w:sz w:val="28"/>
          <w:szCs w:val="28"/>
        </w:rPr>
      </w:pPr>
      <w:r w:rsidRPr="005D585A">
        <w:rPr>
          <w:rFonts w:eastAsia="Calibri" w:cs="Times New Roman"/>
          <w:b/>
          <w:sz w:val="28"/>
          <w:szCs w:val="28"/>
        </w:rPr>
        <w:t>Programul de transport pentru rețeaua de autobuze metropolitane ETAPA I (Urban și Arcuș) – decembrie 2025 și anul 2026</w:t>
      </w:r>
    </w:p>
    <w:p w14:paraId="1F33E69E" w14:textId="77777777" w:rsidR="005D585A" w:rsidRPr="005D585A" w:rsidRDefault="005D585A" w:rsidP="00E27BFC">
      <w:pPr>
        <w:suppressAutoHyphens/>
        <w:spacing w:line="240" w:lineRule="auto"/>
        <w:rPr>
          <w:rFonts w:eastAsia="Calibri" w:cs="Times New Roman"/>
          <w:highlight w:val="yellow"/>
        </w:rPr>
      </w:pPr>
    </w:p>
    <w:tbl>
      <w:tblPr>
        <w:tblW w:w="9638" w:type="dxa"/>
        <w:jc w:val="center"/>
        <w:tblCellMar>
          <w:left w:w="0" w:type="dxa"/>
          <w:right w:w="0" w:type="dxa"/>
        </w:tblCellMar>
        <w:tblLook w:val="04A0" w:firstRow="1" w:lastRow="0" w:firstColumn="1" w:lastColumn="0" w:noHBand="0" w:noVBand="1"/>
      </w:tblPr>
      <w:tblGrid>
        <w:gridCol w:w="453"/>
        <w:gridCol w:w="993"/>
        <w:gridCol w:w="1412"/>
        <w:gridCol w:w="669"/>
        <w:gridCol w:w="500"/>
        <w:gridCol w:w="500"/>
        <w:gridCol w:w="852"/>
        <w:gridCol w:w="760"/>
        <w:gridCol w:w="852"/>
        <w:gridCol w:w="593"/>
        <w:gridCol w:w="852"/>
        <w:gridCol w:w="852"/>
        <w:gridCol w:w="852"/>
        <w:gridCol w:w="705"/>
      </w:tblGrid>
      <w:tr w:rsidR="005D585A" w:rsidRPr="005D585A" w14:paraId="1CDD237C" w14:textId="77777777" w:rsidTr="00D67B78">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2522ED01"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FRECVENTA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EAFC48" w14:textId="77777777" w:rsidR="005D585A" w:rsidRPr="005D585A" w:rsidRDefault="005D585A" w:rsidP="00E27BFC">
            <w:pPr>
              <w:spacing w:line="240" w:lineRule="auto"/>
              <w:jc w:val="center"/>
              <w:rPr>
                <w:rFonts w:ascii="Calibri" w:eastAsia="Times New Roman" w:hAnsi="Calibri" w:cs="Calibri"/>
                <w:b/>
                <w:bCs/>
                <w:sz w:val="22"/>
              </w:rPr>
            </w:pPr>
          </w:p>
        </w:tc>
      </w:tr>
      <w:tr w:rsidR="005D585A" w:rsidRPr="005D585A" w14:paraId="0C70C8CC"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A710E7"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406B5A"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6311B9"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AB9842" w14:textId="77777777" w:rsidR="005D585A" w:rsidRPr="005D585A" w:rsidRDefault="005D585A" w:rsidP="00E27BFC">
            <w:pPr>
              <w:spacing w:line="240" w:lineRule="auto"/>
              <w:jc w:val="left"/>
              <w:rPr>
                <w:rFonts w:eastAsia="Times New Roman" w:cs="Times New Roman"/>
                <w:sz w:val="18"/>
                <w:szCs w:val="18"/>
              </w:rPr>
            </w:pPr>
          </w:p>
        </w:tc>
        <w:tc>
          <w:tcPr>
            <w:tcW w:w="0" w:type="auto"/>
            <w:gridSpan w:val="5"/>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FD02B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L - V</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5D8E5B"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gridSpan w:val="3"/>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2B002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 D, SL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B2338E"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2D3B3722"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D3F766"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C6F439"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940554"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9D1A1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FED57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5:00-7:00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514D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7:00-9:00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1B703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9:00-13:00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AC519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13:00-18:00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C2A11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18:00-22:00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ABA329"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9F3CA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5:00-8:00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E5B31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8:00-17:00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13976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17:00-22:00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A4FAEE"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7740328A"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BECF7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1/1B</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2915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36BEC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40C50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FD4AD4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08A56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BD6E9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48E73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4DBA1B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D8D1AA"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0F01F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702D7C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31C77C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2C297B"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1A8F86B5"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DFD6A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3BEF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6CACB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2C0A9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09EBEE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0DCC5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647F6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78071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EB5603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39DE4D"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A11F72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E43826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EEFD26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67EA2C"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7A085A14"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2F96B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3/3B</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B680F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7F49D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Coseni/Brasovului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3FC3F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40"/80"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4CFF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FCEEC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61035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C9D92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9D728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3EB314"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68D59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D7CF9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43886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D3D7BE"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29EE004F"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74AB1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D4C56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Josef Atilla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A6132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38A5A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E37577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C22AC9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43360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27D88D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F733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8B83A2"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45CC3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B86F8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9BC9E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9CF19E"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4EEFB930"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8E9C3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0C72D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9EF2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D797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9D5F85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0A5E91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7ECFBD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98730B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264B7B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E9D701"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1EA192E"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CD4CF0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B1821A8"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CFEE25" w14:textId="77777777" w:rsidR="005D585A" w:rsidRPr="005D585A" w:rsidRDefault="005D585A" w:rsidP="00E27BFC">
            <w:pPr>
              <w:spacing w:line="240" w:lineRule="auto"/>
              <w:jc w:val="left"/>
              <w:rPr>
                <w:rFonts w:eastAsia="Times New Roman" w:cs="Times New Roman"/>
                <w:sz w:val="20"/>
                <w:szCs w:val="20"/>
              </w:rPr>
            </w:pPr>
          </w:p>
        </w:tc>
      </w:tr>
      <w:tr w:rsidR="005D585A" w:rsidRPr="005D585A" w14:paraId="584EC2C6"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A045A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9DAC2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E237C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81839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BA1EC3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DF06C0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B6C0A4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AD3FEB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DEBA8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A66192"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FA1566" w14:textId="77777777" w:rsidR="005D585A" w:rsidRPr="005D585A" w:rsidRDefault="005D585A" w:rsidP="00E27BFC">
            <w:pPr>
              <w:spacing w:line="240" w:lineRule="auto"/>
              <w:jc w:val="left"/>
              <w:rPr>
                <w:rFonts w:eastAsia="Times New Roman" w:cs="Times New Roman"/>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213D17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574274"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9D4AE4" w14:textId="77777777" w:rsidR="005D585A" w:rsidRPr="005D585A" w:rsidRDefault="005D585A" w:rsidP="00E27BFC">
            <w:pPr>
              <w:spacing w:line="240" w:lineRule="auto"/>
              <w:jc w:val="left"/>
              <w:rPr>
                <w:rFonts w:eastAsia="Times New Roman" w:cs="Times New Roman"/>
                <w:sz w:val="20"/>
                <w:szCs w:val="20"/>
              </w:rPr>
            </w:pPr>
          </w:p>
        </w:tc>
      </w:tr>
      <w:tr w:rsidR="005D585A" w:rsidRPr="005D585A" w14:paraId="104DCA47"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931DB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E8C68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1443D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7A738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BAFE52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F5F4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C3504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AEB24C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EFE67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68AE08"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1E9441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E628B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4B569D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AB64FA"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6E1C1549"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55B83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891F8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8C2A9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4A5F1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D2F8BD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157D4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738DB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0FA00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7B3FD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4D6C14"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382B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o cursa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2FB370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A7B36B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EF4AF9"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24C43129" w14:textId="77777777" w:rsidTr="00D67B78">
        <w:trPr>
          <w:trHeight w:val="300"/>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466981C3"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DISTRIBUTIE VEHICULE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A3F393" w14:textId="77777777" w:rsidR="005D585A" w:rsidRPr="005D585A" w:rsidRDefault="005D585A" w:rsidP="00E27BFC">
            <w:pPr>
              <w:spacing w:line="240" w:lineRule="auto"/>
              <w:jc w:val="center"/>
              <w:rPr>
                <w:rFonts w:ascii="Calibri" w:eastAsia="Times New Roman" w:hAnsi="Calibri" w:cs="Calibri"/>
                <w:b/>
                <w:bCs/>
                <w:sz w:val="22"/>
              </w:rPr>
            </w:pPr>
          </w:p>
        </w:tc>
      </w:tr>
      <w:tr w:rsidR="005D585A" w:rsidRPr="005D585A" w14:paraId="2013FC50"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59EB4C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8B248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05BC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2E383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42FD84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88A8A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BBFE5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19355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C20D78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F90600"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667EB1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BB1C67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E1699D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7CCAF"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31965B99"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C35F6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2EEFA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AD4E6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A4E89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67B7406"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1EC02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BD836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68242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06408694"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778007"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7778973"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2FE0D2D3"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5F04BE85"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0DD44C" w14:textId="77777777" w:rsidR="005D585A" w:rsidRPr="005D585A" w:rsidRDefault="005D585A" w:rsidP="00E27BFC">
            <w:pPr>
              <w:spacing w:line="240" w:lineRule="auto"/>
              <w:jc w:val="left"/>
              <w:rPr>
                <w:rFonts w:eastAsia="Times New Roman" w:cs="Times New Roman"/>
                <w:sz w:val="20"/>
                <w:szCs w:val="20"/>
              </w:rPr>
            </w:pPr>
          </w:p>
        </w:tc>
      </w:tr>
      <w:tr w:rsidR="005D585A" w:rsidRPr="005D585A" w14:paraId="6043161D"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44DD5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EB330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10B1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Coseni/Brasovului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805E1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40"/80"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CA70A9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F4E72C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9675B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A2FC30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558D40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CBFCFE"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B5894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E60E72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91768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7CCFF7"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3FD4C8B9"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B4392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00F56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Cismelei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D3CD7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7DD53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E68DB3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7AFD1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4F1593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09D2AD2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249A10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B3B761"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8EC74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A809E4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43EFD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53F46D"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66BB51D0"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2533D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43197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340FC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4EAF7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5AD73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1A45C1F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2FCDD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1F9980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49872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D3B7C1"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3D46A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CC187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CD4202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E1EFDA"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10B0A419"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3E8DA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CDFC0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49FAF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2CF96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369601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C98A44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36E41C8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82738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C03D7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037FE9"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4EDA8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x</w:t>
            </w:r>
          </w:p>
        </w:tc>
        <w:tc>
          <w:tcPr>
            <w:tcW w:w="0" w:type="auto"/>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7222081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1E9D4A27"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326DF2"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43F48660" w14:textId="77777777" w:rsidTr="00D67B78">
        <w:trPr>
          <w:trHeight w:val="300"/>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3941BF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0288A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4092E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4FAE6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3E1CDF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8A7CAA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08158864"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3D1E0825"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2B468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3DE078"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D9283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8E9CBC1"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vMerge/>
            <w:tcBorders>
              <w:top w:val="single" w:sz="6" w:space="0" w:color="CCCCCC"/>
              <w:left w:val="single" w:sz="6" w:space="0" w:color="CCCCCC"/>
              <w:bottom w:val="single" w:sz="6" w:space="0" w:color="CCCCCC"/>
              <w:right w:val="single" w:sz="6" w:space="0" w:color="CCCCCC"/>
            </w:tcBorders>
            <w:vAlign w:val="center"/>
            <w:hideMark/>
          </w:tcPr>
          <w:p w14:paraId="6C3AA744" w14:textId="77777777" w:rsidR="005D585A" w:rsidRPr="005D585A" w:rsidRDefault="005D585A" w:rsidP="00E27BFC">
            <w:pPr>
              <w:spacing w:line="240" w:lineRule="auto"/>
              <w:jc w:val="left"/>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2FDB15"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6A8FC7B5" w14:textId="77777777" w:rsidTr="00D67B78">
        <w:trPr>
          <w:trHeight w:val="300"/>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D3F13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Rezerva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5BDA54E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61F7EE0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740A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hideMark/>
          </w:tcPr>
          <w:p w14:paraId="21CFC03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0D616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5FB14C"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217F8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25825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05C42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420A3D"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738ADA6D" w14:textId="77777777" w:rsidTr="00D67B78">
        <w:trPr>
          <w:trHeight w:val="315"/>
          <w:jc w:val="center"/>
        </w:trPr>
        <w:tc>
          <w:tcPr>
            <w:tcW w:w="0" w:type="auto"/>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ED6D3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8346C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3FD0F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40207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2A70C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35BD0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A10ECE"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C1D24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AC8E5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DC669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593674" w14:textId="77777777" w:rsidR="005D585A" w:rsidRPr="005D585A" w:rsidRDefault="005D585A" w:rsidP="00E27BFC">
            <w:pPr>
              <w:spacing w:line="240" w:lineRule="auto"/>
              <w:jc w:val="center"/>
              <w:rPr>
                <w:rFonts w:ascii="Calibri" w:eastAsia="Times New Roman" w:hAnsi="Calibri" w:cs="Calibri"/>
                <w:sz w:val="22"/>
              </w:rPr>
            </w:pPr>
          </w:p>
        </w:tc>
      </w:tr>
      <w:tr w:rsidR="005D585A" w:rsidRPr="005D585A" w14:paraId="13DA76B9" w14:textId="77777777" w:rsidTr="00D67B78">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30EA8315"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NUMAR CURSE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B37D4B" w14:textId="77777777" w:rsidR="005D585A" w:rsidRPr="005D585A" w:rsidRDefault="005D585A" w:rsidP="00E27BFC">
            <w:pPr>
              <w:spacing w:line="240" w:lineRule="auto"/>
              <w:jc w:val="center"/>
              <w:rPr>
                <w:rFonts w:ascii="Calibri" w:eastAsia="Times New Roman" w:hAnsi="Calibri" w:cs="Calibri"/>
                <w:b/>
                <w:bCs/>
                <w:sz w:val="22"/>
              </w:rPr>
            </w:pPr>
          </w:p>
        </w:tc>
      </w:tr>
      <w:tr w:rsidR="005D585A" w:rsidRPr="005D585A" w14:paraId="73410B82"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F094D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FBA7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61C2A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76918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BA063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8D56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48DDC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700DA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C99A8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396650"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44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16D2E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A662A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228BA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53BB31"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27</w:t>
            </w:r>
          </w:p>
        </w:tc>
      </w:tr>
      <w:tr w:rsidR="005D585A" w:rsidRPr="005D585A" w14:paraId="4CA6D33D"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6369B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DB9C7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0EA59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F4B2A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77A90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9C805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F504F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CD474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3397A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4DB1FE"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B22C5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5B37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79AB6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B0D9F7"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3,0</w:t>
            </w:r>
          </w:p>
        </w:tc>
      </w:tr>
      <w:tr w:rsidR="005D585A" w:rsidRPr="005D585A" w14:paraId="69222BE0"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02A45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66E3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Gara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3F60D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73A2C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38716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625BD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6A63E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A8881F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EEDF2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F3059A"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42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2AAE2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67D36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25E9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8D7083"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27</w:t>
            </w:r>
          </w:p>
        </w:tc>
      </w:tr>
      <w:tr w:rsidR="005D585A" w:rsidRPr="005D585A" w14:paraId="7F975098"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FA2B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71579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39E5F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Simeria Noua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3811B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0C834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1526E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82BD0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9B274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3E0E2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B0EB32"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3BA38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FD201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C63A4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B76B2D"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w:t>
            </w:r>
          </w:p>
        </w:tc>
      </w:tr>
      <w:tr w:rsidR="005D585A" w:rsidRPr="005D585A" w14:paraId="6F498408"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FBE0B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E88BF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4D971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Coseni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A8F3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96ADB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935A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15778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96EF3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64499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68885E"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344357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C3323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D69BBF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5E0DEF"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8</w:t>
            </w:r>
          </w:p>
        </w:tc>
      </w:tr>
      <w:tr w:rsidR="005D585A" w:rsidRPr="005D585A" w14:paraId="4693139C"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5B0AA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B3E01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A79F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Brasovului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991B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40"-60"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CE8A9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FA750C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D34D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4AFB7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9DDD8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491695"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F419F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95B9C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305E4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28A6C8"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6</w:t>
            </w:r>
          </w:p>
        </w:tc>
      </w:tr>
      <w:tr w:rsidR="005D585A" w:rsidRPr="005D585A" w14:paraId="7C6C8A9B"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64100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C8AE6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Tigaretei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D7333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Depou</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D43BE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0B662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5B863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39586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005DF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23094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27DC8E"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4525C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C7163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ACFEE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BC78A0"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3</w:t>
            </w:r>
          </w:p>
        </w:tc>
      </w:tr>
      <w:tr w:rsidR="005D585A" w:rsidRPr="005D585A" w14:paraId="27D28377"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0E5F8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72DA2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Cismelei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E28524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Campul Frumos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EA340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2DAEB8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896A3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BB815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5EA30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A1200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55A5C0"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C4731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7F357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33958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FB96BC"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13</w:t>
            </w:r>
          </w:p>
        </w:tc>
      </w:tr>
      <w:tr w:rsidR="005D585A" w:rsidRPr="005D585A" w14:paraId="33A41FE7"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0A258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4F6A5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AF567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94B1F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7BA33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329E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F19CE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1D9C0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F72B9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4FBCB6"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0753D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227D15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96007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19BDE18"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13</w:t>
            </w:r>
          </w:p>
        </w:tc>
      </w:tr>
      <w:tr w:rsidR="005D585A" w:rsidRPr="005D585A" w14:paraId="6747D151"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68AAF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lastRenderedPageBreak/>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72F16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A5224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Sepsi Arena P&amp;R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20569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A7523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0A2D5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47A849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3DD68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5C811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D12D18"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BBAE1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13517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B28643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98AD93"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10</w:t>
            </w:r>
          </w:p>
        </w:tc>
      </w:tr>
      <w:tr w:rsidR="005D585A" w:rsidRPr="005D585A" w14:paraId="243580CF"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36065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89EF3E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FECD4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Sugas Bai</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156A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B5679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53C80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2D628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2A82E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EDB7C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B04CE5"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82D3D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05D9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7A353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57C536"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2</w:t>
            </w:r>
          </w:p>
        </w:tc>
      </w:tr>
      <w:tr w:rsidR="005D585A" w:rsidRPr="005D585A" w14:paraId="5E6D0F10"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9B570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66422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Parc Elisabeta</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3044B6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Arcus</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6CE611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6FE76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0C524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BD1FB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75C87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97ED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7935B1"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0D904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64F0D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7894B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EF03AF"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8</w:t>
            </w:r>
          </w:p>
        </w:tc>
      </w:tr>
      <w:tr w:rsidR="005D585A" w:rsidRPr="005D585A" w14:paraId="7FAD3AB1"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8E7C563" w14:textId="77777777" w:rsidR="005D585A" w:rsidRPr="005D585A" w:rsidRDefault="005D585A" w:rsidP="00E27BFC">
            <w:pPr>
              <w:spacing w:line="240" w:lineRule="auto"/>
              <w:jc w:val="center"/>
              <w:rPr>
                <w:rFonts w:ascii="Calibri" w:eastAsia="Times New Roman" w:hAnsi="Calibri" w:cs="Calibri"/>
                <w:b/>
                <w:bCs/>
                <w:sz w:val="18"/>
                <w:szCs w:val="18"/>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8C220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0185A9"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71838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D0AC4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6E543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42,5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A1D12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E23CE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35,5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646710F"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76C26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B19D5A7"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26243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47FC77"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121</w:t>
            </w:r>
          </w:p>
        </w:tc>
      </w:tr>
      <w:tr w:rsidR="005D585A" w:rsidRPr="005D585A" w14:paraId="2210C1D0" w14:textId="77777777" w:rsidTr="00D67B78">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33B193DC"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CALCUL 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8226A1" w14:textId="77777777" w:rsidR="005D585A" w:rsidRPr="005D585A" w:rsidRDefault="005D585A" w:rsidP="00E27BFC">
            <w:pPr>
              <w:spacing w:line="240" w:lineRule="auto"/>
              <w:jc w:val="center"/>
              <w:rPr>
                <w:rFonts w:ascii="Calibri" w:eastAsia="Times New Roman" w:hAnsi="Calibri" w:cs="Calibri"/>
                <w:b/>
                <w:bCs/>
                <w:sz w:val="22"/>
              </w:rPr>
            </w:pPr>
          </w:p>
        </w:tc>
      </w:tr>
      <w:tr w:rsidR="005D585A" w:rsidRPr="005D585A" w14:paraId="71B9E0A0"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E7FB7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A5DE5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4F83C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7E35EB"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8E731B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25,8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6A2B6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51,6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1072B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103,2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0E0EA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129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C5508C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53F0B59"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378,4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A3004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E4E0D9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154,8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36D22D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34,4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DF688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232,2</w:t>
            </w:r>
          </w:p>
        </w:tc>
      </w:tr>
      <w:tr w:rsidR="005D585A" w:rsidRPr="005D585A" w14:paraId="23E767F2"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EB555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3482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E8CC62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9AB8A8"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AAF3D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59BE7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ECFE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3E686C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CE6AF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2E9A526"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53,9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71777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401408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15B0F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E32F4D6"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46,2</w:t>
            </w:r>
          </w:p>
        </w:tc>
      </w:tr>
      <w:tr w:rsidR="005D585A" w:rsidRPr="005D585A" w14:paraId="616FD440"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8B7D3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54F79B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FCB63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DE87025"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230C9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A6CBD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E66F3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156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464E3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33E37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DA9D7EB"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CD391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144F0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234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29467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812B87"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351</w:t>
            </w:r>
          </w:p>
        </w:tc>
      </w:tr>
      <w:tr w:rsidR="005D585A" w:rsidRPr="005D585A" w14:paraId="04C4865C"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2E7EE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C7541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F1A69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A91879C"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0C5CE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1545BE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56E5C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B96E2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C4128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08AE93"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49,75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11E00E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715DDB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CE84F2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730C36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19,9</w:t>
            </w:r>
          </w:p>
        </w:tc>
      </w:tr>
      <w:tr w:rsidR="005D585A" w:rsidRPr="005D585A" w14:paraId="3E4C0B0F"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631F4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B3FF4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54EC6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FE49AA"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5CF09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860DF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D1CEE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DFAA95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4038F6"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D62FF3"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247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FA5D6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4DE60B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30D83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E4B04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156</w:t>
            </w:r>
          </w:p>
        </w:tc>
      </w:tr>
      <w:tr w:rsidR="005D585A" w:rsidRPr="005D585A" w14:paraId="609C1068"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5101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3T</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CBF475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12129C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4C884A"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15664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01D70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A2556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B3E71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2B4B1B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913D12B"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49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4C1D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B25465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29,4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07923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D819E21"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58,8</w:t>
            </w:r>
          </w:p>
        </w:tc>
      </w:tr>
      <w:tr w:rsidR="005D585A" w:rsidRPr="005D585A" w14:paraId="0C69E616"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2E5D5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3D</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3C0B51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F01A5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2E1234"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27D360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8D781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43E46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9D9D5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AA7B6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21,45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4D2C56"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85,8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AA93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AF3ACB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3561D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7F63C09"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42,9</w:t>
            </w:r>
          </w:p>
        </w:tc>
      </w:tr>
      <w:tr w:rsidR="005D585A" w:rsidRPr="005D585A" w14:paraId="537B1C0E"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AC920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86B5E6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A10736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428DB50"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72672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ECFE6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36,4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E8226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7C048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BC7BE8F"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72,8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E66144"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327,6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92E6E8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5522DE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163,8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B86F2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54,6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8D22C1"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236,6</w:t>
            </w:r>
          </w:p>
        </w:tc>
      </w:tr>
      <w:tr w:rsidR="005D585A" w:rsidRPr="005D585A" w14:paraId="04FE0BB1"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4F02C0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D6452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32730D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188D1B6"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8E222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14,55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5C5F0A"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19,4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B6F86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6650F6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0C461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38,8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E9F917"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160,05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605D76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24468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87,3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FB396C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29,1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7ABCDAC"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126,1</w:t>
            </w:r>
          </w:p>
        </w:tc>
      </w:tr>
      <w:tr w:rsidR="005D585A" w:rsidRPr="005D585A" w14:paraId="6F3DC8E8"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1132E5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E66DF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E148D5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7E4374"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7EE89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522290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14,8</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A8C8E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29,6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D48092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F94217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18,5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D5B013"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107,3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D07F7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9B6419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66,6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FFC7A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9A29A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74</w:t>
            </w:r>
          </w:p>
        </w:tc>
      </w:tr>
      <w:tr w:rsidR="005D585A" w:rsidRPr="005D585A" w14:paraId="706761A9"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0515E2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C96B280"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C4A9D4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580C99E"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8C392F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1EA863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D2AEBE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A9D30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8120E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7D0DACD"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41,2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266ABE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7DCECE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178E75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20,6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64F6F2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41,2</w:t>
            </w:r>
          </w:p>
        </w:tc>
      </w:tr>
      <w:tr w:rsidR="005D585A" w:rsidRPr="005D585A" w14:paraId="76100827"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1A8954"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10</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A133BF3"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EEFAA5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km</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B6706B3"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A78F04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A7636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C9D77C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08F5D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56,4</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2CB3BAE"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9BD3324"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155,1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A5FB701"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14,1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4FCAAC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70,5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C30999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28,2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F81150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112,8</w:t>
            </w:r>
          </w:p>
        </w:tc>
      </w:tr>
      <w:tr w:rsidR="005D585A" w:rsidRPr="005D585A" w14:paraId="0E06DBE1" w14:textId="77777777" w:rsidTr="00D67B78">
        <w:trPr>
          <w:trHeight w:val="315"/>
          <w:jc w:val="center"/>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015A7DE"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9D5D87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TOTAL</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BDE7837" w14:textId="77777777" w:rsidR="005D585A" w:rsidRPr="005D585A" w:rsidRDefault="005D585A" w:rsidP="00E27BFC">
            <w:pPr>
              <w:spacing w:line="240" w:lineRule="auto"/>
              <w:jc w:val="center"/>
              <w:rPr>
                <w:rFonts w:ascii="Calibri" w:eastAsia="Times New Roman" w:hAnsi="Calibri" w:cs="Calibri"/>
                <w:sz w:val="18"/>
                <w:szCs w:val="18"/>
              </w:rPr>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0B6C328"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298,6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E697B97"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268,3</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FB75A8D"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492,35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8199AA2"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715,15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94DF04C"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426,7</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E087D55" w14:textId="77777777" w:rsidR="005D585A" w:rsidRPr="005D585A" w:rsidRDefault="005D585A" w:rsidP="00E27BFC">
            <w:pPr>
              <w:spacing w:line="240" w:lineRule="auto"/>
              <w:jc w:val="center"/>
              <w:rPr>
                <w:rFonts w:ascii="Calibri" w:eastAsia="Times New Roman" w:hAnsi="Calibri" w:cs="Calibri"/>
                <w:b/>
                <w:bCs/>
                <w:sz w:val="18"/>
                <w:szCs w:val="18"/>
              </w:rPr>
            </w:pPr>
            <w:r w:rsidRPr="005D585A">
              <w:rPr>
                <w:rFonts w:ascii="Calibri" w:eastAsia="Times New Roman" w:hAnsi="Calibri" w:cs="Calibri"/>
                <w:b/>
                <w:bCs/>
                <w:sz w:val="18"/>
                <w:szCs w:val="18"/>
              </w:rPr>
              <w:t>2201,1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6BD0B1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228,65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D5FF3DB"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933,6</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651B0BB9"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335,45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99D9917" w14:textId="77777777" w:rsidR="005D585A" w:rsidRPr="005D585A" w:rsidRDefault="005D585A" w:rsidP="00E27BFC">
            <w:pPr>
              <w:spacing w:line="240" w:lineRule="auto"/>
              <w:jc w:val="center"/>
              <w:rPr>
                <w:rFonts w:ascii="Calibri" w:eastAsia="Times New Roman" w:hAnsi="Calibri" w:cs="Calibri"/>
                <w:b/>
                <w:bCs/>
                <w:sz w:val="22"/>
              </w:rPr>
            </w:pPr>
            <w:r w:rsidRPr="005D585A">
              <w:rPr>
                <w:rFonts w:ascii="Calibri" w:eastAsia="Times New Roman" w:hAnsi="Calibri" w:cs="Calibri"/>
                <w:b/>
                <w:bCs/>
                <w:sz w:val="22"/>
              </w:rPr>
              <w:t>1497,7</w:t>
            </w:r>
          </w:p>
        </w:tc>
      </w:tr>
      <w:tr w:rsidR="005D585A" w:rsidRPr="005D585A" w14:paraId="064A732F" w14:textId="77777777" w:rsidTr="00D67B78">
        <w:trPr>
          <w:trHeight w:val="315"/>
          <w:jc w:val="center"/>
        </w:trPr>
        <w:tc>
          <w:tcPr>
            <w:tcW w:w="0" w:type="auto"/>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hideMark/>
          </w:tcPr>
          <w:p w14:paraId="382DF605" w14:textId="77777777" w:rsidR="005D585A" w:rsidRPr="005D585A" w:rsidRDefault="005D585A" w:rsidP="00E27BFC">
            <w:pPr>
              <w:spacing w:line="240" w:lineRule="auto"/>
              <w:jc w:val="center"/>
              <w:rPr>
                <w:rFonts w:ascii="Calibri" w:eastAsia="Times New Roman" w:hAnsi="Calibri" w:cs="Calibri"/>
                <w:sz w:val="18"/>
                <w:szCs w:val="18"/>
              </w:rPr>
            </w:pPr>
            <w:r w:rsidRPr="005D585A">
              <w:rPr>
                <w:rFonts w:ascii="Calibri" w:eastAsia="Times New Roman" w:hAnsi="Calibri" w:cs="Calibri"/>
                <w:sz w:val="18"/>
                <w:szCs w:val="18"/>
              </w:rPr>
              <w:t>CALCUL FINANCIAR</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643E8E5" w14:textId="77777777" w:rsidR="005D585A" w:rsidRPr="005D585A" w:rsidRDefault="005D585A" w:rsidP="00E27BFC">
            <w:pPr>
              <w:spacing w:line="240" w:lineRule="auto"/>
              <w:jc w:val="center"/>
              <w:rPr>
                <w:rFonts w:ascii="Calibri" w:eastAsia="Times New Roman" w:hAnsi="Calibri" w:cs="Calibri"/>
                <w:sz w:val="22"/>
              </w:rPr>
            </w:pPr>
          </w:p>
        </w:tc>
      </w:tr>
    </w:tbl>
    <w:p w14:paraId="71318B51" w14:textId="77777777" w:rsidR="005D585A" w:rsidRPr="005D585A" w:rsidRDefault="005D585A" w:rsidP="00E27BFC">
      <w:pPr>
        <w:suppressAutoHyphens/>
        <w:spacing w:line="240" w:lineRule="auto"/>
        <w:rPr>
          <w:rFonts w:eastAsia="Calibri" w:cs="Times New Roman"/>
          <w:b/>
          <w:szCs w:val="24"/>
          <w:highlight w:val="yellow"/>
        </w:rPr>
      </w:pPr>
    </w:p>
    <w:p w14:paraId="14BA99F0" w14:textId="77777777" w:rsidR="005D585A" w:rsidRPr="005D585A" w:rsidRDefault="005D585A" w:rsidP="00E27BFC">
      <w:pPr>
        <w:suppressAutoHyphens/>
        <w:spacing w:line="240" w:lineRule="auto"/>
        <w:jc w:val="center"/>
        <w:rPr>
          <w:rFonts w:eastAsia="Calibri" w:cs="Times New Roman"/>
          <w:b/>
          <w:szCs w:val="24"/>
          <w:highlight w:val="yellow"/>
        </w:rPr>
      </w:pPr>
      <w:r w:rsidRPr="005D585A">
        <w:rPr>
          <w:rFonts w:eastAsia="Calibri" w:cs="Times New Roman"/>
          <w:noProof/>
          <w:highlight w:val="yellow"/>
          <w:lang w:val="hu-HU" w:eastAsia="hu-HU"/>
        </w:rPr>
        <w:drawing>
          <wp:inline distT="0" distB="0" distL="0" distR="0" wp14:anchorId="2B249B6D" wp14:editId="366B7C7D">
            <wp:extent cx="6039985" cy="1628775"/>
            <wp:effectExtent l="0" t="0" r="0" b="0"/>
            <wp:docPr id="110490619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43167" cy="1629633"/>
                    </a:xfrm>
                    <a:prstGeom prst="rect">
                      <a:avLst/>
                    </a:prstGeom>
                    <a:noFill/>
                    <a:ln>
                      <a:noFill/>
                    </a:ln>
                  </pic:spPr>
                </pic:pic>
              </a:graphicData>
            </a:graphic>
          </wp:inline>
        </w:drawing>
      </w:r>
    </w:p>
    <w:p w14:paraId="55B05B3C" w14:textId="77777777" w:rsidR="005D585A" w:rsidRPr="005D585A" w:rsidRDefault="005D585A" w:rsidP="00E27BFC">
      <w:pPr>
        <w:suppressAutoHyphens/>
        <w:spacing w:line="240" w:lineRule="auto"/>
        <w:rPr>
          <w:rFonts w:eastAsia="Calibri" w:cs="Times New Roman"/>
          <w:b/>
          <w:szCs w:val="24"/>
          <w:highlight w:val="yellow"/>
        </w:rPr>
      </w:pPr>
    </w:p>
    <w:p w14:paraId="69A8FED6" w14:textId="77777777" w:rsidR="005D585A" w:rsidRPr="005D585A" w:rsidRDefault="005D585A" w:rsidP="00E27BFC">
      <w:pPr>
        <w:suppressAutoHyphens/>
        <w:spacing w:line="240" w:lineRule="auto"/>
        <w:rPr>
          <w:rFonts w:eastAsia="Calibri" w:cs="Times New Roman"/>
          <w:b/>
          <w:szCs w:val="24"/>
          <w:highlight w:val="yellow"/>
        </w:rPr>
      </w:pPr>
    </w:p>
    <w:tbl>
      <w:tblPr>
        <w:tblW w:w="5785" w:type="dxa"/>
        <w:jc w:val="center"/>
        <w:tblLook w:val="04A0" w:firstRow="1" w:lastRow="0" w:firstColumn="1" w:lastColumn="0" w:noHBand="0" w:noVBand="1"/>
      </w:tblPr>
      <w:tblGrid>
        <w:gridCol w:w="1555"/>
        <w:gridCol w:w="2710"/>
        <w:gridCol w:w="1520"/>
      </w:tblGrid>
      <w:tr w:rsidR="005D585A" w:rsidRPr="005D585A" w14:paraId="22D3EAF6" w14:textId="77777777" w:rsidTr="00D67B78">
        <w:trPr>
          <w:trHeight w:val="300"/>
          <w:jc w:val="center"/>
        </w:trPr>
        <w:tc>
          <w:tcPr>
            <w:tcW w:w="1555" w:type="dxa"/>
            <w:tcBorders>
              <w:top w:val="single" w:sz="4" w:space="0" w:color="000000"/>
              <w:left w:val="single" w:sz="4" w:space="0" w:color="000000"/>
              <w:bottom w:val="single" w:sz="4" w:space="0" w:color="000000"/>
              <w:right w:val="single" w:sz="4" w:space="0" w:color="000000"/>
            </w:tcBorders>
            <w:noWrap/>
            <w:vAlign w:val="bottom"/>
            <w:hideMark/>
          </w:tcPr>
          <w:p w14:paraId="1345431E"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Linia</w:t>
            </w:r>
          </w:p>
        </w:tc>
        <w:tc>
          <w:tcPr>
            <w:tcW w:w="2710" w:type="dxa"/>
            <w:tcBorders>
              <w:top w:val="single" w:sz="4" w:space="0" w:color="000000"/>
              <w:left w:val="nil"/>
              <w:bottom w:val="single" w:sz="4" w:space="0" w:color="000000"/>
              <w:right w:val="single" w:sz="4" w:space="0" w:color="000000"/>
            </w:tcBorders>
            <w:noWrap/>
            <w:vAlign w:val="bottom"/>
            <w:hideMark/>
          </w:tcPr>
          <w:p w14:paraId="632C9489"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Traseu</w:t>
            </w:r>
          </w:p>
        </w:tc>
        <w:tc>
          <w:tcPr>
            <w:tcW w:w="1520" w:type="dxa"/>
            <w:tcBorders>
              <w:top w:val="single" w:sz="4" w:space="0" w:color="000000"/>
              <w:left w:val="nil"/>
              <w:bottom w:val="single" w:sz="4" w:space="0" w:color="000000"/>
              <w:right w:val="single" w:sz="4" w:space="0" w:color="000000"/>
            </w:tcBorders>
            <w:noWrap/>
            <w:vAlign w:val="bottom"/>
            <w:hideMark/>
          </w:tcPr>
          <w:p w14:paraId="404B4647"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 xml:space="preserve">Nr km </w:t>
            </w:r>
          </w:p>
        </w:tc>
      </w:tr>
      <w:tr w:rsidR="005D585A" w:rsidRPr="005D585A" w14:paraId="0CBE49A3"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C5E0B3" w:fill="C5E0B3"/>
            <w:noWrap/>
            <w:vAlign w:val="bottom"/>
            <w:hideMark/>
          </w:tcPr>
          <w:p w14:paraId="36E998B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1D</w:t>
            </w:r>
          </w:p>
        </w:tc>
        <w:tc>
          <w:tcPr>
            <w:tcW w:w="2710" w:type="dxa"/>
            <w:tcBorders>
              <w:top w:val="nil"/>
              <w:left w:val="nil"/>
              <w:bottom w:val="single" w:sz="4" w:space="0" w:color="000000"/>
              <w:right w:val="single" w:sz="4" w:space="0" w:color="000000"/>
            </w:tcBorders>
            <w:shd w:val="clear" w:color="C5E0B3" w:fill="C5E0B3"/>
            <w:noWrap/>
            <w:vAlign w:val="bottom"/>
            <w:hideMark/>
          </w:tcPr>
          <w:p w14:paraId="3A93700E"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Depou-Simeria</w:t>
            </w:r>
          </w:p>
        </w:tc>
        <w:tc>
          <w:tcPr>
            <w:tcW w:w="1520" w:type="dxa"/>
            <w:tcBorders>
              <w:top w:val="nil"/>
              <w:left w:val="nil"/>
              <w:bottom w:val="single" w:sz="4" w:space="0" w:color="000000"/>
              <w:right w:val="single" w:sz="4" w:space="0" w:color="000000"/>
            </w:tcBorders>
            <w:shd w:val="clear" w:color="C5E0B3" w:fill="C5E0B3"/>
            <w:noWrap/>
            <w:vAlign w:val="bottom"/>
            <w:hideMark/>
          </w:tcPr>
          <w:p w14:paraId="453E93F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7.6</w:t>
            </w:r>
          </w:p>
        </w:tc>
      </w:tr>
      <w:tr w:rsidR="005D585A" w:rsidRPr="005D585A" w14:paraId="52309133"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C5E0B3" w:fill="C5E0B3"/>
            <w:noWrap/>
            <w:vAlign w:val="bottom"/>
            <w:hideMark/>
          </w:tcPr>
          <w:p w14:paraId="7B1BB7D2"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1D</w:t>
            </w:r>
          </w:p>
        </w:tc>
        <w:tc>
          <w:tcPr>
            <w:tcW w:w="2710" w:type="dxa"/>
            <w:tcBorders>
              <w:top w:val="nil"/>
              <w:left w:val="nil"/>
              <w:bottom w:val="single" w:sz="4" w:space="0" w:color="000000"/>
              <w:right w:val="single" w:sz="4" w:space="0" w:color="000000"/>
            </w:tcBorders>
            <w:shd w:val="clear" w:color="C5E0B3" w:fill="C5E0B3"/>
            <w:noWrap/>
            <w:vAlign w:val="bottom"/>
            <w:hideMark/>
          </w:tcPr>
          <w:p w14:paraId="7167E9AC"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Simeria-Depou</w:t>
            </w:r>
          </w:p>
        </w:tc>
        <w:tc>
          <w:tcPr>
            <w:tcW w:w="1520" w:type="dxa"/>
            <w:tcBorders>
              <w:top w:val="nil"/>
              <w:left w:val="nil"/>
              <w:bottom w:val="single" w:sz="4" w:space="0" w:color="000000"/>
              <w:right w:val="single" w:sz="4" w:space="0" w:color="000000"/>
            </w:tcBorders>
            <w:shd w:val="clear" w:color="C5E0B3" w:fill="C5E0B3"/>
            <w:noWrap/>
            <w:vAlign w:val="bottom"/>
            <w:hideMark/>
          </w:tcPr>
          <w:p w14:paraId="3A7C6B6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7.8</w:t>
            </w:r>
          </w:p>
        </w:tc>
      </w:tr>
      <w:tr w:rsidR="005D585A" w:rsidRPr="005D585A" w14:paraId="2848B2B0"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70AD47" w:fill="70AD47"/>
            <w:noWrap/>
            <w:vAlign w:val="bottom"/>
            <w:hideMark/>
          </w:tcPr>
          <w:p w14:paraId="2C3F425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w:t>
            </w:r>
          </w:p>
        </w:tc>
        <w:tc>
          <w:tcPr>
            <w:tcW w:w="2710" w:type="dxa"/>
            <w:tcBorders>
              <w:top w:val="nil"/>
              <w:left w:val="nil"/>
              <w:bottom w:val="single" w:sz="4" w:space="0" w:color="000000"/>
              <w:right w:val="single" w:sz="4" w:space="0" w:color="000000"/>
            </w:tcBorders>
            <w:shd w:val="clear" w:color="70AD47" w:fill="70AD47"/>
            <w:noWrap/>
            <w:vAlign w:val="bottom"/>
            <w:hideMark/>
          </w:tcPr>
          <w:p w14:paraId="11E1FF1F"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Gara-Simeria</w:t>
            </w:r>
          </w:p>
        </w:tc>
        <w:tc>
          <w:tcPr>
            <w:tcW w:w="1520" w:type="dxa"/>
            <w:tcBorders>
              <w:top w:val="nil"/>
              <w:left w:val="nil"/>
              <w:bottom w:val="single" w:sz="4" w:space="0" w:color="000000"/>
              <w:right w:val="single" w:sz="4" w:space="0" w:color="000000"/>
            </w:tcBorders>
            <w:shd w:val="clear" w:color="70AD47" w:fill="70AD47"/>
            <w:noWrap/>
            <w:vAlign w:val="bottom"/>
            <w:hideMark/>
          </w:tcPr>
          <w:p w14:paraId="2604FC1D"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4.3</w:t>
            </w:r>
          </w:p>
        </w:tc>
      </w:tr>
      <w:tr w:rsidR="005D585A" w:rsidRPr="005D585A" w14:paraId="3A4D1D83"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70AD47" w:fill="70AD47"/>
            <w:noWrap/>
            <w:vAlign w:val="bottom"/>
            <w:hideMark/>
          </w:tcPr>
          <w:p w14:paraId="07FBCEB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w:t>
            </w:r>
          </w:p>
        </w:tc>
        <w:tc>
          <w:tcPr>
            <w:tcW w:w="2710" w:type="dxa"/>
            <w:tcBorders>
              <w:top w:val="nil"/>
              <w:left w:val="nil"/>
              <w:bottom w:val="single" w:sz="4" w:space="0" w:color="000000"/>
              <w:right w:val="single" w:sz="4" w:space="0" w:color="000000"/>
            </w:tcBorders>
            <w:shd w:val="clear" w:color="70AD47" w:fill="70AD47"/>
            <w:noWrap/>
            <w:vAlign w:val="bottom"/>
            <w:hideMark/>
          </w:tcPr>
          <w:p w14:paraId="62365F4E"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Simeria-Gara</w:t>
            </w:r>
          </w:p>
        </w:tc>
        <w:tc>
          <w:tcPr>
            <w:tcW w:w="1520" w:type="dxa"/>
            <w:tcBorders>
              <w:top w:val="nil"/>
              <w:left w:val="nil"/>
              <w:bottom w:val="single" w:sz="4" w:space="0" w:color="000000"/>
              <w:right w:val="single" w:sz="4" w:space="0" w:color="000000"/>
            </w:tcBorders>
            <w:shd w:val="clear" w:color="70AD47" w:fill="70AD47"/>
            <w:noWrap/>
            <w:vAlign w:val="bottom"/>
            <w:hideMark/>
          </w:tcPr>
          <w:p w14:paraId="5AF313D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4.3</w:t>
            </w:r>
          </w:p>
        </w:tc>
      </w:tr>
      <w:tr w:rsidR="005D585A" w:rsidRPr="005D585A" w14:paraId="1B2F7657"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7CAAC" w:fill="F7CAAC"/>
            <w:noWrap/>
            <w:vAlign w:val="bottom"/>
            <w:hideMark/>
          </w:tcPr>
          <w:p w14:paraId="3B71EE7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2D</w:t>
            </w:r>
          </w:p>
        </w:tc>
        <w:tc>
          <w:tcPr>
            <w:tcW w:w="2710" w:type="dxa"/>
            <w:tcBorders>
              <w:top w:val="nil"/>
              <w:left w:val="nil"/>
              <w:bottom w:val="single" w:sz="4" w:space="0" w:color="000000"/>
              <w:right w:val="single" w:sz="4" w:space="0" w:color="000000"/>
            </w:tcBorders>
            <w:shd w:val="clear" w:color="F7CAAC" w:fill="F7CAAC"/>
            <w:noWrap/>
            <w:vAlign w:val="bottom"/>
            <w:hideMark/>
          </w:tcPr>
          <w:p w14:paraId="1CD68787"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Depou-Simeria Noua</w:t>
            </w:r>
          </w:p>
        </w:tc>
        <w:tc>
          <w:tcPr>
            <w:tcW w:w="1520" w:type="dxa"/>
            <w:tcBorders>
              <w:top w:val="nil"/>
              <w:left w:val="nil"/>
              <w:bottom w:val="single" w:sz="4" w:space="0" w:color="000000"/>
              <w:right w:val="single" w:sz="4" w:space="0" w:color="000000"/>
            </w:tcBorders>
            <w:shd w:val="clear" w:color="F7CAAC" w:fill="F7CAAC"/>
            <w:noWrap/>
            <w:vAlign w:val="bottom"/>
            <w:hideMark/>
          </w:tcPr>
          <w:p w14:paraId="6D1A0B46"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9.6</w:t>
            </w:r>
          </w:p>
        </w:tc>
      </w:tr>
      <w:tr w:rsidR="005D585A" w:rsidRPr="005D585A" w14:paraId="5903E229"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7CAAC" w:fill="F7CAAC"/>
            <w:noWrap/>
            <w:vAlign w:val="bottom"/>
            <w:hideMark/>
          </w:tcPr>
          <w:p w14:paraId="06DBAF77"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2D</w:t>
            </w:r>
          </w:p>
        </w:tc>
        <w:tc>
          <w:tcPr>
            <w:tcW w:w="2710" w:type="dxa"/>
            <w:tcBorders>
              <w:top w:val="nil"/>
              <w:left w:val="nil"/>
              <w:bottom w:val="single" w:sz="4" w:space="0" w:color="000000"/>
              <w:right w:val="single" w:sz="4" w:space="0" w:color="000000"/>
            </w:tcBorders>
            <w:shd w:val="clear" w:color="F7CAAC" w:fill="F7CAAC"/>
            <w:noWrap/>
            <w:vAlign w:val="bottom"/>
            <w:hideMark/>
          </w:tcPr>
          <w:p w14:paraId="34E72320"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Simeria Noua-Depou</w:t>
            </w:r>
          </w:p>
        </w:tc>
        <w:tc>
          <w:tcPr>
            <w:tcW w:w="1520" w:type="dxa"/>
            <w:tcBorders>
              <w:top w:val="nil"/>
              <w:left w:val="nil"/>
              <w:bottom w:val="single" w:sz="4" w:space="0" w:color="000000"/>
              <w:right w:val="single" w:sz="4" w:space="0" w:color="000000"/>
            </w:tcBorders>
            <w:shd w:val="clear" w:color="F7CAAC" w:fill="F7CAAC"/>
            <w:noWrap/>
            <w:vAlign w:val="bottom"/>
            <w:hideMark/>
          </w:tcPr>
          <w:p w14:paraId="223B53A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10.3</w:t>
            </w:r>
          </w:p>
        </w:tc>
      </w:tr>
      <w:tr w:rsidR="005D585A" w:rsidRPr="005D585A" w14:paraId="56F71C36"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F0000" w:fill="FF0000"/>
            <w:noWrap/>
            <w:vAlign w:val="bottom"/>
            <w:hideMark/>
          </w:tcPr>
          <w:p w14:paraId="05083237"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w:t>
            </w:r>
          </w:p>
        </w:tc>
        <w:tc>
          <w:tcPr>
            <w:tcW w:w="2710" w:type="dxa"/>
            <w:tcBorders>
              <w:top w:val="nil"/>
              <w:left w:val="nil"/>
              <w:bottom w:val="single" w:sz="4" w:space="0" w:color="000000"/>
              <w:right w:val="single" w:sz="4" w:space="0" w:color="000000"/>
            </w:tcBorders>
            <w:shd w:val="clear" w:color="FF0000" w:fill="FF0000"/>
            <w:noWrap/>
            <w:vAlign w:val="bottom"/>
            <w:hideMark/>
          </w:tcPr>
          <w:p w14:paraId="267B0A00"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Gara - Simeria Noua</w:t>
            </w:r>
          </w:p>
        </w:tc>
        <w:tc>
          <w:tcPr>
            <w:tcW w:w="1520" w:type="dxa"/>
            <w:tcBorders>
              <w:top w:val="nil"/>
              <w:left w:val="nil"/>
              <w:bottom w:val="single" w:sz="4" w:space="0" w:color="000000"/>
              <w:right w:val="single" w:sz="4" w:space="0" w:color="000000"/>
            </w:tcBorders>
            <w:shd w:val="clear" w:color="FF0000" w:fill="FF0000"/>
            <w:noWrap/>
            <w:vAlign w:val="bottom"/>
            <w:hideMark/>
          </w:tcPr>
          <w:p w14:paraId="593B674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6.3</w:t>
            </w:r>
          </w:p>
        </w:tc>
      </w:tr>
      <w:tr w:rsidR="005D585A" w:rsidRPr="005D585A" w14:paraId="6E0DE2AE"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F0000" w:fill="FF0000"/>
            <w:noWrap/>
            <w:vAlign w:val="bottom"/>
            <w:hideMark/>
          </w:tcPr>
          <w:p w14:paraId="61022DA4"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2</w:t>
            </w:r>
          </w:p>
        </w:tc>
        <w:tc>
          <w:tcPr>
            <w:tcW w:w="2710" w:type="dxa"/>
            <w:tcBorders>
              <w:top w:val="nil"/>
              <w:left w:val="nil"/>
              <w:bottom w:val="single" w:sz="4" w:space="0" w:color="000000"/>
              <w:right w:val="single" w:sz="4" w:space="0" w:color="000000"/>
            </w:tcBorders>
            <w:shd w:val="clear" w:color="FF0000" w:fill="FF0000"/>
            <w:noWrap/>
            <w:vAlign w:val="bottom"/>
            <w:hideMark/>
          </w:tcPr>
          <w:p w14:paraId="2B9DC73E"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Simeria Noua - Gara</w:t>
            </w:r>
          </w:p>
        </w:tc>
        <w:tc>
          <w:tcPr>
            <w:tcW w:w="1520" w:type="dxa"/>
            <w:tcBorders>
              <w:top w:val="nil"/>
              <w:left w:val="nil"/>
              <w:bottom w:val="single" w:sz="4" w:space="0" w:color="000000"/>
              <w:right w:val="single" w:sz="4" w:space="0" w:color="000000"/>
            </w:tcBorders>
            <w:shd w:val="clear" w:color="FF0000" w:fill="FF0000"/>
            <w:noWrap/>
            <w:vAlign w:val="bottom"/>
            <w:hideMark/>
          </w:tcPr>
          <w:p w14:paraId="5EF1671E"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6.7</w:t>
            </w:r>
          </w:p>
        </w:tc>
      </w:tr>
      <w:tr w:rsidR="005D585A" w:rsidRPr="005D585A" w14:paraId="31340449"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9FC5E8" w:fill="9FC5E8"/>
            <w:noWrap/>
            <w:vAlign w:val="bottom"/>
            <w:hideMark/>
          </w:tcPr>
          <w:p w14:paraId="25BE25EC"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lastRenderedPageBreak/>
              <w:t>3D</w:t>
            </w:r>
          </w:p>
        </w:tc>
        <w:tc>
          <w:tcPr>
            <w:tcW w:w="2710" w:type="dxa"/>
            <w:tcBorders>
              <w:top w:val="nil"/>
              <w:left w:val="nil"/>
              <w:bottom w:val="single" w:sz="4" w:space="0" w:color="000000"/>
              <w:right w:val="single" w:sz="4" w:space="0" w:color="000000"/>
            </w:tcBorders>
            <w:shd w:val="clear" w:color="9FC5E8" w:fill="9FC5E8"/>
            <w:noWrap/>
            <w:vAlign w:val="bottom"/>
            <w:hideMark/>
          </w:tcPr>
          <w:p w14:paraId="0AC19A31"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Depou-Tigaretei</w:t>
            </w:r>
          </w:p>
        </w:tc>
        <w:tc>
          <w:tcPr>
            <w:tcW w:w="1520" w:type="dxa"/>
            <w:tcBorders>
              <w:top w:val="nil"/>
              <w:left w:val="nil"/>
              <w:bottom w:val="single" w:sz="4" w:space="0" w:color="000000"/>
              <w:right w:val="single" w:sz="4" w:space="0" w:color="000000"/>
            </w:tcBorders>
            <w:shd w:val="clear" w:color="9FC5E8" w:fill="9FC5E8"/>
            <w:noWrap/>
            <w:vAlign w:val="bottom"/>
            <w:hideMark/>
          </w:tcPr>
          <w:p w14:paraId="4044F9E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7.9</w:t>
            </w:r>
          </w:p>
        </w:tc>
      </w:tr>
      <w:tr w:rsidR="005D585A" w:rsidRPr="005D585A" w14:paraId="7A82D118"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9FC5E8" w:fill="9FC5E8"/>
            <w:noWrap/>
            <w:vAlign w:val="bottom"/>
            <w:hideMark/>
          </w:tcPr>
          <w:p w14:paraId="3395378B"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3D</w:t>
            </w:r>
          </w:p>
        </w:tc>
        <w:tc>
          <w:tcPr>
            <w:tcW w:w="2710" w:type="dxa"/>
            <w:tcBorders>
              <w:top w:val="nil"/>
              <w:left w:val="nil"/>
              <w:bottom w:val="single" w:sz="4" w:space="0" w:color="000000"/>
              <w:right w:val="single" w:sz="4" w:space="0" w:color="000000"/>
            </w:tcBorders>
            <w:shd w:val="clear" w:color="9FC5E8" w:fill="9FC5E8"/>
            <w:noWrap/>
            <w:vAlign w:val="bottom"/>
            <w:hideMark/>
          </w:tcPr>
          <w:p w14:paraId="7E808CDC"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Tigaretei-Depou</w:t>
            </w:r>
          </w:p>
        </w:tc>
        <w:tc>
          <w:tcPr>
            <w:tcW w:w="1520" w:type="dxa"/>
            <w:tcBorders>
              <w:top w:val="nil"/>
              <w:left w:val="nil"/>
              <w:bottom w:val="single" w:sz="4" w:space="0" w:color="000000"/>
              <w:right w:val="single" w:sz="4" w:space="0" w:color="000000"/>
            </w:tcBorders>
            <w:shd w:val="clear" w:color="9FC5E8" w:fill="9FC5E8"/>
            <w:noWrap/>
            <w:vAlign w:val="bottom"/>
            <w:hideMark/>
          </w:tcPr>
          <w:p w14:paraId="24A8CB0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6.4</w:t>
            </w:r>
          </w:p>
        </w:tc>
      </w:tr>
      <w:tr w:rsidR="005D585A" w:rsidRPr="005D585A" w14:paraId="48A8B978"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4A86E8" w:fill="4A86E8"/>
            <w:noWrap/>
            <w:vAlign w:val="bottom"/>
            <w:hideMark/>
          </w:tcPr>
          <w:p w14:paraId="079C6CF9"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3T</w:t>
            </w:r>
          </w:p>
        </w:tc>
        <w:tc>
          <w:tcPr>
            <w:tcW w:w="2710" w:type="dxa"/>
            <w:tcBorders>
              <w:top w:val="nil"/>
              <w:left w:val="nil"/>
              <w:bottom w:val="single" w:sz="4" w:space="0" w:color="000000"/>
              <w:right w:val="single" w:sz="4" w:space="0" w:color="000000"/>
            </w:tcBorders>
            <w:shd w:val="clear" w:color="4A86E8" w:fill="4A86E8"/>
            <w:noWrap/>
            <w:vAlign w:val="bottom"/>
            <w:hideMark/>
          </w:tcPr>
          <w:p w14:paraId="170D4BA0"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Terminal-Tigaretei</w:t>
            </w:r>
          </w:p>
        </w:tc>
        <w:tc>
          <w:tcPr>
            <w:tcW w:w="1520" w:type="dxa"/>
            <w:tcBorders>
              <w:top w:val="nil"/>
              <w:left w:val="nil"/>
              <w:bottom w:val="single" w:sz="4" w:space="0" w:color="000000"/>
              <w:right w:val="single" w:sz="4" w:space="0" w:color="000000"/>
            </w:tcBorders>
            <w:shd w:val="clear" w:color="4A86E8" w:fill="4A86E8"/>
            <w:noWrap/>
            <w:vAlign w:val="bottom"/>
            <w:hideMark/>
          </w:tcPr>
          <w:p w14:paraId="741AF152"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5.8</w:t>
            </w:r>
          </w:p>
        </w:tc>
      </w:tr>
      <w:tr w:rsidR="005D585A" w:rsidRPr="005D585A" w14:paraId="5F2CDEE2"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4A86E8" w:fill="4A86E8"/>
            <w:noWrap/>
            <w:vAlign w:val="bottom"/>
            <w:hideMark/>
          </w:tcPr>
          <w:p w14:paraId="0BE012F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3T</w:t>
            </w:r>
          </w:p>
        </w:tc>
        <w:tc>
          <w:tcPr>
            <w:tcW w:w="2710" w:type="dxa"/>
            <w:tcBorders>
              <w:top w:val="nil"/>
              <w:left w:val="nil"/>
              <w:bottom w:val="single" w:sz="4" w:space="0" w:color="000000"/>
              <w:right w:val="single" w:sz="4" w:space="0" w:color="000000"/>
            </w:tcBorders>
            <w:shd w:val="clear" w:color="4A86E8" w:fill="4A86E8"/>
            <w:noWrap/>
            <w:vAlign w:val="bottom"/>
            <w:hideMark/>
          </w:tcPr>
          <w:p w14:paraId="2E44C741"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Tigaretei-Terminal</w:t>
            </w:r>
          </w:p>
        </w:tc>
        <w:tc>
          <w:tcPr>
            <w:tcW w:w="1520" w:type="dxa"/>
            <w:tcBorders>
              <w:top w:val="nil"/>
              <w:left w:val="nil"/>
              <w:bottom w:val="single" w:sz="4" w:space="0" w:color="000000"/>
              <w:right w:val="single" w:sz="4" w:space="0" w:color="000000"/>
            </w:tcBorders>
            <w:shd w:val="clear" w:color="4A86E8" w:fill="4A86E8"/>
            <w:noWrap/>
            <w:vAlign w:val="bottom"/>
            <w:hideMark/>
          </w:tcPr>
          <w:p w14:paraId="1F9CD89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w:t>
            </w:r>
          </w:p>
        </w:tc>
      </w:tr>
      <w:tr w:rsidR="005D585A" w:rsidRPr="005D585A" w14:paraId="62044ABE"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00FFFF" w:fill="00FFFF"/>
            <w:noWrap/>
            <w:vAlign w:val="bottom"/>
            <w:hideMark/>
          </w:tcPr>
          <w:p w14:paraId="576F6462"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w:t>
            </w:r>
          </w:p>
        </w:tc>
        <w:tc>
          <w:tcPr>
            <w:tcW w:w="2710" w:type="dxa"/>
            <w:tcBorders>
              <w:top w:val="nil"/>
              <w:left w:val="nil"/>
              <w:bottom w:val="single" w:sz="4" w:space="0" w:color="000000"/>
              <w:right w:val="single" w:sz="4" w:space="0" w:color="000000"/>
            </w:tcBorders>
            <w:shd w:val="clear" w:color="00FFFF" w:fill="00FFFF"/>
            <w:noWrap/>
            <w:vAlign w:val="bottom"/>
            <w:hideMark/>
          </w:tcPr>
          <w:p w14:paraId="676AED19"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Tigaretei-Coseni</w:t>
            </w:r>
          </w:p>
        </w:tc>
        <w:tc>
          <w:tcPr>
            <w:tcW w:w="1520" w:type="dxa"/>
            <w:tcBorders>
              <w:top w:val="nil"/>
              <w:left w:val="nil"/>
              <w:bottom w:val="single" w:sz="4" w:space="0" w:color="000000"/>
              <w:right w:val="single" w:sz="4" w:space="0" w:color="000000"/>
            </w:tcBorders>
            <w:shd w:val="clear" w:color="00FFFF" w:fill="00FFFF"/>
            <w:noWrap/>
            <w:vAlign w:val="bottom"/>
            <w:hideMark/>
          </w:tcPr>
          <w:p w14:paraId="0C16CEB2"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8.9</w:t>
            </w:r>
          </w:p>
        </w:tc>
      </w:tr>
      <w:tr w:rsidR="005D585A" w:rsidRPr="005D585A" w14:paraId="2CD458A4"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00FFFF" w:fill="00FFFF"/>
            <w:noWrap/>
            <w:vAlign w:val="bottom"/>
            <w:hideMark/>
          </w:tcPr>
          <w:p w14:paraId="59B4512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w:t>
            </w:r>
          </w:p>
        </w:tc>
        <w:tc>
          <w:tcPr>
            <w:tcW w:w="2710" w:type="dxa"/>
            <w:tcBorders>
              <w:top w:val="nil"/>
              <w:left w:val="nil"/>
              <w:bottom w:val="single" w:sz="4" w:space="0" w:color="000000"/>
              <w:right w:val="single" w:sz="4" w:space="0" w:color="000000"/>
            </w:tcBorders>
            <w:shd w:val="clear" w:color="00FFFF" w:fill="00FFFF"/>
            <w:noWrap/>
            <w:vAlign w:val="bottom"/>
            <w:hideMark/>
          </w:tcPr>
          <w:p w14:paraId="759B6312"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Coseni-Tigaretei</w:t>
            </w:r>
          </w:p>
        </w:tc>
        <w:tc>
          <w:tcPr>
            <w:tcW w:w="1520" w:type="dxa"/>
            <w:tcBorders>
              <w:top w:val="nil"/>
              <w:left w:val="nil"/>
              <w:bottom w:val="single" w:sz="4" w:space="0" w:color="000000"/>
              <w:right w:val="single" w:sz="4" w:space="0" w:color="000000"/>
            </w:tcBorders>
            <w:shd w:val="clear" w:color="00FFFF" w:fill="00FFFF"/>
            <w:noWrap/>
            <w:vAlign w:val="bottom"/>
            <w:hideMark/>
          </w:tcPr>
          <w:p w14:paraId="6534921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10.6</w:t>
            </w:r>
          </w:p>
        </w:tc>
      </w:tr>
      <w:tr w:rsidR="005D585A" w:rsidRPr="005D585A" w14:paraId="014EE2D7"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FC000" w:fill="FFC000"/>
            <w:noWrap/>
            <w:vAlign w:val="bottom"/>
            <w:hideMark/>
          </w:tcPr>
          <w:p w14:paraId="69594379"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w:t>
            </w:r>
          </w:p>
        </w:tc>
        <w:tc>
          <w:tcPr>
            <w:tcW w:w="2710" w:type="dxa"/>
            <w:tcBorders>
              <w:top w:val="nil"/>
              <w:left w:val="nil"/>
              <w:bottom w:val="single" w:sz="4" w:space="0" w:color="000000"/>
              <w:right w:val="single" w:sz="4" w:space="0" w:color="000000"/>
            </w:tcBorders>
            <w:shd w:val="clear" w:color="FFC000" w:fill="FFC000"/>
            <w:noWrap/>
            <w:vAlign w:val="bottom"/>
            <w:hideMark/>
          </w:tcPr>
          <w:p w14:paraId="207E6621"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C.Frumos-József Attila</w:t>
            </w:r>
          </w:p>
        </w:tc>
        <w:tc>
          <w:tcPr>
            <w:tcW w:w="1520" w:type="dxa"/>
            <w:tcBorders>
              <w:top w:val="nil"/>
              <w:left w:val="nil"/>
              <w:bottom w:val="single" w:sz="4" w:space="0" w:color="000000"/>
              <w:right w:val="single" w:sz="4" w:space="0" w:color="000000"/>
            </w:tcBorders>
            <w:shd w:val="clear" w:color="FFC000" w:fill="FFC000"/>
            <w:noWrap/>
            <w:vAlign w:val="bottom"/>
            <w:hideMark/>
          </w:tcPr>
          <w:p w14:paraId="2C20CC6B"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9.6</w:t>
            </w:r>
          </w:p>
        </w:tc>
      </w:tr>
      <w:tr w:rsidR="005D585A" w:rsidRPr="005D585A" w14:paraId="1C0C523C"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FFC000" w:fill="FFC000"/>
            <w:noWrap/>
            <w:vAlign w:val="bottom"/>
            <w:hideMark/>
          </w:tcPr>
          <w:p w14:paraId="4A610DE6"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w:t>
            </w:r>
          </w:p>
        </w:tc>
        <w:tc>
          <w:tcPr>
            <w:tcW w:w="2710" w:type="dxa"/>
            <w:tcBorders>
              <w:top w:val="nil"/>
              <w:left w:val="nil"/>
              <w:bottom w:val="single" w:sz="4" w:space="0" w:color="000000"/>
              <w:right w:val="single" w:sz="4" w:space="0" w:color="000000"/>
            </w:tcBorders>
            <w:shd w:val="clear" w:color="FFC000" w:fill="FFC000"/>
            <w:noWrap/>
            <w:vAlign w:val="bottom"/>
            <w:hideMark/>
          </w:tcPr>
          <w:p w14:paraId="085F087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József Attila-C.Frumos</w:t>
            </w:r>
          </w:p>
        </w:tc>
        <w:tc>
          <w:tcPr>
            <w:tcW w:w="1520" w:type="dxa"/>
            <w:tcBorders>
              <w:top w:val="nil"/>
              <w:left w:val="nil"/>
              <w:bottom w:val="single" w:sz="4" w:space="0" w:color="000000"/>
              <w:right w:val="single" w:sz="4" w:space="0" w:color="000000"/>
            </w:tcBorders>
            <w:shd w:val="clear" w:color="FFC000" w:fill="FFC000"/>
            <w:noWrap/>
            <w:vAlign w:val="bottom"/>
            <w:hideMark/>
          </w:tcPr>
          <w:p w14:paraId="40D3E531"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8.6</w:t>
            </w:r>
          </w:p>
        </w:tc>
      </w:tr>
      <w:tr w:rsidR="005D585A" w:rsidRPr="005D585A" w14:paraId="5D0894DA"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9900FF" w:fill="9900FF"/>
            <w:noWrap/>
            <w:vAlign w:val="bottom"/>
            <w:hideMark/>
          </w:tcPr>
          <w:p w14:paraId="1FBB7B9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5</w:t>
            </w:r>
          </w:p>
        </w:tc>
        <w:tc>
          <w:tcPr>
            <w:tcW w:w="2710" w:type="dxa"/>
            <w:tcBorders>
              <w:top w:val="nil"/>
              <w:left w:val="nil"/>
              <w:bottom w:val="single" w:sz="4" w:space="0" w:color="000000"/>
              <w:right w:val="single" w:sz="4" w:space="0" w:color="000000"/>
            </w:tcBorders>
            <w:shd w:val="clear" w:color="9900FF" w:fill="9900FF"/>
            <w:noWrap/>
            <w:vAlign w:val="bottom"/>
            <w:hideMark/>
          </w:tcPr>
          <w:p w14:paraId="76807D95"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C.Arcade-Arena Sepsi</w:t>
            </w:r>
          </w:p>
        </w:tc>
        <w:tc>
          <w:tcPr>
            <w:tcW w:w="1520" w:type="dxa"/>
            <w:tcBorders>
              <w:top w:val="nil"/>
              <w:left w:val="nil"/>
              <w:bottom w:val="single" w:sz="4" w:space="0" w:color="000000"/>
              <w:right w:val="single" w:sz="4" w:space="0" w:color="000000"/>
            </w:tcBorders>
            <w:shd w:val="clear" w:color="9900FF" w:fill="9900FF"/>
            <w:noWrap/>
            <w:vAlign w:val="bottom"/>
            <w:hideMark/>
          </w:tcPr>
          <w:p w14:paraId="3A5EAC66"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5</w:t>
            </w:r>
          </w:p>
        </w:tc>
      </w:tr>
      <w:tr w:rsidR="005D585A" w:rsidRPr="005D585A" w14:paraId="5B3B6F35"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9900FF" w:fill="9900FF"/>
            <w:noWrap/>
            <w:vAlign w:val="bottom"/>
            <w:hideMark/>
          </w:tcPr>
          <w:p w14:paraId="2D435A32"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5</w:t>
            </w:r>
          </w:p>
        </w:tc>
        <w:tc>
          <w:tcPr>
            <w:tcW w:w="2710" w:type="dxa"/>
            <w:tcBorders>
              <w:top w:val="nil"/>
              <w:left w:val="nil"/>
              <w:bottom w:val="single" w:sz="4" w:space="0" w:color="000000"/>
              <w:right w:val="single" w:sz="4" w:space="0" w:color="000000"/>
            </w:tcBorders>
            <w:shd w:val="clear" w:color="9900FF" w:fill="9900FF"/>
            <w:noWrap/>
            <w:vAlign w:val="bottom"/>
            <w:hideMark/>
          </w:tcPr>
          <w:p w14:paraId="0BE7F254"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Arena Sepsi-C.Arcade</w:t>
            </w:r>
          </w:p>
        </w:tc>
        <w:tc>
          <w:tcPr>
            <w:tcW w:w="1520" w:type="dxa"/>
            <w:tcBorders>
              <w:top w:val="nil"/>
              <w:left w:val="nil"/>
              <w:bottom w:val="single" w:sz="4" w:space="0" w:color="000000"/>
              <w:right w:val="single" w:sz="4" w:space="0" w:color="000000"/>
            </w:tcBorders>
            <w:shd w:val="clear" w:color="9900FF" w:fill="9900FF"/>
            <w:noWrap/>
            <w:vAlign w:val="bottom"/>
            <w:hideMark/>
          </w:tcPr>
          <w:p w14:paraId="5C4842E7"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4.7</w:t>
            </w:r>
          </w:p>
        </w:tc>
      </w:tr>
      <w:tr w:rsidR="005D585A" w:rsidRPr="005D585A" w14:paraId="6E84A188"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00FF00" w:fill="00FF00"/>
            <w:noWrap/>
            <w:vAlign w:val="bottom"/>
            <w:hideMark/>
          </w:tcPr>
          <w:p w14:paraId="1226358C"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w:t>
            </w:r>
          </w:p>
        </w:tc>
        <w:tc>
          <w:tcPr>
            <w:tcW w:w="2710" w:type="dxa"/>
            <w:tcBorders>
              <w:top w:val="nil"/>
              <w:left w:val="nil"/>
              <w:bottom w:val="single" w:sz="4" w:space="0" w:color="000000"/>
              <w:right w:val="single" w:sz="4" w:space="0" w:color="000000"/>
            </w:tcBorders>
            <w:shd w:val="clear" w:color="00FF00" w:fill="00FF00"/>
            <w:noWrap/>
            <w:vAlign w:val="bottom"/>
            <w:hideMark/>
          </w:tcPr>
          <w:p w14:paraId="5EE107E9"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C.Arcade-Arena Sepsi</w:t>
            </w:r>
          </w:p>
        </w:tc>
        <w:tc>
          <w:tcPr>
            <w:tcW w:w="1520" w:type="dxa"/>
            <w:tcBorders>
              <w:top w:val="nil"/>
              <w:left w:val="nil"/>
              <w:bottom w:val="single" w:sz="4" w:space="0" w:color="000000"/>
              <w:right w:val="single" w:sz="4" w:space="0" w:color="000000"/>
            </w:tcBorders>
            <w:shd w:val="clear" w:color="00FF00" w:fill="00FF00"/>
            <w:noWrap/>
            <w:vAlign w:val="bottom"/>
            <w:hideMark/>
          </w:tcPr>
          <w:p w14:paraId="79F95D7E"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3.5</w:t>
            </w:r>
          </w:p>
        </w:tc>
      </w:tr>
      <w:tr w:rsidR="005D585A" w:rsidRPr="005D585A" w14:paraId="361A1445"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00FF00" w:fill="00FF00"/>
            <w:noWrap/>
            <w:vAlign w:val="bottom"/>
            <w:hideMark/>
          </w:tcPr>
          <w:p w14:paraId="7135DADC"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w:t>
            </w:r>
          </w:p>
        </w:tc>
        <w:tc>
          <w:tcPr>
            <w:tcW w:w="2710" w:type="dxa"/>
            <w:tcBorders>
              <w:top w:val="nil"/>
              <w:left w:val="nil"/>
              <w:bottom w:val="single" w:sz="4" w:space="0" w:color="000000"/>
              <w:right w:val="single" w:sz="4" w:space="0" w:color="000000"/>
            </w:tcBorders>
            <w:shd w:val="clear" w:color="00FF00" w:fill="00FF00"/>
            <w:noWrap/>
            <w:vAlign w:val="bottom"/>
            <w:hideMark/>
          </w:tcPr>
          <w:p w14:paraId="3A1A1EE3"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Arena Sepsi-C.Arcade</w:t>
            </w:r>
          </w:p>
        </w:tc>
        <w:tc>
          <w:tcPr>
            <w:tcW w:w="1520" w:type="dxa"/>
            <w:tcBorders>
              <w:top w:val="nil"/>
              <w:left w:val="nil"/>
              <w:bottom w:val="single" w:sz="4" w:space="0" w:color="000000"/>
              <w:right w:val="single" w:sz="4" w:space="0" w:color="000000"/>
            </w:tcBorders>
            <w:shd w:val="clear" w:color="00FF00" w:fill="00FF00"/>
            <w:noWrap/>
            <w:vAlign w:val="bottom"/>
            <w:hideMark/>
          </w:tcPr>
          <w:p w14:paraId="171FB2C6"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3.9</w:t>
            </w:r>
          </w:p>
        </w:tc>
      </w:tr>
      <w:tr w:rsidR="005D585A" w:rsidRPr="005D585A" w14:paraId="2778D11C" w14:textId="77777777" w:rsidTr="00D67B78">
        <w:trPr>
          <w:trHeight w:val="300"/>
          <w:jc w:val="center"/>
        </w:trPr>
        <w:tc>
          <w:tcPr>
            <w:tcW w:w="1555" w:type="dxa"/>
            <w:tcBorders>
              <w:top w:val="nil"/>
              <w:left w:val="single" w:sz="4" w:space="0" w:color="000000"/>
              <w:bottom w:val="single" w:sz="4" w:space="0" w:color="000000"/>
              <w:right w:val="single" w:sz="4" w:space="0" w:color="000000"/>
            </w:tcBorders>
            <w:shd w:val="clear" w:color="7B7B7B" w:fill="7B7B7B"/>
            <w:noWrap/>
            <w:vAlign w:val="bottom"/>
            <w:hideMark/>
          </w:tcPr>
          <w:p w14:paraId="218879B4"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9</w:t>
            </w:r>
          </w:p>
        </w:tc>
        <w:tc>
          <w:tcPr>
            <w:tcW w:w="2710" w:type="dxa"/>
            <w:tcBorders>
              <w:top w:val="nil"/>
              <w:left w:val="nil"/>
              <w:bottom w:val="single" w:sz="4" w:space="0" w:color="000000"/>
              <w:right w:val="single" w:sz="4" w:space="0" w:color="000000"/>
            </w:tcBorders>
            <w:shd w:val="clear" w:color="7B7B7B" w:fill="7B7B7B"/>
            <w:noWrap/>
            <w:vAlign w:val="bottom"/>
            <w:hideMark/>
          </w:tcPr>
          <w:p w14:paraId="0BB1B1AE"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C.Arcade-Sugas Bai</w:t>
            </w:r>
          </w:p>
        </w:tc>
        <w:tc>
          <w:tcPr>
            <w:tcW w:w="1520" w:type="dxa"/>
            <w:tcBorders>
              <w:top w:val="nil"/>
              <w:left w:val="nil"/>
              <w:bottom w:val="single" w:sz="4" w:space="0" w:color="000000"/>
              <w:right w:val="single" w:sz="4" w:space="0" w:color="000000"/>
            </w:tcBorders>
            <w:shd w:val="clear" w:color="7B7B7B" w:fill="7B7B7B"/>
            <w:noWrap/>
            <w:vAlign w:val="bottom"/>
            <w:hideMark/>
          </w:tcPr>
          <w:p w14:paraId="3AFA180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10.3</w:t>
            </w:r>
          </w:p>
        </w:tc>
      </w:tr>
      <w:tr w:rsidR="005D585A" w:rsidRPr="005D585A" w14:paraId="16209785" w14:textId="77777777" w:rsidTr="00D67B78">
        <w:trPr>
          <w:trHeight w:val="300"/>
          <w:jc w:val="center"/>
        </w:trPr>
        <w:tc>
          <w:tcPr>
            <w:tcW w:w="1555" w:type="dxa"/>
            <w:tcBorders>
              <w:top w:val="nil"/>
              <w:left w:val="single" w:sz="4" w:space="0" w:color="000000"/>
              <w:bottom w:val="nil"/>
              <w:right w:val="single" w:sz="4" w:space="0" w:color="000000"/>
            </w:tcBorders>
            <w:shd w:val="clear" w:color="7B7B7B" w:fill="7B7B7B"/>
            <w:noWrap/>
            <w:vAlign w:val="bottom"/>
            <w:hideMark/>
          </w:tcPr>
          <w:p w14:paraId="60FAEFB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9</w:t>
            </w:r>
          </w:p>
        </w:tc>
        <w:tc>
          <w:tcPr>
            <w:tcW w:w="2710" w:type="dxa"/>
            <w:tcBorders>
              <w:top w:val="nil"/>
              <w:left w:val="nil"/>
              <w:bottom w:val="nil"/>
              <w:right w:val="single" w:sz="4" w:space="0" w:color="000000"/>
            </w:tcBorders>
            <w:shd w:val="clear" w:color="7B7B7B" w:fill="7B7B7B"/>
            <w:noWrap/>
            <w:vAlign w:val="bottom"/>
            <w:hideMark/>
          </w:tcPr>
          <w:p w14:paraId="15CB49CD"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Sugas Bai-C.Arcade</w:t>
            </w:r>
          </w:p>
        </w:tc>
        <w:tc>
          <w:tcPr>
            <w:tcW w:w="1520" w:type="dxa"/>
            <w:tcBorders>
              <w:top w:val="nil"/>
              <w:left w:val="nil"/>
              <w:bottom w:val="nil"/>
              <w:right w:val="single" w:sz="4" w:space="0" w:color="000000"/>
            </w:tcBorders>
            <w:shd w:val="clear" w:color="7B7B7B" w:fill="7B7B7B"/>
            <w:noWrap/>
            <w:vAlign w:val="bottom"/>
            <w:hideMark/>
          </w:tcPr>
          <w:p w14:paraId="32DAFCC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10.3</w:t>
            </w:r>
          </w:p>
        </w:tc>
      </w:tr>
      <w:tr w:rsidR="005D585A" w:rsidRPr="005D585A" w14:paraId="624C84ED" w14:textId="77777777" w:rsidTr="00D67B78">
        <w:trPr>
          <w:trHeight w:val="300"/>
          <w:jc w:val="center"/>
        </w:trPr>
        <w:tc>
          <w:tcPr>
            <w:tcW w:w="1555" w:type="dxa"/>
            <w:tcBorders>
              <w:top w:val="single" w:sz="4" w:space="0" w:color="FFFFFF"/>
              <w:left w:val="single" w:sz="4" w:space="0" w:color="FFFFFF"/>
              <w:bottom w:val="single" w:sz="4" w:space="0" w:color="FFFFFF"/>
              <w:right w:val="single" w:sz="4" w:space="0" w:color="FFFFFF"/>
            </w:tcBorders>
            <w:shd w:val="clear" w:color="000000" w:fill="000000"/>
            <w:noWrap/>
            <w:vAlign w:val="bottom"/>
            <w:hideMark/>
          </w:tcPr>
          <w:p w14:paraId="7B617D6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w:t>
            </w:r>
          </w:p>
        </w:tc>
        <w:tc>
          <w:tcPr>
            <w:tcW w:w="2710" w:type="dxa"/>
            <w:tcBorders>
              <w:top w:val="single" w:sz="4" w:space="0" w:color="FFFFFF"/>
              <w:left w:val="nil"/>
              <w:bottom w:val="single" w:sz="4" w:space="0" w:color="FFFFFF"/>
              <w:right w:val="single" w:sz="4" w:space="0" w:color="FFFFFF"/>
            </w:tcBorders>
            <w:shd w:val="clear" w:color="000000" w:fill="000000"/>
            <w:noWrap/>
            <w:vAlign w:val="bottom"/>
            <w:hideMark/>
          </w:tcPr>
          <w:p w14:paraId="66144862"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C.Arcade-Arcus</w:t>
            </w:r>
          </w:p>
        </w:tc>
        <w:tc>
          <w:tcPr>
            <w:tcW w:w="1520" w:type="dxa"/>
            <w:tcBorders>
              <w:top w:val="single" w:sz="4" w:space="0" w:color="FFFFFF"/>
              <w:left w:val="nil"/>
              <w:bottom w:val="single" w:sz="4" w:space="0" w:color="FFFFFF"/>
              <w:right w:val="single" w:sz="4" w:space="0" w:color="FFFFFF"/>
            </w:tcBorders>
            <w:shd w:val="clear" w:color="000000" w:fill="000000"/>
            <w:noWrap/>
            <w:vAlign w:val="bottom"/>
            <w:hideMark/>
          </w:tcPr>
          <w:p w14:paraId="3329B689"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6.7</w:t>
            </w:r>
          </w:p>
        </w:tc>
      </w:tr>
      <w:tr w:rsidR="005D585A" w:rsidRPr="005D585A" w14:paraId="603BFC41" w14:textId="77777777" w:rsidTr="00D67B78">
        <w:trPr>
          <w:trHeight w:val="300"/>
          <w:jc w:val="center"/>
        </w:trPr>
        <w:tc>
          <w:tcPr>
            <w:tcW w:w="1555" w:type="dxa"/>
            <w:tcBorders>
              <w:top w:val="nil"/>
              <w:left w:val="single" w:sz="4" w:space="0" w:color="FFFFFF"/>
              <w:bottom w:val="single" w:sz="4" w:space="0" w:color="FFFFFF"/>
              <w:right w:val="single" w:sz="4" w:space="0" w:color="FFFFFF"/>
            </w:tcBorders>
            <w:shd w:val="clear" w:color="000000" w:fill="000000"/>
            <w:noWrap/>
            <w:vAlign w:val="bottom"/>
            <w:hideMark/>
          </w:tcPr>
          <w:p w14:paraId="2C946C2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10</w:t>
            </w:r>
          </w:p>
        </w:tc>
        <w:tc>
          <w:tcPr>
            <w:tcW w:w="2710" w:type="dxa"/>
            <w:tcBorders>
              <w:top w:val="nil"/>
              <w:left w:val="nil"/>
              <w:bottom w:val="single" w:sz="4" w:space="0" w:color="FFFFFF"/>
              <w:right w:val="single" w:sz="4" w:space="0" w:color="FFFFFF"/>
            </w:tcBorders>
            <w:shd w:val="clear" w:color="000000" w:fill="000000"/>
            <w:noWrap/>
            <w:vAlign w:val="bottom"/>
            <w:hideMark/>
          </w:tcPr>
          <w:p w14:paraId="55064898"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Arcus-C.Arcade</w:t>
            </w:r>
          </w:p>
        </w:tc>
        <w:tc>
          <w:tcPr>
            <w:tcW w:w="1520" w:type="dxa"/>
            <w:tcBorders>
              <w:top w:val="nil"/>
              <w:left w:val="nil"/>
              <w:bottom w:val="single" w:sz="4" w:space="0" w:color="FFFFFF"/>
              <w:right w:val="single" w:sz="4" w:space="0" w:color="FFFFFF"/>
            </w:tcBorders>
            <w:shd w:val="clear" w:color="000000" w:fill="000000"/>
            <w:noWrap/>
            <w:vAlign w:val="bottom"/>
            <w:hideMark/>
          </w:tcPr>
          <w:p w14:paraId="6D1BD80A"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7.4</w:t>
            </w:r>
          </w:p>
        </w:tc>
      </w:tr>
    </w:tbl>
    <w:p w14:paraId="784936EE" w14:textId="77777777" w:rsidR="005D585A" w:rsidRPr="005D585A" w:rsidRDefault="005D585A" w:rsidP="00E27BFC">
      <w:pPr>
        <w:suppressAutoHyphens/>
        <w:spacing w:line="240" w:lineRule="auto"/>
        <w:rPr>
          <w:rFonts w:eastAsia="Calibri" w:cs="Times New Roman"/>
          <w:b/>
          <w:szCs w:val="24"/>
          <w:highlight w:val="yellow"/>
        </w:rPr>
      </w:pPr>
    </w:p>
    <w:tbl>
      <w:tblPr>
        <w:tblW w:w="6237" w:type="dxa"/>
        <w:jc w:val="center"/>
        <w:tblLook w:val="04A0" w:firstRow="1" w:lastRow="0" w:firstColumn="1" w:lastColumn="0" w:noHBand="0" w:noVBand="1"/>
      </w:tblPr>
      <w:tblGrid>
        <w:gridCol w:w="3051"/>
        <w:gridCol w:w="3186"/>
      </w:tblGrid>
      <w:tr w:rsidR="005D585A" w:rsidRPr="005D585A" w14:paraId="5570C153" w14:textId="77777777" w:rsidTr="00D67B78">
        <w:trPr>
          <w:trHeight w:val="300"/>
          <w:jc w:val="center"/>
        </w:trPr>
        <w:tc>
          <w:tcPr>
            <w:tcW w:w="3051" w:type="dxa"/>
            <w:tcBorders>
              <w:top w:val="nil"/>
              <w:left w:val="nil"/>
              <w:bottom w:val="nil"/>
              <w:right w:val="nil"/>
            </w:tcBorders>
            <w:shd w:val="clear" w:color="FF9900" w:fill="FF9900"/>
            <w:noWrap/>
            <w:vAlign w:val="bottom"/>
            <w:hideMark/>
          </w:tcPr>
          <w:p w14:paraId="2BCD4930"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Total km / zi Lucratoare</w:t>
            </w:r>
          </w:p>
        </w:tc>
        <w:tc>
          <w:tcPr>
            <w:tcW w:w="3186" w:type="dxa"/>
            <w:tcBorders>
              <w:top w:val="nil"/>
              <w:left w:val="nil"/>
              <w:bottom w:val="nil"/>
              <w:right w:val="nil"/>
            </w:tcBorders>
            <w:shd w:val="clear" w:color="FFFF00" w:fill="FFFF00"/>
            <w:noWrap/>
            <w:vAlign w:val="bottom"/>
            <w:hideMark/>
          </w:tcPr>
          <w:p w14:paraId="7D7D92AC" w14:textId="77777777" w:rsidR="005D585A" w:rsidRPr="005D585A" w:rsidRDefault="005D585A" w:rsidP="00E27BFC">
            <w:pPr>
              <w:spacing w:line="240" w:lineRule="auto"/>
              <w:jc w:val="left"/>
              <w:rPr>
                <w:rFonts w:ascii="Calibri" w:eastAsia="Times New Roman" w:hAnsi="Calibri" w:cs="Calibri"/>
                <w:sz w:val="22"/>
              </w:rPr>
            </w:pPr>
            <w:r w:rsidRPr="005D585A">
              <w:rPr>
                <w:rFonts w:ascii="Calibri" w:eastAsia="Times New Roman" w:hAnsi="Calibri" w:cs="Calibri"/>
                <w:sz w:val="22"/>
              </w:rPr>
              <w:t>Total km / zi Weekend</w:t>
            </w:r>
          </w:p>
        </w:tc>
      </w:tr>
      <w:tr w:rsidR="005D585A" w:rsidRPr="005D585A" w14:paraId="1DEB6941" w14:textId="77777777" w:rsidTr="00D67B78">
        <w:trPr>
          <w:trHeight w:val="300"/>
          <w:jc w:val="center"/>
        </w:trPr>
        <w:tc>
          <w:tcPr>
            <w:tcW w:w="3051" w:type="dxa"/>
            <w:tcBorders>
              <w:top w:val="nil"/>
              <w:left w:val="nil"/>
              <w:bottom w:val="nil"/>
              <w:right w:val="nil"/>
            </w:tcBorders>
            <w:shd w:val="clear" w:color="FF9900" w:fill="FF9900"/>
            <w:noWrap/>
            <w:vAlign w:val="bottom"/>
            <w:hideMark/>
          </w:tcPr>
          <w:p w14:paraId="61B57C45" w14:textId="77777777" w:rsidR="005D585A" w:rsidRPr="005D585A" w:rsidRDefault="005D585A" w:rsidP="00E27BFC">
            <w:pPr>
              <w:spacing w:line="240" w:lineRule="auto"/>
              <w:jc w:val="right"/>
              <w:rPr>
                <w:rFonts w:ascii="Calibri" w:eastAsia="Times New Roman" w:hAnsi="Calibri" w:cs="Calibri"/>
                <w:b/>
                <w:bCs/>
                <w:sz w:val="22"/>
              </w:rPr>
            </w:pPr>
            <w:r w:rsidRPr="005D585A">
              <w:rPr>
                <w:rFonts w:ascii="Calibri" w:eastAsia="Times New Roman" w:hAnsi="Calibri" w:cs="Calibri"/>
                <w:b/>
                <w:bCs/>
                <w:sz w:val="22"/>
              </w:rPr>
              <w:t>2409.0</w:t>
            </w:r>
          </w:p>
        </w:tc>
        <w:tc>
          <w:tcPr>
            <w:tcW w:w="3186" w:type="dxa"/>
            <w:tcBorders>
              <w:top w:val="nil"/>
              <w:left w:val="nil"/>
              <w:bottom w:val="nil"/>
              <w:right w:val="nil"/>
            </w:tcBorders>
            <w:shd w:val="clear" w:color="FFFF00" w:fill="FFFF00"/>
            <w:noWrap/>
            <w:vAlign w:val="bottom"/>
            <w:hideMark/>
          </w:tcPr>
          <w:p w14:paraId="0A6D4B38" w14:textId="77777777" w:rsidR="005D585A" w:rsidRPr="005D585A" w:rsidRDefault="005D585A" w:rsidP="00E27BFC">
            <w:pPr>
              <w:spacing w:line="240" w:lineRule="auto"/>
              <w:jc w:val="right"/>
              <w:rPr>
                <w:rFonts w:ascii="Calibri" w:eastAsia="Times New Roman" w:hAnsi="Calibri" w:cs="Calibri"/>
                <w:b/>
                <w:bCs/>
                <w:sz w:val="22"/>
              </w:rPr>
            </w:pPr>
            <w:r w:rsidRPr="005D585A">
              <w:rPr>
                <w:rFonts w:ascii="Calibri" w:eastAsia="Times New Roman" w:hAnsi="Calibri" w:cs="Calibri"/>
                <w:b/>
                <w:bCs/>
                <w:sz w:val="22"/>
              </w:rPr>
              <w:t>1,630.60</w:t>
            </w:r>
          </w:p>
        </w:tc>
      </w:tr>
    </w:tbl>
    <w:p w14:paraId="6B31A825" w14:textId="77777777" w:rsidR="005D585A" w:rsidRPr="005D585A" w:rsidRDefault="005D585A" w:rsidP="00E27BFC">
      <w:pPr>
        <w:suppressAutoHyphens/>
        <w:spacing w:line="240" w:lineRule="auto"/>
        <w:rPr>
          <w:rFonts w:eastAsia="Calibri" w:cs="Times New Roman"/>
          <w:b/>
          <w:szCs w:val="24"/>
          <w:highlight w:val="yellow"/>
        </w:rPr>
      </w:pPr>
    </w:p>
    <w:p w14:paraId="6B0C82DC"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lang w:val="hu-HU" w:eastAsia="hu-HU"/>
        </w:rPr>
        <w:lastRenderedPageBreak/>
        <w:drawing>
          <wp:inline distT="0" distB="0" distL="0" distR="0" wp14:anchorId="5493A3B9" wp14:editId="25966FF4">
            <wp:extent cx="5731510" cy="6143625"/>
            <wp:effectExtent l="0" t="0" r="2540" b="9525"/>
            <wp:docPr id="19353698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491722" name=""/>
                    <pic:cNvPicPr/>
                  </pic:nvPicPr>
                  <pic:blipFill>
                    <a:blip r:embed="rId14" cstate="print"/>
                    <a:stretch>
                      <a:fillRect/>
                    </a:stretch>
                  </pic:blipFill>
                  <pic:spPr>
                    <a:xfrm>
                      <a:off x="0" y="0"/>
                      <a:ext cx="5731510" cy="6143625"/>
                    </a:xfrm>
                    <a:prstGeom prst="rect">
                      <a:avLst/>
                    </a:prstGeom>
                  </pic:spPr>
                </pic:pic>
              </a:graphicData>
            </a:graphic>
          </wp:inline>
        </w:drawing>
      </w:r>
    </w:p>
    <w:p w14:paraId="5A050FA8" w14:textId="77777777" w:rsidR="005D585A" w:rsidRPr="005D585A" w:rsidRDefault="005D585A" w:rsidP="00E27BFC">
      <w:pPr>
        <w:suppressAutoHyphens/>
        <w:spacing w:line="240" w:lineRule="auto"/>
        <w:rPr>
          <w:rFonts w:eastAsia="Calibri" w:cs="Times New Roman"/>
          <w:b/>
          <w:szCs w:val="24"/>
          <w:highlight w:val="yellow"/>
        </w:rPr>
      </w:pPr>
    </w:p>
    <w:p w14:paraId="0F3682DD" w14:textId="77777777" w:rsidR="005D585A" w:rsidRPr="005D585A" w:rsidRDefault="005D585A" w:rsidP="00E27BFC">
      <w:pPr>
        <w:suppressAutoHyphens/>
        <w:spacing w:line="240" w:lineRule="auto"/>
        <w:jc w:val="left"/>
        <w:rPr>
          <w:rFonts w:eastAsia="Calibri" w:cs="Times New Roman"/>
          <w:b/>
          <w:sz w:val="28"/>
          <w:szCs w:val="28"/>
        </w:rPr>
      </w:pPr>
      <w:r w:rsidRPr="005D585A">
        <w:rPr>
          <w:rFonts w:eastAsia="Calibri" w:cs="Times New Roman"/>
          <w:b/>
          <w:sz w:val="28"/>
          <w:szCs w:val="28"/>
        </w:rPr>
        <w:br w:type="page"/>
      </w:r>
    </w:p>
    <w:p w14:paraId="3947222A" w14:textId="77777777" w:rsidR="005D585A" w:rsidRPr="005D585A" w:rsidRDefault="005D585A" w:rsidP="00E27BFC">
      <w:pPr>
        <w:suppressAutoHyphens/>
        <w:spacing w:line="240" w:lineRule="auto"/>
        <w:rPr>
          <w:rFonts w:eastAsia="Calibri" w:cs="Times New Roman"/>
          <w:b/>
          <w:sz w:val="28"/>
          <w:szCs w:val="28"/>
        </w:rPr>
      </w:pPr>
      <w:r w:rsidRPr="005D585A">
        <w:rPr>
          <w:rFonts w:eastAsia="Calibri" w:cs="Times New Roman"/>
          <w:b/>
          <w:sz w:val="28"/>
          <w:szCs w:val="28"/>
        </w:rPr>
        <w:lastRenderedPageBreak/>
        <w:t>Programul de transport pentru rețeaua de autobuze metropolitane ETAPA II (și restul zonei metropolitane) – începând cu anul 2027</w:t>
      </w:r>
    </w:p>
    <w:p w14:paraId="78F682D7" w14:textId="77777777" w:rsidR="005D585A" w:rsidRPr="005D585A" w:rsidRDefault="005D585A" w:rsidP="00E27BFC">
      <w:pPr>
        <w:suppressAutoHyphens/>
        <w:spacing w:line="240" w:lineRule="auto"/>
        <w:rPr>
          <w:rFonts w:eastAsia="Calibri" w:cs="Times New Roman"/>
          <w:b/>
          <w:sz w:val="28"/>
          <w:szCs w:val="28"/>
          <w:highlight w:val="yellow"/>
        </w:rPr>
      </w:pPr>
    </w:p>
    <w:p w14:paraId="24066D4A"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szCs w:val="24"/>
          <w:highlight w:val="yellow"/>
          <w:lang w:val="hu-HU" w:eastAsia="hu-HU"/>
        </w:rPr>
        <w:drawing>
          <wp:inline distT="0" distB="0" distL="0" distR="0" wp14:anchorId="019E0E85" wp14:editId="279FB88B">
            <wp:extent cx="5730875" cy="1979874"/>
            <wp:effectExtent l="0" t="0" r="3175" b="1905"/>
            <wp:docPr id="70022053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2874" cy="1984019"/>
                    </a:xfrm>
                    <a:prstGeom prst="rect">
                      <a:avLst/>
                    </a:prstGeom>
                    <a:noFill/>
                  </pic:spPr>
                </pic:pic>
              </a:graphicData>
            </a:graphic>
          </wp:inline>
        </w:drawing>
      </w:r>
    </w:p>
    <w:p w14:paraId="259B7B0A" w14:textId="77777777" w:rsidR="005D585A" w:rsidRPr="005D585A" w:rsidRDefault="005D585A" w:rsidP="00E27BFC">
      <w:pPr>
        <w:suppressAutoHyphens/>
        <w:spacing w:line="240" w:lineRule="auto"/>
        <w:rPr>
          <w:rFonts w:eastAsia="Calibri" w:cs="Times New Roman"/>
          <w:b/>
          <w:szCs w:val="24"/>
          <w:highlight w:val="yellow"/>
        </w:rPr>
      </w:pPr>
    </w:p>
    <w:p w14:paraId="58CBE93A"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szCs w:val="24"/>
          <w:highlight w:val="yellow"/>
          <w:lang w:val="hu-HU" w:eastAsia="hu-HU"/>
        </w:rPr>
        <w:drawing>
          <wp:inline distT="0" distB="0" distL="0" distR="0" wp14:anchorId="35777720" wp14:editId="4321E8AB">
            <wp:extent cx="5730875" cy="1963972"/>
            <wp:effectExtent l="0" t="0" r="3175" b="0"/>
            <wp:docPr id="16946315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46225" cy="1969232"/>
                    </a:xfrm>
                    <a:prstGeom prst="rect">
                      <a:avLst/>
                    </a:prstGeom>
                    <a:noFill/>
                  </pic:spPr>
                </pic:pic>
              </a:graphicData>
            </a:graphic>
          </wp:inline>
        </w:drawing>
      </w:r>
    </w:p>
    <w:p w14:paraId="21BF318F" w14:textId="77777777" w:rsidR="005D585A" w:rsidRPr="005D585A" w:rsidRDefault="005D585A" w:rsidP="00E27BFC">
      <w:pPr>
        <w:suppressAutoHyphens/>
        <w:spacing w:line="240" w:lineRule="auto"/>
        <w:rPr>
          <w:rFonts w:eastAsia="Calibri" w:cs="Times New Roman"/>
          <w:b/>
          <w:szCs w:val="24"/>
          <w:highlight w:val="yellow"/>
        </w:rPr>
      </w:pPr>
    </w:p>
    <w:p w14:paraId="3EDD0C79"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szCs w:val="24"/>
          <w:highlight w:val="yellow"/>
          <w:lang w:val="hu-HU" w:eastAsia="hu-HU"/>
        </w:rPr>
        <w:drawing>
          <wp:inline distT="0" distB="0" distL="0" distR="0" wp14:anchorId="06E7C8C8" wp14:editId="050E6046">
            <wp:extent cx="5730875" cy="2409246"/>
            <wp:effectExtent l="0" t="0" r="3175" b="0"/>
            <wp:docPr id="50093260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49194" cy="2416947"/>
                    </a:xfrm>
                    <a:prstGeom prst="rect">
                      <a:avLst/>
                    </a:prstGeom>
                    <a:noFill/>
                  </pic:spPr>
                </pic:pic>
              </a:graphicData>
            </a:graphic>
          </wp:inline>
        </w:drawing>
      </w:r>
    </w:p>
    <w:p w14:paraId="41344969" w14:textId="77777777" w:rsidR="005D585A" w:rsidRPr="005D585A" w:rsidRDefault="005D585A" w:rsidP="00E27BFC">
      <w:pPr>
        <w:suppressAutoHyphens/>
        <w:spacing w:line="240" w:lineRule="auto"/>
        <w:rPr>
          <w:rFonts w:eastAsia="Calibri" w:cs="Times New Roman"/>
          <w:b/>
          <w:szCs w:val="24"/>
          <w:highlight w:val="yellow"/>
        </w:rPr>
      </w:pPr>
    </w:p>
    <w:p w14:paraId="0DF1179D"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szCs w:val="24"/>
          <w:highlight w:val="yellow"/>
          <w:lang w:val="hu-HU" w:eastAsia="hu-HU"/>
        </w:rPr>
        <w:lastRenderedPageBreak/>
        <w:drawing>
          <wp:inline distT="0" distB="0" distL="0" distR="0" wp14:anchorId="13901913" wp14:editId="1A1EB7DC">
            <wp:extent cx="5730875" cy="2051436"/>
            <wp:effectExtent l="0" t="0" r="3175" b="6350"/>
            <wp:docPr id="11253922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3317" cy="2055890"/>
                    </a:xfrm>
                    <a:prstGeom prst="rect">
                      <a:avLst/>
                    </a:prstGeom>
                    <a:noFill/>
                  </pic:spPr>
                </pic:pic>
              </a:graphicData>
            </a:graphic>
          </wp:inline>
        </w:drawing>
      </w:r>
    </w:p>
    <w:p w14:paraId="7523AD09" w14:textId="77777777" w:rsidR="005D585A" w:rsidRPr="005D585A" w:rsidRDefault="005D585A" w:rsidP="00E27BFC">
      <w:pPr>
        <w:suppressAutoHyphens/>
        <w:spacing w:line="240" w:lineRule="auto"/>
        <w:rPr>
          <w:rFonts w:eastAsia="Calibri" w:cs="Times New Roman"/>
          <w:b/>
          <w:szCs w:val="24"/>
          <w:highlight w:val="yellow"/>
        </w:rPr>
      </w:pPr>
    </w:p>
    <w:p w14:paraId="74B22BA7" w14:textId="77777777" w:rsidR="005D585A" w:rsidRPr="005D585A" w:rsidRDefault="005D585A" w:rsidP="00E27BFC">
      <w:pPr>
        <w:suppressAutoHyphens/>
        <w:spacing w:line="240" w:lineRule="auto"/>
        <w:rPr>
          <w:rFonts w:eastAsia="Calibri" w:cs="Times New Roman"/>
          <w:b/>
          <w:szCs w:val="24"/>
          <w:highlight w:val="yellow"/>
        </w:rPr>
      </w:pPr>
      <w:r w:rsidRPr="005D585A">
        <w:rPr>
          <w:rFonts w:eastAsia="Calibri" w:cs="Times New Roman"/>
          <w:b/>
          <w:noProof/>
          <w:szCs w:val="24"/>
          <w:highlight w:val="yellow"/>
          <w:lang w:val="hu-HU" w:eastAsia="hu-HU"/>
        </w:rPr>
        <w:drawing>
          <wp:inline distT="0" distB="0" distL="0" distR="0" wp14:anchorId="2780311D" wp14:editId="7BE8F63B">
            <wp:extent cx="5730875" cy="3560445"/>
            <wp:effectExtent l="0" t="0" r="3175" b="1905"/>
            <wp:docPr id="12786940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0875" cy="3560445"/>
                    </a:xfrm>
                    <a:prstGeom prst="rect">
                      <a:avLst/>
                    </a:prstGeom>
                    <a:noFill/>
                  </pic:spPr>
                </pic:pic>
              </a:graphicData>
            </a:graphic>
          </wp:inline>
        </w:drawing>
      </w:r>
    </w:p>
    <w:p w14:paraId="72418965" w14:textId="77777777" w:rsidR="005D585A" w:rsidRPr="005D585A" w:rsidRDefault="005D585A" w:rsidP="00E27BFC">
      <w:pPr>
        <w:suppressAutoHyphens/>
        <w:overflowPunct w:val="0"/>
        <w:spacing w:line="240" w:lineRule="auto"/>
        <w:jc w:val="center"/>
        <w:textAlignment w:val="baseline"/>
        <w:rPr>
          <w:rFonts w:eastAsia="Times New Roman" w:cs="Times New Roman"/>
          <w:b/>
          <w:sz w:val="36"/>
          <w:szCs w:val="20"/>
          <w:lang w:eastAsia="ru-RU"/>
        </w:rPr>
      </w:pPr>
    </w:p>
    <w:p w14:paraId="5740DEE7" w14:textId="77777777" w:rsidR="005D585A" w:rsidRPr="005D585A" w:rsidRDefault="005D585A" w:rsidP="00E27BFC">
      <w:pPr>
        <w:suppressAutoHyphens/>
        <w:spacing w:line="240" w:lineRule="auto"/>
        <w:jc w:val="left"/>
        <w:rPr>
          <w:rFonts w:eastAsia="Times" w:cs="Times New Roman"/>
          <w:b/>
          <w:bCs/>
          <w:sz w:val="28"/>
          <w:szCs w:val="20"/>
        </w:rPr>
      </w:pPr>
      <w:r w:rsidRPr="005D585A">
        <w:rPr>
          <w:rFonts w:eastAsia="Calibri" w:cs="Times New Roman"/>
        </w:rPr>
        <w:br w:type="page"/>
      </w:r>
    </w:p>
    <w:p w14:paraId="6EB41D74" w14:textId="77777777" w:rsidR="005D585A" w:rsidRPr="005D585A" w:rsidRDefault="005D585A" w:rsidP="00E27BFC">
      <w:pPr>
        <w:keepNext/>
        <w:suppressAutoHyphens/>
        <w:spacing w:line="240" w:lineRule="auto"/>
        <w:ind w:left="576" w:hanging="144"/>
        <w:outlineLvl w:val="1"/>
        <w:rPr>
          <w:rFonts w:eastAsia="Times" w:cs="Times New Roman"/>
          <w:b/>
          <w:bCs/>
          <w:sz w:val="28"/>
          <w:szCs w:val="20"/>
        </w:rPr>
      </w:pPr>
      <w:r w:rsidRPr="005D585A">
        <w:rPr>
          <w:rFonts w:eastAsia="Times" w:cs="Times New Roman"/>
          <w:b/>
          <w:bCs/>
          <w:sz w:val="28"/>
          <w:szCs w:val="20"/>
        </w:rPr>
        <w:lastRenderedPageBreak/>
        <w:t>Centralizator pentru programul de transport pentru rețeaua de autobuze metropolitane ETAPA I (Urban și Arcuș) + ETAPA II (începând cu anul 2027)</w:t>
      </w:r>
    </w:p>
    <w:p w14:paraId="0EDAEDAB" w14:textId="77777777" w:rsidR="005D585A" w:rsidRPr="005D585A" w:rsidRDefault="005D585A" w:rsidP="00E27BFC">
      <w:pPr>
        <w:suppressAutoHyphens/>
        <w:spacing w:line="240" w:lineRule="auto"/>
        <w:rPr>
          <w:rFonts w:eastAsia="Calibri" w:cs="Times New Roman"/>
        </w:rPr>
      </w:pPr>
    </w:p>
    <w:tbl>
      <w:tblPr>
        <w:tblW w:w="9374" w:type="dxa"/>
        <w:tblLook w:val="04A0" w:firstRow="1" w:lastRow="0" w:firstColumn="1" w:lastColumn="0" w:noHBand="0" w:noVBand="1"/>
      </w:tblPr>
      <w:tblGrid>
        <w:gridCol w:w="1320"/>
        <w:gridCol w:w="960"/>
        <w:gridCol w:w="870"/>
        <w:gridCol w:w="90"/>
        <w:gridCol w:w="222"/>
        <w:gridCol w:w="236"/>
        <w:gridCol w:w="1522"/>
        <w:gridCol w:w="550"/>
        <w:gridCol w:w="930"/>
        <w:gridCol w:w="550"/>
        <w:gridCol w:w="1570"/>
        <w:gridCol w:w="554"/>
      </w:tblGrid>
      <w:tr w:rsidR="005D585A" w:rsidRPr="005D585A" w14:paraId="7ED6CEC0" w14:textId="77777777" w:rsidTr="00D67B78">
        <w:trPr>
          <w:gridAfter w:val="1"/>
          <w:wAfter w:w="554" w:type="dxa"/>
          <w:trHeight w:val="300"/>
        </w:trPr>
        <w:tc>
          <w:tcPr>
            <w:tcW w:w="1320" w:type="dxa"/>
            <w:tcBorders>
              <w:top w:val="nil"/>
              <w:left w:val="nil"/>
              <w:bottom w:val="nil"/>
              <w:right w:val="nil"/>
            </w:tcBorders>
            <w:noWrap/>
            <w:vAlign w:val="bottom"/>
            <w:hideMark/>
          </w:tcPr>
          <w:p w14:paraId="7FDC7CC7" w14:textId="77777777" w:rsidR="005D585A" w:rsidRPr="005D585A" w:rsidRDefault="005D585A" w:rsidP="00E27BFC">
            <w:pPr>
              <w:spacing w:line="240" w:lineRule="auto"/>
              <w:jc w:val="left"/>
              <w:rPr>
                <w:rFonts w:eastAsia="Times New Roman" w:cs="Times New Roman"/>
                <w:sz w:val="20"/>
                <w:szCs w:val="20"/>
              </w:rPr>
            </w:pPr>
          </w:p>
        </w:tc>
        <w:tc>
          <w:tcPr>
            <w:tcW w:w="960" w:type="dxa"/>
            <w:tcBorders>
              <w:top w:val="nil"/>
              <w:left w:val="nil"/>
              <w:bottom w:val="nil"/>
              <w:right w:val="nil"/>
            </w:tcBorders>
            <w:noWrap/>
            <w:vAlign w:val="bottom"/>
            <w:hideMark/>
          </w:tcPr>
          <w:p w14:paraId="48ABDF52" w14:textId="77777777" w:rsidR="005D585A" w:rsidRPr="005D585A" w:rsidRDefault="005D585A" w:rsidP="00E27BFC">
            <w:pPr>
              <w:spacing w:line="240" w:lineRule="auto"/>
              <w:jc w:val="left"/>
              <w:rPr>
                <w:rFonts w:eastAsia="Times New Roman" w:cs="Times New Roman"/>
                <w:sz w:val="20"/>
                <w:szCs w:val="20"/>
              </w:rPr>
            </w:pPr>
          </w:p>
        </w:tc>
        <w:tc>
          <w:tcPr>
            <w:tcW w:w="960" w:type="dxa"/>
            <w:gridSpan w:val="2"/>
            <w:tcBorders>
              <w:top w:val="nil"/>
              <w:left w:val="nil"/>
              <w:bottom w:val="nil"/>
              <w:right w:val="nil"/>
            </w:tcBorders>
            <w:noWrap/>
            <w:vAlign w:val="bottom"/>
            <w:hideMark/>
          </w:tcPr>
          <w:p w14:paraId="04A31E8A" w14:textId="77777777" w:rsidR="005D585A" w:rsidRPr="005D585A" w:rsidRDefault="005D585A" w:rsidP="00E27BFC">
            <w:pPr>
              <w:spacing w:line="240" w:lineRule="auto"/>
              <w:jc w:val="left"/>
              <w:rPr>
                <w:rFonts w:eastAsia="Times New Roman" w:cs="Times New Roman"/>
                <w:sz w:val="20"/>
                <w:szCs w:val="20"/>
              </w:rPr>
            </w:pPr>
          </w:p>
        </w:tc>
        <w:tc>
          <w:tcPr>
            <w:tcW w:w="1980" w:type="dxa"/>
            <w:gridSpan w:val="3"/>
            <w:tcBorders>
              <w:top w:val="nil"/>
              <w:left w:val="nil"/>
              <w:bottom w:val="nil"/>
              <w:right w:val="nil"/>
            </w:tcBorders>
            <w:noWrap/>
            <w:vAlign w:val="bottom"/>
            <w:hideMark/>
          </w:tcPr>
          <w:p w14:paraId="00D74E22" w14:textId="77777777" w:rsidR="005D585A" w:rsidRPr="005D585A" w:rsidRDefault="005D585A" w:rsidP="00E27BFC">
            <w:pPr>
              <w:spacing w:line="240" w:lineRule="auto"/>
              <w:jc w:val="left"/>
              <w:rPr>
                <w:rFonts w:ascii="Calibri" w:eastAsia="Times New Roman" w:hAnsi="Calibri" w:cs="Calibri"/>
                <w:b/>
                <w:bCs/>
                <w:sz w:val="22"/>
              </w:rPr>
            </w:pPr>
            <w:r w:rsidRPr="005D585A">
              <w:rPr>
                <w:rFonts w:ascii="Calibri" w:eastAsia="Times New Roman" w:hAnsi="Calibri" w:cs="Calibri"/>
                <w:b/>
                <w:bCs/>
                <w:sz w:val="22"/>
              </w:rPr>
              <w:t xml:space="preserve">CENTRALIZATOR ETAPA I SI ETAPA II </w:t>
            </w:r>
          </w:p>
        </w:tc>
        <w:tc>
          <w:tcPr>
            <w:tcW w:w="1480" w:type="dxa"/>
            <w:gridSpan w:val="2"/>
            <w:tcBorders>
              <w:top w:val="nil"/>
              <w:left w:val="nil"/>
              <w:bottom w:val="nil"/>
              <w:right w:val="nil"/>
            </w:tcBorders>
            <w:noWrap/>
            <w:vAlign w:val="bottom"/>
            <w:hideMark/>
          </w:tcPr>
          <w:p w14:paraId="5EDD1217" w14:textId="77777777" w:rsidR="005D585A" w:rsidRPr="005D585A" w:rsidRDefault="005D585A" w:rsidP="00E27BFC">
            <w:pPr>
              <w:spacing w:line="240" w:lineRule="auto"/>
              <w:jc w:val="left"/>
              <w:rPr>
                <w:rFonts w:ascii="Calibri" w:eastAsia="Times New Roman" w:hAnsi="Calibri" w:cs="Calibri"/>
                <w:b/>
                <w:bCs/>
                <w:sz w:val="22"/>
              </w:rPr>
            </w:pPr>
          </w:p>
        </w:tc>
        <w:tc>
          <w:tcPr>
            <w:tcW w:w="2120" w:type="dxa"/>
            <w:gridSpan w:val="2"/>
            <w:tcBorders>
              <w:top w:val="nil"/>
              <w:left w:val="nil"/>
              <w:bottom w:val="nil"/>
              <w:right w:val="nil"/>
            </w:tcBorders>
            <w:noWrap/>
            <w:vAlign w:val="bottom"/>
            <w:hideMark/>
          </w:tcPr>
          <w:p w14:paraId="620BEED8" w14:textId="77777777" w:rsidR="005D585A" w:rsidRPr="005D585A" w:rsidRDefault="005D585A" w:rsidP="00E27BFC">
            <w:pPr>
              <w:spacing w:line="240" w:lineRule="auto"/>
              <w:jc w:val="left"/>
              <w:rPr>
                <w:rFonts w:eastAsia="Times New Roman" w:cs="Times New Roman"/>
                <w:sz w:val="20"/>
                <w:szCs w:val="20"/>
              </w:rPr>
            </w:pPr>
          </w:p>
        </w:tc>
      </w:tr>
      <w:tr w:rsidR="005D585A" w:rsidRPr="005D585A" w14:paraId="5C8AB78B" w14:textId="77777777" w:rsidTr="00D67B78">
        <w:trPr>
          <w:trHeight w:val="300"/>
        </w:trPr>
        <w:tc>
          <w:tcPr>
            <w:tcW w:w="1320" w:type="dxa"/>
            <w:tcBorders>
              <w:top w:val="nil"/>
              <w:left w:val="nil"/>
              <w:bottom w:val="nil"/>
              <w:right w:val="nil"/>
            </w:tcBorders>
            <w:noWrap/>
            <w:vAlign w:val="bottom"/>
            <w:hideMark/>
          </w:tcPr>
          <w:p w14:paraId="11C68660" w14:textId="77777777" w:rsidR="005D585A" w:rsidRPr="005D585A" w:rsidRDefault="005D585A" w:rsidP="00E27BFC">
            <w:pPr>
              <w:spacing w:line="240" w:lineRule="auto"/>
              <w:jc w:val="left"/>
              <w:rPr>
                <w:rFonts w:eastAsia="Times New Roman" w:cs="Times New Roman"/>
                <w:sz w:val="20"/>
                <w:szCs w:val="20"/>
              </w:rPr>
            </w:pPr>
          </w:p>
        </w:tc>
        <w:tc>
          <w:tcPr>
            <w:tcW w:w="960" w:type="dxa"/>
            <w:tcBorders>
              <w:top w:val="nil"/>
              <w:left w:val="nil"/>
              <w:bottom w:val="nil"/>
              <w:right w:val="nil"/>
            </w:tcBorders>
            <w:noWrap/>
            <w:vAlign w:val="bottom"/>
            <w:hideMark/>
          </w:tcPr>
          <w:p w14:paraId="081DD6A3" w14:textId="77777777" w:rsidR="005D585A" w:rsidRPr="005D585A" w:rsidRDefault="005D585A" w:rsidP="00E27BFC">
            <w:pPr>
              <w:spacing w:line="240" w:lineRule="auto"/>
              <w:jc w:val="left"/>
              <w:rPr>
                <w:rFonts w:eastAsia="Times New Roman" w:cs="Times New Roman"/>
                <w:sz w:val="20"/>
                <w:szCs w:val="20"/>
              </w:rPr>
            </w:pPr>
          </w:p>
        </w:tc>
        <w:tc>
          <w:tcPr>
            <w:tcW w:w="960" w:type="dxa"/>
            <w:gridSpan w:val="2"/>
            <w:tcBorders>
              <w:top w:val="nil"/>
              <w:left w:val="nil"/>
              <w:bottom w:val="nil"/>
              <w:right w:val="nil"/>
            </w:tcBorders>
            <w:noWrap/>
            <w:vAlign w:val="bottom"/>
            <w:hideMark/>
          </w:tcPr>
          <w:p w14:paraId="7BBFE2CF" w14:textId="77777777" w:rsidR="005D585A" w:rsidRPr="005D585A" w:rsidRDefault="005D585A" w:rsidP="00E27BFC">
            <w:pPr>
              <w:spacing w:line="240" w:lineRule="auto"/>
              <w:jc w:val="left"/>
              <w:rPr>
                <w:rFonts w:eastAsia="Times New Roman" w:cs="Times New Roman"/>
                <w:sz w:val="20"/>
                <w:szCs w:val="20"/>
              </w:rPr>
            </w:pPr>
          </w:p>
        </w:tc>
        <w:tc>
          <w:tcPr>
            <w:tcW w:w="222" w:type="dxa"/>
            <w:tcBorders>
              <w:top w:val="nil"/>
              <w:left w:val="nil"/>
              <w:bottom w:val="nil"/>
              <w:right w:val="nil"/>
            </w:tcBorders>
            <w:noWrap/>
            <w:vAlign w:val="bottom"/>
            <w:hideMark/>
          </w:tcPr>
          <w:p w14:paraId="0B6D16DD" w14:textId="77777777" w:rsidR="005D585A" w:rsidRPr="005D585A" w:rsidRDefault="005D585A" w:rsidP="00E27BFC">
            <w:pPr>
              <w:spacing w:line="240" w:lineRule="auto"/>
              <w:jc w:val="left"/>
              <w:rPr>
                <w:rFonts w:eastAsia="Times New Roman" w:cs="Times New Roman"/>
                <w:sz w:val="20"/>
                <w:szCs w:val="20"/>
              </w:rPr>
            </w:pPr>
          </w:p>
        </w:tc>
        <w:tc>
          <w:tcPr>
            <w:tcW w:w="236" w:type="dxa"/>
            <w:tcBorders>
              <w:top w:val="nil"/>
              <w:left w:val="nil"/>
              <w:bottom w:val="nil"/>
              <w:right w:val="nil"/>
            </w:tcBorders>
            <w:noWrap/>
            <w:vAlign w:val="bottom"/>
            <w:hideMark/>
          </w:tcPr>
          <w:p w14:paraId="7312D2E8" w14:textId="77777777" w:rsidR="005D585A" w:rsidRPr="005D585A" w:rsidRDefault="005D585A" w:rsidP="00E27BFC">
            <w:pPr>
              <w:spacing w:line="240" w:lineRule="auto"/>
              <w:jc w:val="left"/>
              <w:rPr>
                <w:rFonts w:eastAsia="Times New Roman" w:cs="Times New Roman"/>
                <w:sz w:val="20"/>
                <w:szCs w:val="20"/>
              </w:rPr>
            </w:pPr>
          </w:p>
        </w:tc>
        <w:tc>
          <w:tcPr>
            <w:tcW w:w="2072" w:type="dxa"/>
            <w:gridSpan w:val="2"/>
            <w:tcBorders>
              <w:top w:val="nil"/>
              <w:left w:val="nil"/>
              <w:bottom w:val="nil"/>
              <w:right w:val="nil"/>
            </w:tcBorders>
            <w:noWrap/>
            <w:vAlign w:val="bottom"/>
            <w:hideMark/>
          </w:tcPr>
          <w:p w14:paraId="3431F815" w14:textId="77777777" w:rsidR="005D585A" w:rsidRPr="005D585A" w:rsidRDefault="005D585A" w:rsidP="00E27BFC">
            <w:pPr>
              <w:spacing w:line="240" w:lineRule="auto"/>
              <w:jc w:val="left"/>
              <w:rPr>
                <w:rFonts w:eastAsia="Times New Roman" w:cs="Times New Roman"/>
                <w:sz w:val="20"/>
                <w:szCs w:val="20"/>
              </w:rPr>
            </w:pPr>
          </w:p>
        </w:tc>
        <w:tc>
          <w:tcPr>
            <w:tcW w:w="1480" w:type="dxa"/>
            <w:gridSpan w:val="2"/>
            <w:tcBorders>
              <w:top w:val="nil"/>
              <w:left w:val="nil"/>
              <w:bottom w:val="nil"/>
              <w:right w:val="nil"/>
            </w:tcBorders>
            <w:noWrap/>
            <w:vAlign w:val="bottom"/>
            <w:hideMark/>
          </w:tcPr>
          <w:p w14:paraId="7C070362" w14:textId="77777777" w:rsidR="005D585A" w:rsidRPr="005D585A" w:rsidRDefault="005D585A" w:rsidP="00E27BFC">
            <w:pPr>
              <w:spacing w:line="240" w:lineRule="auto"/>
              <w:jc w:val="left"/>
              <w:rPr>
                <w:rFonts w:eastAsia="Times New Roman" w:cs="Times New Roman"/>
                <w:sz w:val="20"/>
                <w:szCs w:val="20"/>
              </w:rPr>
            </w:pPr>
          </w:p>
        </w:tc>
        <w:tc>
          <w:tcPr>
            <w:tcW w:w="2124" w:type="dxa"/>
            <w:gridSpan w:val="2"/>
            <w:tcBorders>
              <w:top w:val="nil"/>
              <w:left w:val="nil"/>
              <w:bottom w:val="nil"/>
              <w:right w:val="nil"/>
            </w:tcBorders>
            <w:noWrap/>
            <w:vAlign w:val="bottom"/>
            <w:hideMark/>
          </w:tcPr>
          <w:p w14:paraId="3419CAED" w14:textId="77777777" w:rsidR="005D585A" w:rsidRPr="005D585A" w:rsidRDefault="005D585A" w:rsidP="00E27BFC">
            <w:pPr>
              <w:spacing w:line="240" w:lineRule="auto"/>
              <w:jc w:val="left"/>
              <w:rPr>
                <w:rFonts w:eastAsia="Times New Roman" w:cs="Times New Roman"/>
                <w:sz w:val="20"/>
                <w:szCs w:val="20"/>
              </w:rPr>
            </w:pPr>
          </w:p>
        </w:tc>
      </w:tr>
      <w:tr w:rsidR="005D585A" w:rsidRPr="005D585A" w14:paraId="2726A0AC"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50B03A58"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 </w:t>
            </w:r>
          </w:p>
        </w:tc>
        <w:tc>
          <w:tcPr>
            <w:tcW w:w="2070" w:type="dxa"/>
            <w:gridSpan w:val="4"/>
            <w:tcBorders>
              <w:top w:val="single" w:sz="4" w:space="0" w:color="auto"/>
              <w:left w:val="nil"/>
              <w:bottom w:val="single" w:sz="4" w:space="0" w:color="auto"/>
              <w:right w:val="single" w:sz="4" w:space="0" w:color="auto"/>
            </w:tcBorders>
            <w:noWrap/>
            <w:vAlign w:val="bottom"/>
            <w:hideMark/>
          </w:tcPr>
          <w:p w14:paraId="13BB1C8F"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ETAPA I</w:t>
            </w:r>
          </w:p>
        </w:tc>
        <w:tc>
          <w:tcPr>
            <w:tcW w:w="1480" w:type="dxa"/>
            <w:gridSpan w:val="2"/>
            <w:tcBorders>
              <w:top w:val="single" w:sz="4" w:space="0" w:color="auto"/>
              <w:left w:val="nil"/>
              <w:bottom w:val="single" w:sz="4" w:space="0" w:color="auto"/>
              <w:right w:val="single" w:sz="4" w:space="0" w:color="auto"/>
            </w:tcBorders>
            <w:noWrap/>
            <w:vAlign w:val="bottom"/>
            <w:hideMark/>
          </w:tcPr>
          <w:p w14:paraId="0C436495"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ETAPA II</w:t>
            </w:r>
          </w:p>
        </w:tc>
        <w:tc>
          <w:tcPr>
            <w:tcW w:w="2120" w:type="dxa"/>
            <w:gridSpan w:val="2"/>
            <w:tcBorders>
              <w:top w:val="single" w:sz="4" w:space="0" w:color="auto"/>
              <w:left w:val="nil"/>
              <w:bottom w:val="single" w:sz="4" w:space="0" w:color="auto"/>
              <w:right w:val="single" w:sz="4" w:space="0" w:color="auto"/>
            </w:tcBorders>
            <w:noWrap/>
            <w:vAlign w:val="bottom"/>
            <w:hideMark/>
          </w:tcPr>
          <w:p w14:paraId="1076585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ETAPA I si ETAPA II</w:t>
            </w:r>
          </w:p>
        </w:tc>
      </w:tr>
      <w:tr w:rsidR="005D585A" w:rsidRPr="005D585A" w14:paraId="65C5E396"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0FEEB563"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TOTAL KM comerciali /AN:</w:t>
            </w:r>
          </w:p>
        </w:tc>
        <w:tc>
          <w:tcPr>
            <w:tcW w:w="2070" w:type="dxa"/>
            <w:gridSpan w:val="4"/>
            <w:tcBorders>
              <w:top w:val="nil"/>
              <w:left w:val="nil"/>
              <w:bottom w:val="single" w:sz="4" w:space="0" w:color="auto"/>
              <w:right w:val="single" w:sz="4" w:space="0" w:color="auto"/>
            </w:tcBorders>
            <w:noWrap/>
            <w:vAlign w:val="bottom"/>
            <w:hideMark/>
          </w:tcPr>
          <w:p w14:paraId="53B154B4"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721,104</w:t>
            </w:r>
          </w:p>
        </w:tc>
        <w:tc>
          <w:tcPr>
            <w:tcW w:w="1480" w:type="dxa"/>
            <w:gridSpan w:val="2"/>
            <w:tcBorders>
              <w:top w:val="nil"/>
              <w:left w:val="nil"/>
              <w:bottom w:val="single" w:sz="4" w:space="0" w:color="auto"/>
              <w:right w:val="single" w:sz="4" w:space="0" w:color="auto"/>
            </w:tcBorders>
            <w:noWrap/>
            <w:vAlign w:val="bottom"/>
            <w:hideMark/>
          </w:tcPr>
          <w:p w14:paraId="550B7101"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888,667</w:t>
            </w:r>
          </w:p>
        </w:tc>
        <w:tc>
          <w:tcPr>
            <w:tcW w:w="2120" w:type="dxa"/>
            <w:gridSpan w:val="2"/>
            <w:tcBorders>
              <w:top w:val="nil"/>
              <w:left w:val="nil"/>
              <w:bottom w:val="single" w:sz="4" w:space="0" w:color="auto"/>
              <w:right w:val="single" w:sz="4" w:space="0" w:color="auto"/>
            </w:tcBorders>
            <w:noWrap/>
            <w:vAlign w:val="bottom"/>
            <w:hideMark/>
          </w:tcPr>
          <w:p w14:paraId="32FB179E"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1,609,771</w:t>
            </w:r>
          </w:p>
        </w:tc>
      </w:tr>
      <w:tr w:rsidR="005D585A" w:rsidRPr="005D585A" w14:paraId="2FA051D6"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73B8CD80"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TOTAL KM necomerciali /AN 3%:</w:t>
            </w:r>
          </w:p>
        </w:tc>
        <w:tc>
          <w:tcPr>
            <w:tcW w:w="2070" w:type="dxa"/>
            <w:gridSpan w:val="4"/>
            <w:tcBorders>
              <w:top w:val="nil"/>
              <w:left w:val="nil"/>
              <w:bottom w:val="single" w:sz="4" w:space="0" w:color="auto"/>
              <w:right w:val="single" w:sz="4" w:space="0" w:color="auto"/>
            </w:tcBorders>
            <w:noWrap/>
            <w:vAlign w:val="bottom"/>
            <w:hideMark/>
          </w:tcPr>
          <w:p w14:paraId="13B0A9CE"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21,633</w:t>
            </w:r>
          </w:p>
        </w:tc>
        <w:tc>
          <w:tcPr>
            <w:tcW w:w="1480" w:type="dxa"/>
            <w:gridSpan w:val="2"/>
            <w:tcBorders>
              <w:top w:val="nil"/>
              <w:left w:val="nil"/>
              <w:bottom w:val="single" w:sz="4" w:space="0" w:color="auto"/>
              <w:right w:val="single" w:sz="4" w:space="0" w:color="auto"/>
            </w:tcBorders>
            <w:noWrap/>
            <w:vAlign w:val="bottom"/>
            <w:hideMark/>
          </w:tcPr>
          <w:p w14:paraId="7B6EF283"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26,660</w:t>
            </w:r>
          </w:p>
        </w:tc>
        <w:tc>
          <w:tcPr>
            <w:tcW w:w="2120" w:type="dxa"/>
            <w:gridSpan w:val="2"/>
            <w:tcBorders>
              <w:top w:val="nil"/>
              <w:left w:val="nil"/>
              <w:bottom w:val="single" w:sz="4" w:space="0" w:color="auto"/>
              <w:right w:val="single" w:sz="4" w:space="0" w:color="auto"/>
            </w:tcBorders>
            <w:noWrap/>
            <w:vAlign w:val="bottom"/>
            <w:hideMark/>
          </w:tcPr>
          <w:p w14:paraId="6A5A9202"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48,293</w:t>
            </w:r>
          </w:p>
        </w:tc>
      </w:tr>
      <w:tr w:rsidR="005D585A" w:rsidRPr="005D585A" w14:paraId="7D3D71C6"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347042EE"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 xml:space="preserve">TOTAL KM operare/ AN </w:t>
            </w:r>
          </w:p>
        </w:tc>
        <w:tc>
          <w:tcPr>
            <w:tcW w:w="2070" w:type="dxa"/>
            <w:gridSpan w:val="4"/>
            <w:tcBorders>
              <w:top w:val="nil"/>
              <w:left w:val="nil"/>
              <w:bottom w:val="single" w:sz="4" w:space="0" w:color="auto"/>
              <w:right w:val="single" w:sz="4" w:space="0" w:color="auto"/>
            </w:tcBorders>
            <w:noWrap/>
            <w:vAlign w:val="bottom"/>
            <w:hideMark/>
          </w:tcPr>
          <w:p w14:paraId="51C4632D"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742,737</w:t>
            </w:r>
          </w:p>
        </w:tc>
        <w:tc>
          <w:tcPr>
            <w:tcW w:w="1480" w:type="dxa"/>
            <w:gridSpan w:val="2"/>
            <w:tcBorders>
              <w:top w:val="nil"/>
              <w:left w:val="nil"/>
              <w:bottom w:val="single" w:sz="4" w:space="0" w:color="auto"/>
              <w:right w:val="single" w:sz="4" w:space="0" w:color="auto"/>
            </w:tcBorders>
            <w:noWrap/>
            <w:vAlign w:val="bottom"/>
            <w:hideMark/>
          </w:tcPr>
          <w:p w14:paraId="761D9075"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915,327</w:t>
            </w:r>
          </w:p>
        </w:tc>
        <w:tc>
          <w:tcPr>
            <w:tcW w:w="2120" w:type="dxa"/>
            <w:gridSpan w:val="2"/>
            <w:tcBorders>
              <w:top w:val="nil"/>
              <w:left w:val="nil"/>
              <w:bottom w:val="single" w:sz="4" w:space="0" w:color="auto"/>
              <w:right w:val="single" w:sz="4" w:space="0" w:color="auto"/>
            </w:tcBorders>
            <w:noWrap/>
            <w:vAlign w:val="bottom"/>
            <w:hideMark/>
          </w:tcPr>
          <w:p w14:paraId="673BD3E9"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1,658,064</w:t>
            </w:r>
          </w:p>
        </w:tc>
      </w:tr>
      <w:tr w:rsidR="005D585A" w:rsidRPr="005D585A" w14:paraId="3C961B59"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noWrap/>
            <w:vAlign w:val="bottom"/>
            <w:hideMark/>
          </w:tcPr>
          <w:p w14:paraId="3942BADB"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COST OPERARE RON/KM:</w:t>
            </w:r>
          </w:p>
        </w:tc>
        <w:tc>
          <w:tcPr>
            <w:tcW w:w="2070" w:type="dxa"/>
            <w:gridSpan w:val="4"/>
            <w:tcBorders>
              <w:top w:val="nil"/>
              <w:left w:val="nil"/>
              <w:bottom w:val="single" w:sz="4" w:space="0" w:color="auto"/>
              <w:right w:val="single" w:sz="4" w:space="0" w:color="auto"/>
            </w:tcBorders>
            <w:noWrap/>
            <w:vAlign w:val="bottom"/>
            <w:hideMark/>
          </w:tcPr>
          <w:p w14:paraId="50073C33"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14.09</w:t>
            </w:r>
          </w:p>
        </w:tc>
        <w:tc>
          <w:tcPr>
            <w:tcW w:w="1480" w:type="dxa"/>
            <w:gridSpan w:val="2"/>
            <w:tcBorders>
              <w:top w:val="nil"/>
              <w:left w:val="nil"/>
              <w:bottom w:val="single" w:sz="4" w:space="0" w:color="auto"/>
              <w:right w:val="single" w:sz="4" w:space="0" w:color="auto"/>
            </w:tcBorders>
            <w:noWrap/>
            <w:vAlign w:val="bottom"/>
            <w:hideMark/>
          </w:tcPr>
          <w:p w14:paraId="409D45CC"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14.09</w:t>
            </w:r>
          </w:p>
        </w:tc>
        <w:tc>
          <w:tcPr>
            <w:tcW w:w="2120" w:type="dxa"/>
            <w:gridSpan w:val="2"/>
            <w:tcBorders>
              <w:top w:val="nil"/>
              <w:left w:val="nil"/>
              <w:bottom w:val="single" w:sz="4" w:space="0" w:color="auto"/>
              <w:right w:val="single" w:sz="4" w:space="0" w:color="auto"/>
            </w:tcBorders>
            <w:noWrap/>
            <w:vAlign w:val="bottom"/>
            <w:hideMark/>
          </w:tcPr>
          <w:p w14:paraId="6C8B71B5"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14.09</w:t>
            </w:r>
          </w:p>
        </w:tc>
      </w:tr>
      <w:tr w:rsidR="005D585A" w:rsidRPr="005D585A" w14:paraId="0B0E14D0" w14:textId="77777777" w:rsidTr="00D67B78">
        <w:trPr>
          <w:gridAfter w:val="1"/>
          <w:wAfter w:w="554" w:type="dxa"/>
          <w:trHeight w:val="300"/>
        </w:trPr>
        <w:tc>
          <w:tcPr>
            <w:tcW w:w="3150" w:type="dxa"/>
            <w:gridSpan w:val="3"/>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65A40311" w14:textId="77777777" w:rsidR="005D585A" w:rsidRPr="005D585A" w:rsidRDefault="005D585A" w:rsidP="00E27BFC">
            <w:pPr>
              <w:spacing w:line="240" w:lineRule="auto"/>
              <w:jc w:val="center"/>
              <w:rPr>
                <w:rFonts w:ascii="Calibri" w:eastAsia="Times New Roman" w:hAnsi="Calibri" w:cs="Calibri"/>
                <w:sz w:val="22"/>
              </w:rPr>
            </w:pPr>
            <w:r w:rsidRPr="005D585A">
              <w:rPr>
                <w:rFonts w:ascii="Calibri" w:eastAsia="Times New Roman" w:hAnsi="Calibri" w:cs="Calibri"/>
                <w:sz w:val="22"/>
              </w:rPr>
              <w:t>TOTAL COST OPERARE RON /AN:</w:t>
            </w:r>
          </w:p>
        </w:tc>
        <w:tc>
          <w:tcPr>
            <w:tcW w:w="2070" w:type="dxa"/>
            <w:gridSpan w:val="4"/>
            <w:tcBorders>
              <w:top w:val="nil"/>
              <w:left w:val="nil"/>
              <w:bottom w:val="single" w:sz="4" w:space="0" w:color="auto"/>
              <w:right w:val="single" w:sz="4" w:space="0" w:color="auto"/>
            </w:tcBorders>
            <w:shd w:val="clear" w:color="000000" w:fill="FFF2CC"/>
            <w:noWrap/>
            <w:vAlign w:val="bottom"/>
            <w:hideMark/>
          </w:tcPr>
          <w:p w14:paraId="601685EE"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10,465,164</w:t>
            </w:r>
          </w:p>
        </w:tc>
        <w:tc>
          <w:tcPr>
            <w:tcW w:w="1480" w:type="dxa"/>
            <w:gridSpan w:val="2"/>
            <w:tcBorders>
              <w:top w:val="nil"/>
              <w:left w:val="nil"/>
              <w:bottom w:val="single" w:sz="4" w:space="0" w:color="auto"/>
              <w:right w:val="single" w:sz="4" w:space="0" w:color="auto"/>
            </w:tcBorders>
            <w:shd w:val="clear" w:color="000000" w:fill="FFF2CC"/>
            <w:noWrap/>
            <w:vAlign w:val="bottom"/>
            <w:hideMark/>
          </w:tcPr>
          <w:p w14:paraId="5B1CE4BC"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12,896,957</w:t>
            </w:r>
          </w:p>
        </w:tc>
        <w:tc>
          <w:tcPr>
            <w:tcW w:w="2120" w:type="dxa"/>
            <w:gridSpan w:val="2"/>
            <w:tcBorders>
              <w:top w:val="nil"/>
              <w:left w:val="nil"/>
              <w:bottom w:val="single" w:sz="4" w:space="0" w:color="auto"/>
              <w:right w:val="single" w:sz="4" w:space="0" w:color="auto"/>
            </w:tcBorders>
            <w:shd w:val="clear" w:color="000000" w:fill="FFF2CC"/>
            <w:noWrap/>
            <w:vAlign w:val="bottom"/>
            <w:hideMark/>
          </w:tcPr>
          <w:p w14:paraId="7E7FE200" w14:textId="77777777" w:rsidR="005D585A" w:rsidRPr="005D585A" w:rsidRDefault="005D585A" w:rsidP="00E27BFC">
            <w:pPr>
              <w:spacing w:line="240" w:lineRule="auto"/>
              <w:jc w:val="right"/>
              <w:rPr>
                <w:rFonts w:ascii="Calibri" w:eastAsia="Times New Roman" w:hAnsi="Calibri" w:cs="Calibri"/>
                <w:sz w:val="22"/>
              </w:rPr>
            </w:pPr>
            <w:r w:rsidRPr="005D585A">
              <w:rPr>
                <w:rFonts w:ascii="Calibri" w:eastAsia="Times New Roman" w:hAnsi="Calibri" w:cs="Calibri"/>
                <w:sz w:val="22"/>
              </w:rPr>
              <w:t>23,362,122</w:t>
            </w:r>
          </w:p>
        </w:tc>
      </w:tr>
    </w:tbl>
    <w:p w14:paraId="364117F3" w14:textId="77777777" w:rsidR="005D585A" w:rsidRPr="005D585A" w:rsidRDefault="005D585A" w:rsidP="00E27BFC">
      <w:pPr>
        <w:suppressAutoHyphens/>
        <w:spacing w:line="240" w:lineRule="auto"/>
        <w:rPr>
          <w:rFonts w:eastAsia="Calibri" w:cs="Times New Roman"/>
        </w:rPr>
      </w:pPr>
    </w:p>
    <w:p w14:paraId="7A409B71" w14:textId="77777777" w:rsidR="005D585A" w:rsidRPr="005D585A" w:rsidRDefault="005D585A" w:rsidP="00E27BFC">
      <w:pPr>
        <w:suppressAutoHyphens/>
        <w:spacing w:line="240" w:lineRule="auto"/>
        <w:rPr>
          <w:rFonts w:eastAsia="Calibri" w:cs="Times New Roman"/>
        </w:rPr>
      </w:pPr>
      <w:r w:rsidRPr="005D585A">
        <w:rPr>
          <w:rFonts w:eastAsia="Calibri" w:cs="Times New Roman"/>
          <w:noProof/>
          <w:lang w:val="hu-HU" w:eastAsia="hu-HU"/>
        </w:rPr>
        <w:lastRenderedPageBreak/>
        <w:drawing>
          <wp:inline distT="0" distB="0" distL="0" distR="0" wp14:anchorId="333B2753" wp14:editId="7F607896">
            <wp:extent cx="5730875" cy="7285355"/>
            <wp:effectExtent l="0" t="0" r="3175" b="0"/>
            <wp:docPr id="81451071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0875" cy="7285355"/>
                    </a:xfrm>
                    <a:prstGeom prst="rect">
                      <a:avLst/>
                    </a:prstGeom>
                    <a:noFill/>
                  </pic:spPr>
                </pic:pic>
              </a:graphicData>
            </a:graphic>
          </wp:inline>
        </w:drawing>
      </w:r>
    </w:p>
    <w:p w14:paraId="1B9839E9" w14:textId="77777777" w:rsidR="005D585A" w:rsidRPr="005D585A" w:rsidRDefault="005D585A" w:rsidP="00E27BFC">
      <w:pPr>
        <w:suppressAutoHyphens/>
        <w:spacing w:line="240" w:lineRule="auto"/>
        <w:rPr>
          <w:rFonts w:eastAsia="Calibri" w:cs="Times New Roman"/>
        </w:rPr>
      </w:pPr>
    </w:p>
    <w:p w14:paraId="39F25CDD" w14:textId="77777777" w:rsidR="005D585A" w:rsidRPr="005D585A" w:rsidRDefault="005D585A" w:rsidP="00E27BFC">
      <w:pPr>
        <w:tabs>
          <w:tab w:val="left" w:pos="7401"/>
        </w:tabs>
        <w:suppressAutoHyphens/>
        <w:spacing w:line="240" w:lineRule="auto"/>
        <w:rPr>
          <w:rFonts w:eastAsia="Calibri" w:cs="Times New Roman"/>
          <w:highlight w:val="cyan"/>
        </w:rPr>
      </w:pPr>
    </w:p>
    <w:p w14:paraId="21E14D20" w14:textId="77777777" w:rsidR="005D585A" w:rsidRPr="005D585A" w:rsidRDefault="005D585A" w:rsidP="00E27BFC">
      <w:pPr>
        <w:suppressAutoHyphens/>
        <w:overflowPunct w:val="0"/>
        <w:spacing w:line="240" w:lineRule="auto"/>
        <w:jc w:val="center"/>
        <w:textAlignment w:val="baseline"/>
        <w:rPr>
          <w:rFonts w:eastAsia="Times New Roman" w:cs="Times New Roman"/>
          <w:b/>
          <w:sz w:val="32"/>
          <w:szCs w:val="20"/>
          <w:highlight w:val="cyan"/>
        </w:rPr>
      </w:pPr>
      <w:r w:rsidRPr="005D585A">
        <w:rPr>
          <w:rFonts w:eastAsia="Times New Roman" w:cs="Times New Roman"/>
          <w:b/>
          <w:sz w:val="36"/>
          <w:szCs w:val="20"/>
        </w:rPr>
        <w:br w:type="page"/>
      </w:r>
    </w:p>
    <w:p w14:paraId="5B587900" w14:textId="77777777" w:rsidR="005D585A" w:rsidRPr="005D585A" w:rsidRDefault="005D585A" w:rsidP="00E27BFC">
      <w:pPr>
        <w:suppressAutoHyphens/>
        <w:spacing w:line="240" w:lineRule="auto"/>
        <w:rPr>
          <w:rFonts w:eastAsia="Calibri" w:cs="Times New Roman"/>
          <w:b/>
          <w:sz w:val="28"/>
          <w:szCs w:val="28"/>
        </w:rPr>
      </w:pPr>
      <w:r w:rsidRPr="005D585A">
        <w:rPr>
          <w:rFonts w:eastAsia="Calibri" w:cs="Times New Roman"/>
          <w:b/>
          <w:sz w:val="28"/>
          <w:szCs w:val="28"/>
        </w:rPr>
        <w:lastRenderedPageBreak/>
        <w:t>Anexa 2</w:t>
      </w:r>
      <w:r w:rsidRPr="005D585A">
        <w:rPr>
          <w:rFonts w:eastAsia="Calibri" w:cs="Times New Roman"/>
          <w:lang w:val="en-GB"/>
        </w:rPr>
        <w:t xml:space="preserve"> </w:t>
      </w:r>
      <w:r w:rsidRPr="005D585A">
        <w:rPr>
          <w:rFonts w:eastAsia="Calibri" w:cs="Times New Roman"/>
          <w:b/>
          <w:sz w:val="28"/>
          <w:szCs w:val="28"/>
        </w:rPr>
        <w:t>la Caietul de Sarcini al serviciului</w:t>
      </w:r>
    </w:p>
    <w:p w14:paraId="6C26CD90" w14:textId="77777777" w:rsidR="005D585A" w:rsidRPr="005D585A" w:rsidRDefault="005D585A" w:rsidP="00E27BFC">
      <w:pPr>
        <w:suppressAutoHyphens/>
        <w:spacing w:line="240" w:lineRule="auto"/>
        <w:rPr>
          <w:rFonts w:eastAsia="Calibri" w:cs="Times New Roman"/>
          <w:b/>
          <w:sz w:val="28"/>
          <w:szCs w:val="28"/>
        </w:rPr>
      </w:pPr>
      <w:r w:rsidRPr="005D585A">
        <w:rPr>
          <w:rFonts w:eastAsia="Calibri" w:cs="Times New Roman"/>
          <w:b/>
          <w:sz w:val="28"/>
          <w:szCs w:val="28"/>
        </w:rPr>
        <w:t xml:space="preserve"> Evidența Stațiilor De Autobuz De Pe Raza Zonei Metropolitane Sepsi:</w:t>
      </w:r>
    </w:p>
    <w:tbl>
      <w:tblPr>
        <w:tblW w:w="9017" w:type="dxa"/>
        <w:jc w:val="center"/>
        <w:tblLayout w:type="fixed"/>
        <w:tblLook w:val="04A0" w:firstRow="1" w:lastRow="0" w:firstColumn="1" w:lastColumn="0" w:noHBand="0" w:noVBand="1"/>
      </w:tblPr>
      <w:tblGrid>
        <w:gridCol w:w="460"/>
        <w:gridCol w:w="1518"/>
        <w:gridCol w:w="1150"/>
        <w:gridCol w:w="1055"/>
        <w:gridCol w:w="560"/>
        <w:gridCol w:w="891"/>
        <w:gridCol w:w="904"/>
        <w:gridCol w:w="1194"/>
        <w:gridCol w:w="1285"/>
      </w:tblGrid>
      <w:tr w:rsidR="005D585A" w:rsidRPr="005D585A" w14:paraId="1AC1E17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7A901F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Nr</w:t>
            </w:r>
          </w:p>
        </w:tc>
        <w:tc>
          <w:tcPr>
            <w:tcW w:w="1518" w:type="dxa"/>
            <w:tcBorders>
              <w:top w:val="single" w:sz="4" w:space="0" w:color="000000"/>
              <w:left w:val="single" w:sz="4" w:space="0" w:color="000000"/>
              <w:bottom w:val="single" w:sz="4" w:space="0" w:color="000000"/>
              <w:right w:val="single" w:sz="4" w:space="0" w:color="000000"/>
            </w:tcBorders>
            <w:vAlign w:val="bottom"/>
          </w:tcPr>
          <w:p w14:paraId="19BDA69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Denumire/locație</w:t>
            </w:r>
          </w:p>
        </w:tc>
        <w:tc>
          <w:tcPr>
            <w:tcW w:w="1150" w:type="dxa"/>
            <w:tcBorders>
              <w:top w:val="single" w:sz="4" w:space="0" w:color="000000"/>
              <w:left w:val="single" w:sz="4" w:space="0" w:color="000000"/>
              <w:bottom w:val="single" w:sz="4" w:space="0" w:color="000000"/>
              <w:right w:val="single" w:sz="4" w:space="0" w:color="000000"/>
            </w:tcBorders>
            <w:vAlign w:val="bottom"/>
          </w:tcPr>
          <w:p w14:paraId="1BADCA3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Trasee</w:t>
            </w:r>
          </w:p>
        </w:tc>
        <w:tc>
          <w:tcPr>
            <w:tcW w:w="1055" w:type="dxa"/>
            <w:tcBorders>
              <w:top w:val="single" w:sz="4" w:space="0" w:color="000000"/>
              <w:left w:val="single" w:sz="4" w:space="0" w:color="000000"/>
              <w:bottom w:val="single" w:sz="4" w:space="0" w:color="000000"/>
              <w:right w:val="single" w:sz="4" w:space="0" w:color="000000"/>
            </w:tcBorders>
            <w:vAlign w:val="center"/>
          </w:tcPr>
          <w:p w14:paraId="7533C9D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Adăpost</w:t>
            </w:r>
          </w:p>
        </w:tc>
        <w:tc>
          <w:tcPr>
            <w:tcW w:w="560" w:type="dxa"/>
            <w:tcBorders>
              <w:top w:val="single" w:sz="4" w:space="0" w:color="000000"/>
              <w:left w:val="single" w:sz="4" w:space="0" w:color="000000"/>
              <w:bottom w:val="single" w:sz="4" w:space="0" w:color="000000"/>
              <w:right w:val="single" w:sz="4" w:space="0" w:color="000000"/>
            </w:tcBorders>
            <w:vAlign w:val="bottom"/>
          </w:tcPr>
          <w:p w14:paraId="5ED334D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Orar</w:t>
            </w:r>
          </w:p>
        </w:tc>
        <w:tc>
          <w:tcPr>
            <w:tcW w:w="891" w:type="dxa"/>
            <w:tcBorders>
              <w:top w:val="single" w:sz="4" w:space="0" w:color="000000"/>
              <w:left w:val="single" w:sz="4" w:space="0" w:color="000000"/>
              <w:bottom w:val="single" w:sz="4" w:space="0" w:color="000000"/>
              <w:right w:val="single" w:sz="4" w:space="0" w:color="000000"/>
            </w:tcBorders>
            <w:vAlign w:val="bottom"/>
          </w:tcPr>
          <w:p w14:paraId="679F0022"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Indicator</w:t>
            </w:r>
          </w:p>
        </w:tc>
        <w:tc>
          <w:tcPr>
            <w:tcW w:w="904" w:type="dxa"/>
            <w:tcBorders>
              <w:top w:val="single" w:sz="4" w:space="0" w:color="000000"/>
              <w:left w:val="single" w:sz="4" w:space="0" w:color="000000"/>
              <w:bottom w:val="single" w:sz="4" w:space="0" w:color="000000"/>
              <w:right w:val="single" w:sz="4" w:space="0" w:color="000000"/>
            </w:tcBorders>
            <w:vAlign w:val="bottom"/>
          </w:tcPr>
          <w:p w14:paraId="59D504F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Sens</w:t>
            </w:r>
          </w:p>
        </w:tc>
        <w:tc>
          <w:tcPr>
            <w:tcW w:w="1194" w:type="dxa"/>
            <w:tcBorders>
              <w:top w:val="single" w:sz="4" w:space="0" w:color="000000"/>
              <w:left w:val="single" w:sz="4" w:space="0" w:color="000000"/>
              <w:bottom w:val="single" w:sz="4" w:space="0" w:color="000000"/>
              <w:right w:val="single" w:sz="4" w:space="0" w:color="000000"/>
            </w:tcBorders>
            <w:vAlign w:val="center"/>
          </w:tcPr>
          <w:p w14:paraId="5C2D930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accesibilitate</w:t>
            </w:r>
          </w:p>
        </w:tc>
        <w:tc>
          <w:tcPr>
            <w:tcW w:w="1285" w:type="dxa"/>
            <w:tcBorders>
              <w:top w:val="single" w:sz="4" w:space="0" w:color="000000"/>
              <w:left w:val="single" w:sz="4" w:space="0" w:color="000000"/>
              <w:bottom w:val="single" w:sz="4" w:space="0" w:color="000000"/>
              <w:right w:val="single" w:sz="4" w:space="0" w:color="000000"/>
            </w:tcBorders>
            <w:vAlign w:val="bottom"/>
          </w:tcPr>
          <w:p w14:paraId="5B6DB4E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terminal/capat traseu</w:t>
            </w:r>
          </w:p>
        </w:tc>
      </w:tr>
      <w:tr w:rsidR="005D585A" w:rsidRPr="005D585A" w14:paraId="1FB11D87" w14:textId="77777777" w:rsidTr="00D67B78">
        <w:trPr>
          <w:trHeight w:val="139"/>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AF2E952"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w:t>
            </w:r>
          </w:p>
        </w:tc>
        <w:tc>
          <w:tcPr>
            <w:tcW w:w="1518" w:type="dxa"/>
            <w:tcBorders>
              <w:top w:val="single" w:sz="4" w:space="0" w:color="000000"/>
              <w:left w:val="single" w:sz="4" w:space="0" w:color="000000"/>
              <w:bottom w:val="single" w:sz="4" w:space="0" w:color="000000"/>
              <w:right w:val="single" w:sz="4" w:space="0" w:color="000000"/>
            </w:tcBorders>
            <w:vAlign w:val="bottom"/>
          </w:tcPr>
          <w:p w14:paraId="73EDC1E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Bizad 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0333E5C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903B61F"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E6EBC8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9424103"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DC4C0A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201F486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B2904FC"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100</w:t>
            </w:r>
          </w:p>
        </w:tc>
      </w:tr>
      <w:tr w:rsidR="005D585A" w:rsidRPr="005D585A" w14:paraId="79E684E9"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8C67FC2"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w:t>
            </w:r>
          </w:p>
        </w:tc>
        <w:tc>
          <w:tcPr>
            <w:tcW w:w="1518" w:type="dxa"/>
            <w:tcBorders>
              <w:top w:val="single" w:sz="4" w:space="0" w:color="000000"/>
              <w:left w:val="single" w:sz="4" w:space="0" w:color="000000"/>
              <w:bottom w:val="single" w:sz="4" w:space="0" w:color="000000"/>
              <w:right w:val="single" w:sz="4" w:space="0" w:color="000000"/>
            </w:tcBorders>
            <w:vAlign w:val="bottom"/>
          </w:tcPr>
          <w:p w14:paraId="22202CC4"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Bixad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4762154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8D6EF8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8AEEFE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A3506D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F54553A"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15653DD"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7DBE4D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7CB9367"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B85D98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w:t>
            </w:r>
          </w:p>
        </w:tc>
        <w:tc>
          <w:tcPr>
            <w:tcW w:w="1518" w:type="dxa"/>
            <w:tcBorders>
              <w:top w:val="single" w:sz="4" w:space="0" w:color="000000"/>
              <w:left w:val="single" w:sz="4" w:space="0" w:color="000000"/>
              <w:bottom w:val="single" w:sz="4" w:space="0" w:color="000000"/>
              <w:right w:val="single" w:sz="4" w:space="0" w:color="000000"/>
            </w:tcBorders>
            <w:vAlign w:val="bottom"/>
          </w:tcPr>
          <w:p w14:paraId="78F6E5AF"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Bixad E578</w:t>
            </w:r>
          </w:p>
        </w:tc>
        <w:tc>
          <w:tcPr>
            <w:tcW w:w="1150" w:type="dxa"/>
            <w:tcBorders>
              <w:top w:val="single" w:sz="4" w:space="0" w:color="000000"/>
              <w:left w:val="single" w:sz="4" w:space="0" w:color="000000"/>
              <w:bottom w:val="single" w:sz="4" w:space="0" w:color="000000"/>
              <w:right w:val="single" w:sz="4" w:space="0" w:color="000000"/>
            </w:tcBorders>
            <w:vAlign w:val="bottom"/>
          </w:tcPr>
          <w:p w14:paraId="32D65C0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494DF97"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E529167"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0A0E554"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78A70E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5192568"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0BCD887"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79385DD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7E2A086"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w:t>
            </w:r>
          </w:p>
        </w:tc>
        <w:tc>
          <w:tcPr>
            <w:tcW w:w="1518" w:type="dxa"/>
            <w:tcBorders>
              <w:top w:val="single" w:sz="4" w:space="0" w:color="000000"/>
              <w:left w:val="single" w:sz="4" w:space="0" w:color="000000"/>
              <w:bottom w:val="single" w:sz="4" w:space="0" w:color="000000"/>
              <w:right w:val="single" w:sz="4" w:space="0" w:color="000000"/>
            </w:tcBorders>
            <w:vAlign w:val="bottom"/>
          </w:tcPr>
          <w:p w14:paraId="5C3500C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Micfălău N</w:t>
            </w:r>
          </w:p>
        </w:tc>
        <w:tc>
          <w:tcPr>
            <w:tcW w:w="1150" w:type="dxa"/>
            <w:tcBorders>
              <w:top w:val="single" w:sz="4" w:space="0" w:color="000000"/>
              <w:left w:val="single" w:sz="4" w:space="0" w:color="000000"/>
              <w:bottom w:val="single" w:sz="4" w:space="0" w:color="000000"/>
              <w:right w:val="single" w:sz="4" w:space="0" w:color="000000"/>
            </w:tcBorders>
            <w:vAlign w:val="bottom"/>
          </w:tcPr>
          <w:p w14:paraId="786CCDA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11A7250"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EA0173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EA8778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FFD1D93"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C64737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4AE2E7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43949AC"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2751B89"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w:t>
            </w:r>
          </w:p>
        </w:tc>
        <w:tc>
          <w:tcPr>
            <w:tcW w:w="1518" w:type="dxa"/>
            <w:tcBorders>
              <w:top w:val="single" w:sz="4" w:space="0" w:color="000000"/>
              <w:left w:val="single" w:sz="4" w:space="0" w:color="000000"/>
              <w:bottom w:val="single" w:sz="4" w:space="0" w:color="000000"/>
              <w:right w:val="single" w:sz="4" w:space="0" w:color="000000"/>
            </w:tcBorders>
            <w:vAlign w:val="bottom"/>
          </w:tcPr>
          <w:p w14:paraId="61AE182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Micfălău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6EE28C81"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4352202"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56664FF"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43D3BF1"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C3153F4"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B6EBBD1"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228044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6A9AEE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4CC2D9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w:t>
            </w:r>
          </w:p>
        </w:tc>
        <w:tc>
          <w:tcPr>
            <w:tcW w:w="1518" w:type="dxa"/>
            <w:tcBorders>
              <w:top w:val="single" w:sz="4" w:space="0" w:color="000000"/>
              <w:left w:val="single" w:sz="4" w:space="0" w:color="000000"/>
              <w:bottom w:val="single" w:sz="4" w:space="0" w:color="000000"/>
              <w:right w:val="single" w:sz="4" w:space="0" w:color="000000"/>
            </w:tcBorders>
            <w:vAlign w:val="bottom"/>
          </w:tcPr>
          <w:p w14:paraId="07FCE49A"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Micfălău S</w:t>
            </w:r>
          </w:p>
        </w:tc>
        <w:tc>
          <w:tcPr>
            <w:tcW w:w="1150" w:type="dxa"/>
            <w:tcBorders>
              <w:top w:val="single" w:sz="4" w:space="0" w:color="000000"/>
              <w:left w:val="single" w:sz="4" w:space="0" w:color="000000"/>
              <w:bottom w:val="single" w:sz="4" w:space="0" w:color="000000"/>
              <w:right w:val="single" w:sz="4" w:space="0" w:color="000000"/>
            </w:tcBorders>
            <w:vAlign w:val="bottom"/>
          </w:tcPr>
          <w:p w14:paraId="0BDAA20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D864486"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2FFB70E"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71E368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D1FAE5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3703EC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4247BAF"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37A86FF"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6A8CFC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7</w:t>
            </w:r>
          </w:p>
        </w:tc>
        <w:tc>
          <w:tcPr>
            <w:tcW w:w="1518" w:type="dxa"/>
            <w:tcBorders>
              <w:top w:val="single" w:sz="4" w:space="0" w:color="000000"/>
              <w:left w:val="single" w:sz="4" w:space="0" w:color="000000"/>
              <w:bottom w:val="single" w:sz="4" w:space="0" w:color="000000"/>
              <w:right w:val="single" w:sz="4" w:space="0" w:color="000000"/>
            </w:tcBorders>
            <w:vAlign w:val="bottom"/>
          </w:tcPr>
          <w:p w14:paraId="5538E887"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Malnas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33D62F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509F14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97AD577"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85C1372"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F62AE64"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7C9121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7C7B51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2EEF75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E99D075"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8</w:t>
            </w:r>
          </w:p>
        </w:tc>
        <w:tc>
          <w:tcPr>
            <w:tcW w:w="1518" w:type="dxa"/>
            <w:tcBorders>
              <w:top w:val="single" w:sz="4" w:space="0" w:color="000000"/>
              <w:left w:val="single" w:sz="4" w:space="0" w:color="000000"/>
              <w:bottom w:val="single" w:sz="4" w:space="0" w:color="000000"/>
              <w:right w:val="single" w:sz="4" w:space="0" w:color="000000"/>
            </w:tcBorders>
            <w:vAlign w:val="bottom"/>
          </w:tcPr>
          <w:p w14:paraId="1DDF00F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Malnas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0F34729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A1C346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712A2A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0F63DE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1B195F9"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4D316C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11D7A7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DA30EFB"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4937BDF"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9</w:t>
            </w:r>
          </w:p>
        </w:tc>
        <w:tc>
          <w:tcPr>
            <w:tcW w:w="1518" w:type="dxa"/>
            <w:tcBorders>
              <w:top w:val="single" w:sz="4" w:space="0" w:color="000000"/>
              <w:left w:val="single" w:sz="4" w:space="0" w:color="000000"/>
              <w:bottom w:val="single" w:sz="4" w:space="0" w:color="000000"/>
              <w:right w:val="single" w:sz="4" w:space="0" w:color="000000"/>
            </w:tcBorders>
            <w:vAlign w:val="bottom"/>
          </w:tcPr>
          <w:p w14:paraId="2903C446"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Olteni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108D75F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DF44C7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0265E1A"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AF4E25D"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F9CD83C"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F205673"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6A1861F"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73193E7"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382841C"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10</w:t>
            </w:r>
          </w:p>
        </w:tc>
        <w:tc>
          <w:tcPr>
            <w:tcW w:w="1518" w:type="dxa"/>
            <w:tcBorders>
              <w:top w:val="single" w:sz="4" w:space="0" w:color="000000"/>
              <w:left w:val="single" w:sz="4" w:space="0" w:color="000000"/>
              <w:bottom w:val="single" w:sz="4" w:space="0" w:color="000000"/>
              <w:right w:val="single" w:sz="4" w:space="0" w:color="000000"/>
            </w:tcBorders>
            <w:vAlign w:val="bottom"/>
          </w:tcPr>
          <w:p w14:paraId="4112E03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Olteni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C317B9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15F6496"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3A2BDB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553D1B2"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BA05B73"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1E1370E"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809B355"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0986445"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403F575"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11</w:t>
            </w:r>
          </w:p>
        </w:tc>
        <w:tc>
          <w:tcPr>
            <w:tcW w:w="1518" w:type="dxa"/>
            <w:tcBorders>
              <w:top w:val="single" w:sz="4" w:space="0" w:color="000000"/>
              <w:left w:val="single" w:sz="4" w:space="0" w:color="000000"/>
              <w:bottom w:val="single" w:sz="4" w:space="0" w:color="000000"/>
              <w:right w:val="single" w:sz="4" w:space="0" w:color="000000"/>
            </w:tcBorders>
            <w:vAlign w:val="bottom"/>
          </w:tcPr>
          <w:p w14:paraId="56EC82F6"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Olteni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4A69022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983F2B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6028BC8"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AB9277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C2BAF5D"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2F34001"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8EB2932"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05B1F4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14B5D46"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12</w:t>
            </w:r>
          </w:p>
        </w:tc>
        <w:tc>
          <w:tcPr>
            <w:tcW w:w="1518" w:type="dxa"/>
            <w:tcBorders>
              <w:top w:val="single" w:sz="4" w:space="0" w:color="000000"/>
              <w:left w:val="single" w:sz="4" w:space="0" w:color="000000"/>
              <w:bottom w:val="single" w:sz="4" w:space="0" w:color="000000"/>
              <w:right w:val="single" w:sz="4" w:space="0" w:color="000000"/>
            </w:tcBorders>
            <w:vAlign w:val="bottom"/>
          </w:tcPr>
          <w:p w14:paraId="1345EE5F"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Zalan V</w:t>
            </w:r>
          </w:p>
        </w:tc>
        <w:tc>
          <w:tcPr>
            <w:tcW w:w="1150" w:type="dxa"/>
            <w:tcBorders>
              <w:top w:val="single" w:sz="4" w:space="0" w:color="000000"/>
              <w:left w:val="single" w:sz="4" w:space="0" w:color="000000"/>
              <w:bottom w:val="single" w:sz="4" w:space="0" w:color="000000"/>
              <w:right w:val="single" w:sz="4" w:space="0" w:color="000000"/>
            </w:tcBorders>
            <w:vAlign w:val="bottom"/>
          </w:tcPr>
          <w:p w14:paraId="7CD65ED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70258DE"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0181DFB"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842FE2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D1CDB1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170DA86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201F686"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200</w:t>
            </w:r>
          </w:p>
        </w:tc>
      </w:tr>
      <w:tr w:rsidR="005D585A" w:rsidRPr="005D585A" w14:paraId="07F7405B"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2CB2A1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13</w:t>
            </w:r>
          </w:p>
        </w:tc>
        <w:tc>
          <w:tcPr>
            <w:tcW w:w="1518" w:type="dxa"/>
            <w:tcBorders>
              <w:top w:val="single" w:sz="4" w:space="0" w:color="000000"/>
              <w:left w:val="single" w:sz="4" w:space="0" w:color="000000"/>
              <w:bottom w:val="single" w:sz="4" w:space="0" w:color="000000"/>
              <w:right w:val="single" w:sz="4" w:space="0" w:color="000000"/>
            </w:tcBorders>
            <w:vAlign w:val="bottom"/>
          </w:tcPr>
          <w:p w14:paraId="271B1358"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Zalan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54C1E00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CBC23D7"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8B7CAE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DEF7A3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730BE09"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3F75D9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3CE9A03"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AB4256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36C9FAD"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14</w:t>
            </w:r>
          </w:p>
        </w:tc>
        <w:tc>
          <w:tcPr>
            <w:tcW w:w="1518" w:type="dxa"/>
            <w:tcBorders>
              <w:top w:val="single" w:sz="4" w:space="0" w:color="000000"/>
              <w:left w:val="single" w:sz="4" w:space="0" w:color="000000"/>
              <w:bottom w:val="single" w:sz="4" w:space="0" w:color="000000"/>
              <w:right w:val="single" w:sz="4" w:space="0" w:color="000000"/>
            </w:tcBorders>
            <w:vAlign w:val="bottom"/>
          </w:tcPr>
          <w:p w14:paraId="693687A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Zalan E</w:t>
            </w:r>
          </w:p>
        </w:tc>
        <w:tc>
          <w:tcPr>
            <w:tcW w:w="1150" w:type="dxa"/>
            <w:tcBorders>
              <w:top w:val="single" w:sz="4" w:space="0" w:color="000000"/>
              <w:left w:val="single" w:sz="4" w:space="0" w:color="000000"/>
              <w:bottom w:val="single" w:sz="4" w:space="0" w:color="000000"/>
              <w:right w:val="single" w:sz="4" w:space="0" w:color="000000"/>
            </w:tcBorders>
            <w:vAlign w:val="bottom"/>
          </w:tcPr>
          <w:p w14:paraId="6BFF5A1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E306D0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2D2F6B6"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24F902A"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15A724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5DDD6AC"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A813AA7"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940545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C0AFF3C"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15</w:t>
            </w:r>
          </w:p>
        </w:tc>
        <w:tc>
          <w:tcPr>
            <w:tcW w:w="1518" w:type="dxa"/>
            <w:tcBorders>
              <w:top w:val="single" w:sz="4" w:space="0" w:color="000000"/>
              <w:left w:val="single" w:sz="4" w:space="0" w:color="000000"/>
              <w:bottom w:val="single" w:sz="4" w:space="0" w:color="000000"/>
              <w:right w:val="single" w:sz="4" w:space="0" w:color="000000"/>
            </w:tcBorders>
            <w:vAlign w:val="bottom"/>
          </w:tcPr>
          <w:p w14:paraId="4CEE8A7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Bodoc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764215B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101</w:t>
            </w:r>
          </w:p>
        </w:tc>
        <w:tc>
          <w:tcPr>
            <w:tcW w:w="1055" w:type="dxa"/>
            <w:tcBorders>
              <w:top w:val="single" w:sz="4" w:space="0" w:color="000000"/>
              <w:left w:val="single" w:sz="4" w:space="0" w:color="000000"/>
              <w:bottom w:val="single" w:sz="4" w:space="0" w:color="000000"/>
              <w:right w:val="single" w:sz="4" w:space="0" w:color="000000"/>
            </w:tcBorders>
            <w:vAlign w:val="center"/>
          </w:tcPr>
          <w:p w14:paraId="60493486"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370E77F"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D6DE5C7"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C14D9D7"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6F5B8B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BBC136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74BAB0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3F08139"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16</w:t>
            </w:r>
          </w:p>
        </w:tc>
        <w:tc>
          <w:tcPr>
            <w:tcW w:w="1518" w:type="dxa"/>
            <w:tcBorders>
              <w:top w:val="single" w:sz="4" w:space="0" w:color="000000"/>
              <w:left w:val="single" w:sz="4" w:space="0" w:color="000000"/>
              <w:bottom w:val="single" w:sz="4" w:space="0" w:color="000000"/>
              <w:right w:val="single" w:sz="4" w:space="0" w:color="000000"/>
            </w:tcBorders>
            <w:vAlign w:val="bottom"/>
          </w:tcPr>
          <w:p w14:paraId="5C9A259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Bodoc 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20A139C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101</w:t>
            </w:r>
          </w:p>
        </w:tc>
        <w:tc>
          <w:tcPr>
            <w:tcW w:w="1055" w:type="dxa"/>
            <w:tcBorders>
              <w:top w:val="single" w:sz="4" w:space="0" w:color="000000"/>
              <w:left w:val="single" w:sz="4" w:space="0" w:color="000000"/>
              <w:bottom w:val="single" w:sz="4" w:space="0" w:color="000000"/>
              <w:right w:val="single" w:sz="4" w:space="0" w:color="000000"/>
            </w:tcBorders>
            <w:vAlign w:val="center"/>
          </w:tcPr>
          <w:p w14:paraId="6432169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09907B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9C9595C"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C75F7A8"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54AAF50C"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D87A181"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101</w:t>
            </w:r>
          </w:p>
        </w:tc>
      </w:tr>
      <w:tr w:rsidR="005D585A" w:rsidRPr="005D585A" w14:paraId="7CBA729B"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CED0B3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17</w:t>
            </w:r>
          </w:p>
        </w:tc>
        <w:tc>
          <w:tcPr>
            <w:tcW w:w="1518" w:type="dxa"/>
            <w:tcBorders>
              <w:top w:val="single" w:sz="4" w:space="0" w:color="000000"/>
              <w:left w:val="single" w:sz="4" w:space="0" w:color="000000"/>
              <w:bottom w:val="single" w:sz="4" w:space="0" w:color="000000"/>
              <w:right w:val="single" w:sz="4" w:space="0" w:color="000000"/>
            </w:tcBorders>
            <w:vAlign w:val="bottom"/>
          </w:tcPr>
          <w:p w14:paraId="3CD4883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Bodoc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4079644B"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100,101,200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C095655"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D41C07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E824B6F"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794BADE"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FD18C73"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505DB49"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3A2D6BF"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7CBA484"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18</w:t>
            </w:r>
          </w:p>
        </w:tc>
        <w:tc>
          <w:tcPr>
            <w:tcW w:w="1518" w:type="dxa"/>
            <w:tcBorders>
              <w:top w:val="single" w:sz="4" w:space="0" w:color="000000"/>
              <w:left w:val="single" w:sz="4" w:space="0" w:color="000000"/>
              <w:bottom w:val="single" w:sz="4" w:space="0" w:color="000000"/>
              <w:right w:val="single" w:sz="4" w:space="0" w:color="000000"/>
            </w:tcBorders>
            <w:vAlign w:val="bottom"/>
          </w:tcPr>
          <w:p w14:paraId="7A73075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Zoltan N</w:t>
            </w:r>
          </w:p>
        </w:tc>
        <w:tc>
          <w:tcPr>
            <w:tcW w:w="1150" w:type="dxa"/>
            <w:tcBorders>
              <w:top w:val="single" w:sz="4" w:space="0" w:color="000000"/>
              <w:left w:val="single" w:sz="4" w:space="0" w:color="000000"/>
              <w:bottom w:val="single" w:sz="4" w:space="0" w:color="000000"/>
              <w:right w:val="single" w:sz="4" w:space="0" w:color="000000"/>
            </w:tcBorders>
            <w:vAlign w:val="bottom"/>
          </w:tcPr>
          <w:p w14:paraId="29ED4E9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FED343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9F86298"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8EB216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F6E6C5A"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A3F880B"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252F58D"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272250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91543E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19</w:t>
            </w:r>
          </w:p>
        </w:tc>
        <w:tc>
          <w:tcPr>
            <w:tcW w:w="1518" w:type="dxa"/>
            <w:tcBorders>
              <w:top w:val="single" w:sz="4" w:space="0" w:color="000000"/>
              <w:left w:val="single" w:sz="4" w:space="0" w:color="000000"/>
              <w:bottom w:val="single" w:sz="4" w:space="0" w:color="000000"/>
              <w:right w:val="single" w:sz="4" w:space="0" w:color="000000"/>
            </w:tcBorders>
            <w:vAlign w:val="bottom"/>
          </w:tcPr>
          <w:p w14:paraId="3FDA47E3"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Zoltan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3404A30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0EE71DF"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693524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CC9291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C3A3E61"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1780614"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48DE40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7803143B"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0027B3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20</w:t>
            </w:r>
          </w:p>
        </w:tc>
        <w:tc>
          <w:tcPr>
            <w:tcW w:w="1518" w:type="dxa"/>
            <w:tcBorders>
              <w:top w:val="single" w:sz="4" w:space="0" w:color="000000"/>
              <w:left w:val="single" w:sz="4" w:space="0" w:color="000000"/>
              <w:bottom w:val="single" w:sz="4" w:space="0" w:color="000000"/>
              <w:right w:val="single" w:sz="4" w:space="0" w:color="000000"/>
            </w:tcBorders>
            <w:vAlign w:val="bottom"/>
          </w:tcPr>
          <w:p w14:paraId="3A3ED83C"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Zoltan S</w:t>
            </w:r>
          </w:p>
        </w:tc>
        <w:tc>
          <w:tcPr>
            <w:tcW w:w="1150" w:type="dxa"/>
            <w:tcBorders>
              <w:top w:val="single" w:sz="4" w:space="0" w:color="000000"/>
              <w:left w:val="single" w:sz="4" w:space="0" w:color="000000"/>
              <w:bottom w:val="single" w:sz="4" w:space="0" w:color="000000"/>
              <w:right w:val="single" w:sz="4" w:space="0" w:color="000000"/>
            </w:tcBorders>
            <w:vAlign w:val="bottom"/>
          </w:tcPr>
          <w:p w14:paraId="17FA400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6780CC9"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68F6198"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59FF7A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4EDCAF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190503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861B90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0DD5396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92C21F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21</w:t>
            </w:r>
          </w:p>
        </w:tc>
        <w:tc>
          <w:tcPr>
            <w:tcW w:w="1518" w:type="dxa"/>
            <w:tcBorders>
              <w:top w:val="single" w:sz="4" w:space="0" w:color="000000"/>
              <w:left w:val="single" w:sz="4" w:space="0" w:color="000000"/>
              <w:bottom w:val="single" w:sz="4" w:space="0" w:color="000000"/>
              <w:right w:val="single" w:sz="4" w:space="0" w:color="000000"/>
            </w:tcBorders>
            <w:vAlign w:val="bottom"/>
          </w:tcPr>
          <w:p w14:paraId="1D1FF30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Ghidfalău N</w:t>
            </w:r>
          </w:p>
        </w:tc>
        <w:tc>
          <w:tcPr>
            <w:tcW w:w="1150" w:type="dxa"/>
            <w:tcBorders>
              <w:top w:val="single" w:sz="4" w:space="0" w:color="000000"/>
              <w:left w:val="single" w:sz="4" w:space="0" w:color="000000"/>
              <w:bottom w:val="single" w:sz="4" w:space="0" w:color="000000"/>
              <w:right w:val="single" w:sz="4" w:space="0" w:color="000000"/>
            </w:tcBorders>
            <w:vAlign w:val="bottom"/>
          </w:tcPr>
          <w:p w14:paraId="6DB9FA8C"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2CDCBDE"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C12B2A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45BA00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A1823B5"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B1EC2E1"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626E969"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79D5FC1"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80849EF"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22</w:t>
            </w:r>
          </w:p>
        </w:tc>
        <w:tc>
          <w:tcPr>
            <w:tcW w:w="1518" w:type="dxa"/>
            <w:tcBorders>
              <w:top w:val="single" w:sz="4" w:space="0" w:color="000000"/>
              <w:left w:val="single" w:sz="4" w:space="0" w:color="000000"/>
              <w:bottom w:val="single" w:sz="4" w:space="0" w:color="000000"/>
              <w:right w:val="single" w:sz="4" w:space="0" w:color="000000"/>
            </w:tcBorders>
            <w:vAlign w:val="bottom"/>
          </w:tcPr>
          <w:p w14:paraId="0109390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Calnic</w:t>
            </w:r>
          </w:p>
        </w:tc>
        <w:tc>
          <w:tcPr>
            <w:tcW w:w="1150" w:type="dxa"/>
            <w:tcBorders>
              <w:top w:val="single" w:sz="4" w:space="0" w:color="000000"/>
              <w:left w:val="single" w:sz="4" w:space="0" w:color="000000"/>
              <w:bottom w:val="single" w:sz="4" w:space="0" w:color="000000"/>
              <w:right w:val="single" w:sz="4" w:space="0" w:color="000000"/>
            </w:tcBorders>
            <w:vAlign w:val="bottom"/>
          </w:tcPr>
          <w:p w14:paraId="59DDAE4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28732FB0"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5F92EBA"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38293D4"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36DE1F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0982922E"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12EB331"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102</w:t>
            </w:r>
          </w:p>
        </w:tc>
      </w:tr>
      <w:tr w:rsidR="005D585A" w:rsidRPr="005D585A" w14:paraId="599F019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B6F39D1"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23</w:t>
            </w:r>
          </w:p>
        </w:tc>
        <w:tc>
          <w:tcPr>
            <w:tcW w:w="1518" w:type="dxa"/>
            <w:tcBorders>
              <w:top w:val="single" w:sz="4" w:space="0" w:color="000000"/>
              <w:left w:val="single" w:sz="4" w:space="0" w:color="000000"/>
              <w:bottom w:val="single" w:sz="4" w:space="0" w:color="000000"/>
              <w:right w:val="single" w:sz="4" w:space="0" w:color="000000"/>
            </w:tcBorders>
            <w:vAlign w:val="bottom"/>
          </w:tcPr>
          <w:p w14:paraId="5509E46F"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Valea Crișului Profi</w:t>
            </w:r>
          </w:p>
        </w:tc>
        <w:tc>
          <w:tcPr>
            <w:tcW w:w="1150" w:type="dxa"/>
            <w:tcBorders>
              <w:top w:val="single" w:sz="4" w:space="0" w:color="000000"/>
              <w:left w:val="single" w:sz="4" w:space="0" w:color="000000"/>
              <w:bottom w:val="single" w:sz="4" w:space="0" w:color="000000"/>
              <w:right w:val="single" w:sz="4" w:space="0" w:color="000000"/>
            </w:tcBorders>
            <w:vAlign w:val="bottom"/>
          </w:tcPr>
          <w:p w14:paraId="778D6A8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073CFF69"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A1F198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622A38A"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9E89CA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BCEA35D"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15DE175"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346A67D"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40D17FC"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24</w:t>
            </w:r>
          </w:p>
        </w:tc>
        <w:tc>
          <w:tcPr>
            <w:tcW w:w="1518" w:type="dxa"/>
            <w:tcBorders>
              <w:top w:val="single" w:sz="4" w:space="0" w:color="000000"/>
              <w:left w:val="single" w:sz="4" w:space="0" w:color="000000"/>
              <w:bottom w:val="single" w:sz="4" w:space="0" w:color="000000"/>
              <w:right w:val="single" w:sz="4" w:space="0" w:color="000000"/>
            </w:tcBorders>
            <w:vAlign w:val="bottom"/>
          </w:tcPr>
          <w:p w14:paraId="455DEA6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Valea Crișului E</w:t>
            </w:r>
          </w:p>
        </w:tc>
        <w:tc>
          <w:tcPr>
            <w:tcW w:w="1150" w:type="dxa"/>
            <w:tcBorders>
              <w:top w:val="single" w:sz="4" w:space="0" w:color="000000"/>
              <w:left w:val="single" w:sz="4" w:space="0" w:color="000000"/>
              <w:bottom w:val="single" w:sz="4" w:space="0" w:color="000000"/>
              <w:right w:val="single" w:sz="4" w:space="0" w:color="000000"/>
            </w:tcBorders>
            <w:vAlign w:val="bottom"/>
          </w:tcPr>
          <w:p w14:paraId="3EF537D2"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102</w:t>
            </w:r>
          </w:p>
        </w:tc>
        <w:tc>
          <w:tcPr>
            <w:tcW w:w="1055" w:type="dxa"/>
            <w:tcBorders>
              <w:top w:val="single" w:sz="4" w:space="0" w:color="000000"/>
              <w:left w:val="single" w:sz="4" w:space="0" w:color="000000"/>
              <w:bottom w:val="single" w:sz="4" w:space="0" w:color="000000"/>
              <w:right w:val="single" w:sz="4" w:space="0" w:color="000000"/>
            </w:tcBorders>
            <w:vAlign w:val="center"/>
          </w:tcPr>
          <w:p w14:paraId="606B500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FEAD79F"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F5E9A8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B5ABD27"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3175D0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258C9E8"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08E15BD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86E081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25</w:t>
            </w:r>
          </w:p>
        </w:tc>
        <w:tc>
          <w:tcPr>
            <w:tcW w:w="1518" w:type="dxa"/>
            <w:tcBorders>
              <w:top w:val="single" w:sz="4" w:space="0" w:color="000000"/>
              <w:left w:val="single" w:sz="4" w:space="0" w:color="000000"/>
              <w:bottom w:val="single" w:sz="4" w:space="0" w:color="000000"/>
              <w:right w:val="single" w:sz="4" w:space="0" w:color="000000"/>
            </w:tcBorders>
            <w:vAlign w:val="bottom"/>
          </w:tcPr>
          <w:p w14:paraId="203A204C"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Ghidfalău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70F5BC5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200,201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1E46CF9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D977F7F"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802ED3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353857E"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634E7D3"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6AE5436"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08C5EEE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88CC76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26</w:t>
            </w:r>
          </w:p>
        </w:tc>
        <w:tc>
          <w:tcPr>
            <w:tcW w:w="1518" w:type="dxa"/>
            <w:tcBorders>
              <w:top w:val="single" w:sz="4" w:space="0" w:color="000000"/>
              <w:left w:val="single" w:sz="4" w:space="0" w:color="000000"/>
              <w:bottom w:val="single" w:sz="4" w:space="0" w:color="000000"/>
              <w:right w:val="single" w:sz="4" w:space="0" w:color="000000"/>
            </w:tcBorders>
            <w:vAlign w:val="bottom"/>
          </w:tcPr>
          <w:p w14:paraId="5BCAB021"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Ghidfalău E</w:t>
            </w:r>
          </w:p>
        </w:tc>
        <w:tc>
          <w:tcPr>
            <w:tcW w:w="1150" w:type="dxa"/>
            <w:tcBorders>
              <w:top w:val="single" w:sz="4" w:space="0" w:color="000000"/>
              <w:left w:val="single" w:sz="4" w:space="0" w:color="000000"/>
              <w:bottom w:val="single" w:sz="4" w:space="0" w:color="000000"/>
              <w:right w:val="single" w:sz="4" w:space="0" w:color="000000"/>
            </w:tcBorders>
            <w:vAlign w:val="bottom"/>
          </w:tcPr>
          <w:p w14:paraId="09D3C98B"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1CE78E06"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7A403C51"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D56DBDA"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83CE76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3853C0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95C661C"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794E4E6C"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C6BE12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27</w:t>
            </w:r>
          </w:p>
        </w:tc>
        <w:tc>
          <w:tcPr>
            <w:tcW w:w="1518" w:type="dxa"/>
            <w:tcBorders>
              <w:top w:val="single" w:sz="4" w:space="0" w:color="000000"/>
              <w:left w:val="single" w:sz="4" w:space="0" w:color="000000"/>
              <w:bottom w:val="single" w:sz="4" w:space="0" w:color="000000"/>
              <w:right w:val="single" w:sz="4" w:space="0" w:color="000000"/>
            </w:tcBorders>
            <w:vAlign w:val="bottom"/>
          </w:tcPr>
          <w:p w14:paraId="41A8591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Fotoș</w:t>
            </w:r>
          </w:p>
        </w:tc>
        <w:tc>
          <w:tcPr>
            <w:tcW w:w="1150" w:type="dxa"/>
            <w:tcBorders>
              <w:top w:val="single" w:sz="4" w:space="0" w:color="000000"/>
              <w:left w:val="single" w:sz="4" w:space="0" w:color="000000"/>
              <w:bottom w:val="single" w:sz="4" w:space="0" w:color="000000"/>
              <w:right w:val="single" w:sz="4" w:space="0" w:color="000000"/>
            </w:tcBorders>
            <w:vAlign w:val="bottom"/>
          </w:tcPr>
          <w:p w14:paraId="726EF111"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252302FA"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B35F69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04169B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881D5DF"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7F682A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6FE6AA6"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AC00650"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C23898F"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28</w:t>
            </w:r>
          </w:p>
        </w:tc>
        <w:tc>
          <w:tcPr>
            <w:tcW w:w="1518" w:type="dxa"/>
            <w:tcBorders>
              <w:top w:val="single" w:sz="4" w:space="0" w:color="000000"/>
              <w:left w:val="single" w:sz="4" w:space="0" w:color="000000"/>
              <w:bottom w:val="single" w:sz="4" w:space="0" w:color="000000"/>
              <w:right w:val="single" w:sz="4" w:space="0" w:color="000000"/>
            </w:tcBorders>
            <w:vAlign w:val="bottom"/>
          </w:tcPr>
          <w:p w14:paraId="0A610466"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Angheluș</w:t>
            </w:r>
          </w:p>
        </w:tc>
        <w:tc>
          <w:tcPr>
            <w:tcW w:w="1150" w:type="dxa"/>
            <w:tcBorders>
              <w:top w:val="single" w:sz="4" w:space="0" w:color="000000"/>
              <w:left w:val="single" w:sz="4" w:space="0" w:color="000000"/>
              <w:bottom w:val="single" w:sz="4" w:space="0" w:color="000000"/>
              <w:right w:val="single" w:sz="4" w:space="0" w:color="000000"/>
            </w:tcBorders>
            <w:vAlign w:val="bottom"/>
          </w:tcPr>
          <w:p w14:paraId="46F2818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201</w:t>
            </w:r>
          </w:p>
        </w:tc>
        <w:tc>
          <w:tcPr>
            <w:tcW w:w="1055" w:type="dxa"/>
            <w:tcBorders>
              <w:top w:val="single" w:sz="4" w:space="0" w:color="000000"/>
              <w:left w:val="single" w:sz="4" w:space="0" w:color="000000"/>
              <w:bottom w:val="single" w:sz="4" w:space="0" w:color="000000"/>
              <w:right w:val="single" w:sz="4" w:space="0" w:color="000000"/>
            </w:tcBorders>
            <w:vAlign w:val="center"/>
          </w:tcPr>
          <w:p w14:paraId="606065B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D2B34D5"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D96CC4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D27DE92"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4D92368B"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D43527A"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201</w:t>
            </w:r>
          </w:p>
        </w:tc>
      </w:tr>
      <w:tr w:rsidR="005D585A" w:rsidRPr="005D585A" w14:paraId="7ADE69D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3BEE56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29</w:t>
            </w:r>
          </w:p>
        </w:tc>
        <w:tc>
          <w:tcPr>
            <w:tcW w:w="1518" w:type="dxa"/>
            <w:tcBorders>
              <w:top w:val="single" w:sz="4" w:space="0" w:color="000000"/>
              <w:left w:val="single" w:sz="4" w:space="0" w:color="000000"/>
              <w:bottom w:val="single" w:sz="4" w:space="0" w:color="000000"/>
              <w:right w:val="single" w:sz="4" w:space="0" w:color="000000"/>
            </w:tcBorders>
            <w:vAlign w:val="bottom"/>
          </w:tcPr>
          <w:p w14:paraId="5D7499E8"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Arcuș V</w:t>
            </w:r>
          </w:p>
        </w:tc>
        <w:tc>
          <w:tcPr>
            <w:tcW w:w="1150" w:type="dxa"/>
            <w:tcBorders>
              <w:top w:val="single" w:sz="4" w:space="0" w:color="000000"/>
              <w:left w:val="single" w:sz="4" w:space="0" w:color="000000"/>
              <w:bottom w:val="single" w:sz="4" w:space="0" w:color="000000"/>
              <w:right w:val="single" w:sz="4" w:space="0" w:color="000000"/>
            </w:tcBorders>
            <w:vAlign w:val="bottom"/>
          </w:tcPr>
          <w:p w14:paraId="5D41372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29EE36F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2BEE95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1095E27"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F6DF1E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77E729A6"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A35BE9C"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103</w:t>
            </w:r>
          </w:p>
        </w:tc>
      </w:tr>
      <w:tr w:rsidR="005D585A" w:rsidRPr="005D585A" w14:paraId="6EC0B73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1906BF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30</w:t>
            </w:r>
          </w:p>
        </w:tc>
        <w:tc>
          <w:tcPr>
            <w:tcW w:w="1518" w:type="dxa"/>
            <w:tcBorders>
              <w:top w:val="single" w:sz="4" w:space="0" w:color="000000"/>
              <w:left w:val="single" w:sz="4" w:space="0" w:color="000000"/>
              <w:bottom w:val="single" w:sz="4" w:space="0" w:color="000000"/>
              <w:right w:val="single" w:sz="4" w:space="0" w:color="000000"/>
            </w:tcBorders>
            <w:vAlign w:val="bottom"/>
          </w:tcPr>
          <w:p w14:paraId="5C8A1E5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Arcuș Rond</w:t>
            </w:r>
          </w:p>
        </w:tc>
        <w:tc>
          <w:tcPr>
            <w:tcW w:w="1150" w:type="dxa"/>
            <w:tcBorders>
              <w:top w:val="single" w:sz="4" w:space="0" w:color="000000"/>
              <w:left w:val="single" w:sz="4" w:space="0" w:color="000000"/>
              <w:bottom w:val="single" w:sz="4" w:space="0" w:color="000000"/>
              <w:right w:val="single" w:sz="4" w:space="0" w:color="000000"/>
            </w:tcBorders>
            <w:vAlign w:val="bottom"/>
          </w:tcPr>
          <w:p w14:paraId="39BA0FD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31FECC6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6F54E36"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BC63493"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DDBC5C4"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33ECC4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B3015C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7CCBD27"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2422BE5"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lastRenderedPageBreak/>
              <w:t>31</w:t>
            </w:r>
          </w:p>
        </w:tc>
        <w:tc>
          <w:tcPr>
            <w:tcW w:w="1518" w:type="dxa"/>
            <w:tcBorders>
              <w:top w:val="single" w:sz="4" w:space="0" w:color="000000"/>
              <w:left w:val="single" w:sz="4" w:space="0" w:color="000000"/>
              <w:bottom w:val="single" w:sz="4" w:space="0" w:color="000000"/>
              <w:right w:val="single" w:sz="4" w:space="0" w:color="000000"/>
            </w:tcBorders>
            <w:vAlign w:val="bottom"/>
          </w:tcPr>
          <w:p w14:paraId="6F9AEBE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Arcuș Primărie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2558AC3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55D2EBAE"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7A8532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F8B741C"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3F227B2"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BE9A31E"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D238C5D"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CC5456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481543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32</w:t>
            </w:r>
          </w:p>
        </w:tc>
        <w:tc>
          <w:tcPr>
            <w:tcW w:w="1518" w:type="dxa"/>
            <w:tcBorders>
              <w:top w:val="single" w:sz="4" w:space="0" w:color="000000"/>
              <w:left w:val="single" w:sz="4" w:space="0" w:color="000000"/>
              <w:bottom w:val="single" w:sz="4" w:space="0" w:color="000000"/>
              <w:right w:val="single" w:sz="4" w:space="0" w:color="000000"/>
            </w:tcBorders>
            <w:vAlign w:val="bottom"/>
          </w:tcPr>
          <w:p w14:paraId="3087992B"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Arcuș E</w:t>
            </w:r>
          </w:p>
        </w:tc>
        <w:tc>
          <w:tcPr>
            <w:tcW w:w="1150" w:type="dxa"/>
            <w:tcBorders>
              <w:top w:val="single" w:sz="4" w:space="0" w:color="000000"/>
              <w:left w:val="single" w:sz="4" w:space="0" w:color="000000"/>
              <w:bottom w:val="single" w:sz="4" w:space="0" w:color="000000"/>
              <w:right w:val="single" w:sz="4" w:space="0" w:color="000000"/>
            </w:tcBorders>
            <w:vAlign w:val="bottom"/>
          </w:tcPr>
          <w:p w14:paraId="5D0BD76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103</w:t>
            </w:r>
          </w:p>
        </w:tc>
        <w:tc>
          <w:tcPr>
            <w:tcW w:w="1055" w:type="dxa"/>
            <w:tcBorders>
              <w:top w:val="single" w:sz="4" w:space="0" w:color="000000"/>
              <w:left w:val="single" w:sz="4" w:space="0" w:color="000000"/>
              <w:bottom w:val="single" w:sz="4" w:space="0" w:color="000000"/>
              <w:right w:val="single" w:sz="4" w:space="0" w:color="000000"/>
            </w:tcBorders>
            <w:vAlign w:val="center"/>
          </w:tcPr>
          <w:p w14:paraId="2A531030"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FA0DAC0"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8F4E55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6103D63"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80FCA9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0DB011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5D50A2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703E119"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33</w:t>
            </w:r>
          </w:p>
        </w:tc>
        <w:tc>
          <w:tcPr>
            <w:tcW w:w="1518" w:type="dxa"/>
            <w:tcBorders>
              <w:top w:val="single" w:sz="4" w:space="0" w:color="000000"/>
              <w:left w:val="single" w:sz="4" w:space="0" w:color="000000"/>
              <w:bottom w:val="single" w:sz="4" w:space="0" w:color="000000"/>
              <w:right w:val="single" w:sz="4" w:space="0" w:color="000000"/>
            </w:tcBorders>
            <w:vAlign w:val="bottom"/>
          </w:tcPr>
          <w:p w14:paraId="7ADF58C4"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Castru Roman</w:t>
            </w:r>
          </w:p>
        </w:tc>
        <w:tc>
          <w:tcPr>
            <w:tcW w:w="1150" w:type="dxa"/>
            <w:tcBorders>
              <w:top w:val="single" w:sz="4" w:space="0" w:color="000000"/>
              <w:left w:val="single" w:sz="4" w:space="0" w:color="000000"/>
              <w:bottom w:val="single" w:sz="4" w:space="0" w:color="000000"/>
              <w:right w:val="single" w:sz="4" w:space="0" w:color="000000"/>
            </w:tcBorders>
            <w:vAlign w:val="bottom"/>
          </w:tcPr>
          <w:p w14:paraId="655D4B7D"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725F70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68230EB"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B9B606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2CDBEEF"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A22B22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019B8D8"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15DB8A5"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8F3C2F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34</w:t>
            </w:r>
          </w:p>
        </w:tc>
        <w:tc>
          <w:tcPr>
            <w:tcW w:w="1518" w:type="dxa"/>
            <w:tcBorders>
              <w:top w:val="single" w:sz="4" w:space="0" w:color="000000"/>
              <w:left w:val="single" w:sz="4" w:space="0" w:color="000000"/>
              <w:bottom w:val="single" w:sz="4" w:space="0" w:color="000000"/>
              <w:right w:val="single" w:sz="4" w:space="0" w:color="000000"/>
            </w:tcBorders>
            <w:vAlign w:val="bottom"/>
          </w:tcPr>
          <w:p w14:paraId="4A8BC2D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Comolau</w:t>
            </w:r>
          </w:p>
        </w:tc>
        <w:tc>
          <w:tcPr>
            <w:tcW w:w="1150" w:type="dxa"/>
            <w:tcBorders>
              <w:top w:val="single" w:sz="4" w:space="0" w:color="000000"/>
              <w:left w:val="single" w:sz="4" w:space="0" w:color="000000"/>
              <w:bottom w:val="single" w:sz="4" w:space="0" w:color="000000"/>
              <w:right w:val="single" w:sz="4" w:space="0" w:color="000000"/>
            </w:tcBorders>
            <w:vAlign w:val="bottom"/>
          </w:tcPr>
          <w:p w14:paraId="6EBF948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6B16BF0"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F86A3E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B4A232B"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633EB15"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0CE62E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8B48BA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0B44D8FF"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3815B6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35</w:t>
            </w:r>
          </w:p>
        </w:tc>
        <w:tc>
          <w:tcPr>
            <w:tcW w:w="1518" w:type="dxa"/>
            <w:tcBorders>
              <w:top w:val="single" w:sz="4" w:space="0" w:color="000000"/>
              <w:left w:val="single" w:sz="4" w:space="0" w:color="000000"/>
              <w:bottom w:val="single" w:sz="4" w:space="0" w:color="000000"/>
              <w:right w:val="single" w:sz="4" w:space="0" w:color="000000"/>
            </w:tcBorders>
            <w:vAlign w:val="bottom"/>
          </w:tcPr>
          <w:p w14:paraId="249C9596"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Reci</w:t>
            </w:r>
          </w:p>
        </w:tc>
        <w:tc>
          <w:tcPr>
            <w:tcW w:w="1150" w:type="dxa"/>
            <w:tcBorders>
              <w:top w:val="single" w:sz="4" w:space="0" w:color="000000"/>
              <w:left w:val="single" w:sz="4" w:space="0" w:color="000000"/>
              <w:bottom w:val="single" w:sz="4" w:space="0" w:color="000000"/>
              <w:right w:val="single" w:sz="4" w:space="0" w:color="000000"/>
            </w:tcBorders>
            <w:vAlign w:val="bottom"/>
          </w:tcPr>
          <w:p w14:paraId="262373C2"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301,400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91CB24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CEFBDE9"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4555A01"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96AA15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ABC83A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D13CA4D"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5858BA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B456D2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36</w:t>
            </w:r>
          </w:p>
        </w:tc>
        <w:tc>
          <w:tcPr>
            <w:tcW w:w="1518" w:type="dxa"/>
            <w:tcBorders>
              <w:top w:val="single" w:sz="4" w:space="0" w:color="000000"/>
              <w:left w:val="single" w:sz="4" w:space="0" w:color="000000"/>
              <w:bottom w:val="single" w:sz="4" w:space="0" w:color="000000"/>
              <w:right w:val="single" w:sz="4" w:space="0" w:color="000000"/>
            </w:tcBorders>
            <w:vAlign w:val="bottom"/>
          </w:tcPr>
          <w:p w14:paraId="6178513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Padureni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5FCFCCA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1EABBD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5352881"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35FD14D"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DED5B2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25CEBB64"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6F7A51A"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300</w:t>
            </w:r>
          </w:p>
        </w:tc>
      </w:tr>
      <w:tr w:rsidR="005D585A" w:rsidRPr="005D585A" w14:paraId="6010DFC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F4B116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37</w:t>
            </w:r>
          </w:p>
        </w:tc>
        <w:tc>
          <w:tcPr>
            <w:tcW w:w="1518" w:type="dxa"/>
            <w:tcBorders>
              <w:top w:val="single" w:sz="4" w:space="0" w:color="000000"/>
              <w:left w:val="single" w:sz="4" w:space="0" w:color="000000"/>
              <w:bottom w:val="single" w:sz="4" w:space="0" w:color="000000"/>
              <w:right w:val="single" w:sz="4" w:space="0" w:color="000000"/>
            </w:tcBorders>
            <w:vAlign w:val="bottom"/>
          </w:tcPr>
          <w:p w14:paraId="0DE896A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Padureni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2EE881E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8CB35D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6DDF757"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C6683D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3DCDAFF"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ACA4733"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D1A2BD9"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FC6934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26594C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38</w:t>
            </w:r>
          </w:p>
        </w:tc>
        <w:tc>
          <w:tcPr>
            <w:tcW w:w="1518" w:type="dxa"/>
            <w:tcBorders>
              <w:top w:val="single" w:sz="4" w:space="0" w:color="000000"/>
              <w:left w:val="single" w:sz="4" w:space="0" w:color="000000"/>
              <w:bottom w:val="single" w:sz="4" w:space="0" w:color="000000"/>
              <w:right w:val="single" w:sz="4" w:space="0" w:color="000000"/>
            </w:tcBorders>
            <w:vAlign w:val="bottom"/>
          </w:tcPr>
          <w:p w14:paraId="0E08AA8D"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Lacul Padureni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7D838F0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300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B1406E5"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A594DF2"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F0FECB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0F92456"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0F3DAC0"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161BB39F"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660ABA3"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00C232B"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39</w:t>
            </w:r>
          </w:p>
        </w:tc>
        <w:tc>
          <w:tcPr>
            <w:tcW w:w="1518" w:type="dxa"/>
            <w:tcBorders>
              <w:top w:val="single" w:sz="4" w:space="0" w:color="000000"/>
              <w:left w:val="single" w:sz="4" w:space="0" w:color="000000"/>
              <w:bottom w:val="single" w:sz="4" w:space="0" w:color="000000"/>
              <w:right w:val="single" w:sz="4" w:space="0" w:color="000000"/>
            </w:tcBorders>
            <w:vAlign w:val="bottom"/>
          </w:tcPr>
          <w:p w14:paraId="2CADFA7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Bita</w:t>
            </w:r>
          </w:p>
        </w:tc>
        <w:tc>
          <w:tcPr>
            <w:tcW w:w="1150" w:type="dxa"/>
            <w:tcBorders>
              <w:top w:val="single" w:sz="4" w:space="0" w:color="000000"/>
              <w:left w:val="single" w:sz="4" w:space="0" w:color="000000"/>
              <w:bottom w:val="single" w:sz="4" w:space="0" w:color="000000"/>
              <w:right w:val="single" w:sz="4" w:space="0" w:color="000000"/>
            </w:tcBorders>
            <w:vAlign w:val="bottom"/>
          </w:tcPr>
          <w:p w14:paraId="296DA861"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EE1573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5DBF235"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1E7C6A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3BBCD2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6B93F2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BB7D483"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AAFE70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5A5646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40</w:t>
            </w:r>
          </w:p>
        </w:tc>
        <w:tc>
          <w:tcPr>
            <w:tcW w:w="1518" w:type="dxa"/>
            <w:tcBorders>
              <w:top w:val="single" w:sz="4" w:space="0" w:color="000000"/>
              <w:left w:val="single" w:sz="4" w:space="0" w:color="000000"/>
              <w:bottom w:val="single" w:sz="4" w:space="0" w:color="000000"/>
              <w:right w:val="single" w:sz="4" w:space="0" w:color="000000"/>
            </w:tcBorders>
            <w:vAlign w:val="bottom"/>
          </w:tcPr>
          <w:p w14:paraId="4509BB9A"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Aninoasa</w:t>
            </w:r>
          </w:p>
        </w:tc>
        <w:tc>
          <w:tcPr>
            <w:tcW w:w="1150" w:type="dxa"/>
            <w:tcBorders>
              <w:top w:val="single" w:sz="4" w:space="0" w:color="000000"/>
              <w:left w:val="single" w:sz="4" w:space="0" w:color="000000"/>
              <w:bottom w:val="single" w:sz="4" w:space="0" w:color="000000"/>
              <w:right w:val="single" w:sz="4" w:space="0" w:color="000000"/>
            </w:tcBorders>
            <w:vAlign w:val="bottom"/>
          </w:tcPr>
          <w:p w14:paraId="216EEA4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71E456A"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F59C00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127F806"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562DC3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CA7023F"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E0E03AD"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2C5BDDD"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93FCA72"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41</w:t>
            </w:r>
          </w:p>
        </w:tc>
        <w:tc>
          <w:tcPr>
            <w:tcW w:w="1518" w:type="dxa"/>
            <w:tcBorders>
              <w:top w:val="single" w:sz="4" w:space="0" w:color="000000"/>
              <w:left w:val="single" w:sz="4" w:space="0" w:color="000000"/>
              <w:bottom w:val="single" w:sz="4" w:space="0" w:color="000000"/>
              <w:right w:val="single" w:sz="4" w:space="0" w:color="000000"/>
            </w:tcBorders>
            <w:vAlign w:val="bottom"/>
          </w:tcPr>
          <w:p w14:paraId="5F46406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Saciova</w:t>
            </w:r>
          </w:p>
        </w:tc>
        <w:tc>
          <w:tcPr>
            <w:tcW w:w="1150" w:type="dxa"/>
            <w:tcBorders>
              <w:top w:val="single" w:sz="4" w:space="0" w:color="000000"/>
              <w:left w:val="single" w:sz="4" w:space="0" w:color="000000"/>
              <w:bottom w:val="single" w:sz="4" w:space="0" w:color="000000"/>
              <w:right w:val="single" w:sz="4" w:space="0" w:color="000000"/>
            </w:tcBorders>
            <w:vAlign w:val="bottom"/>
          </w:tcPr>
          <w:p w14:paraId="2521396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400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6A3448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0881C3F"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0B081B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E6E1C3B"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713DE4D6"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E80EB09"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400</w:t>
            </w:r>
          </w:p>
        </w:tc>
      </w:tr>
      <w:tr w:rsidR="005D585A" w:rsidRPr="005D585A" w14:paraId="5E3422A3"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711C264"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42</w:t>
            </w:r>
          </w:p>
        </w:tc>
        <w:tc>
          <w:tcPr>
            <w:tcW w:w="1518" w:type="dxa"/>
            <w:tcBorders>
              <w:top w:val="single" w:sz="4" w:space="0" w:color="000000"/>
              <w:left w:val="single" w:sz="4" w:space="0" w:color="000000"/>
              <w:bottom w:val="single" w:sz="4" w:space="0" w:color="000000"/>
              <w:right w:val="single" w:sz="4" w:space="0" w:color="000000"/>
            </w:tcBorders>
            <w:vAlign w:val="bottom"/>
          </w:tcPr>
          <w:p w14:paraId="5F5B60E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Chilieni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4FA0567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500,501,600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5217B4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08241A9"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01DAA17"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D1308F4"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E4B3A64"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70BE3EF"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ACB668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121A6C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43</w:t>
            </w:r>
          </w:p>
        </w:tc>
        <w:tc>
          <w:tcPr>
            <w:tcW w:w="1518" w:type="dxa"/>
            <w:tcBorders>
              <w:top w:val="single" w:sz="4" w:space="0" w:color="000000"/>
              <w:left w:val="single" w:sz="4" w:space="0" w:color="000000"/>
              <w:bottom w:val="single" w:sz="4" w:space="0" w:color="000000"/>
              <w:right w:val="single" w:sz="4" w:space="0" w:color="000000"/>
            </w:tcBorders>
            <w:vAlign w:val="bottom"/>
          </w:tcPr>
          <w:p w14:paraId="5306DDE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Ozun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497CC68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52DA204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5155D2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6FA433DA"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09662E5B"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00D0BC9"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F89F6BB"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3153C7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829605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44</w:t>
            </w:r>
          </w:p>
        </w:tc>
        <w:tc>
          <w:tcPr>
            <w:tcW w:w="1518" w:type="dxa"/>
            <w:tcBorders>
              <w:top w:val="single" w:sz="4" w:space="0" w:color="000000"/>
              <w:left w:val="single" w:sz="4" w:space="0" w:color="000000"/>
              <w:bottom w:val="single" w:sz="4" w:space="0" w:color="000000"/>
              <w:right w:val="single" w:sz="4" w:space="0" w:color="000000"/>
            </w:tcBorders>
            <w:vAlign w:val="bottom"/>
          </w:tcPr>
          <w:p w14:paraId="06611FC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Ozun S</w:t>
            </w:r>
          </w:p>
        </w:tc>
        <w:tc>
          <w:tcPr>
            <w:tcW w:w="1150" w:type="dxa"/>
            <w:tcBorders>
              <w:top w:val="single" w:sz="4" w:space="0" w:color="000000"/>
              <w:left w:val="single" w:sz="4" w:space="0" w:color="000000"/>
              <w:bottom w:val="single" w:sz="4" w:space="0" w:color="000000"/>
              <w:right w:val="single" w:sz="4" w:space="0" w:color="000000"/>
            </w:tcBorders>
            <w:vAlign w:val="bottom"/>
          </w:tcPr>
          <w:p w14:paraId="570DD888"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4938CA2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2B0E1F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6DA5EE1"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276D1E1"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35E6D3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88FE37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F911C1D"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0BCA57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45</w:t>
            </w:r>
          </w:p>
        </w:tc>
        <w:tc>
          <w:tcPr>
            <w:tcW w:w="1518" w:type="dxa"/>
            <w:tcBorders>
              <w:top w:val="single" w:sz="4" w:space="0" w:color="000000"/>
              <w:left w:val="single" w:sz="4" w:space="0" w:color="000000"/>
              <w:bottom w:val="single" w:sz="4" w:space="0" w:color="000000"/>
              <w:right w:val="single" w:sz="4" w:space="0" w:color="000000"/>
            </w:tcBorders>
            <w:vAlign w:val="bottom"/>
          </w:tcPr>
          <w:p w14:paraId="702403EB"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Ozun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30B731B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7EFB810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1914522"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D15D257"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93314CC"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7B18AA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1204F5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5A9BB89"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CF07E5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46</w:t>
            </w:r>
          </w:p>
        </w:tc>
        <w:tc>
          <w:tcPr>
            <w:tcW w:w="1518" w:type="dxa"/>
            <w:tcBorders>
              <w:top w:val="single" w:sz="4" w:space="0" w:color="000000"/>
              <w:left w:val="single" w:sz="4" w:space="0" w:color="000000"/>
              <w:bottom w:val="single" w:sz="4" w:space="0" w:color="000000"/>
              <w:right w:val="single" w:sz="4" w:space="0" w:color="000000"/>
            </w:tcBorders>
            <w:vAlign w:val="bottom"/>
          </w:tcPr>
          <w:p w14:paraId="112CC354"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Santionluca N</w:t>
            </w:r>
          </w:p>
        </w:tc>
        <w:tc>
          <w:tcPr>
            <w:tcW w:w="1150" w:type="dxa"/>
            <w:tcBorders>
              <w:top w:val="single" w:sz="4" w:space="0" w:color="000000"/>
              <w:left w:val="single" w:sz="4" w:space="0" w:color="000000"/>
              <w:bottom w:val="single" w:sz="4" w:space="0" w:color="000000"/>
              <w:right w:val="single" w:sz="4" w:space="0" w:color="000000"/>
            </w:tcBorders>
            <w:vAlign w:val="bottom"/>
          </w:tcPr>
          <w:p w14:paraId="7D4E258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3A03DA0F"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0D135B6"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5064CCD"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DBD2B77"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6D3949A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9CB41D7"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501</w:t>
            </w:r>
          </w:p>
        </w:tc>
      </w:tr>
      <w:tr w:rsidR="005D585A" w:rsidRPr="005D585A" w14:paraId="74F2B9BB"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B8C35DC"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47</w:t>
            </w:r>
          </w:p>
        </w:tc>
        <w:tc>
          <w:tcPr>
            <w:tcW w:w="1518" w:type="dxa"/>
            <w:tcBorders>
              <w:top w:val="single" w:sz="4" w:space="0" w:color="000000"/>
              <w:left w:val="single" w:sz="4" w:space="0" w:color="000000"/>
              <w:bottom w:val="single" w:sz="4" w:space="0" w:color="000000"/>
              <w:right w:val="single" w:sz="4" w:space="0" w:color="000000"/>
            </w:tcBorders>
            <w:vAlign w:val="bottom"/>
          </w:tcPr>
          <w:p w14:paraId="3CFB1083"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Santionluca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6B5586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760CD642"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5848B5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8E1D7FB"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B277014"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3039C70"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C95413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1B297D2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ECC3F56"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48</w:t>
            </w:r>
          </w:p>
        </w:tc>
        <w:tc>
          <w:tcPr>
            <w:tcW w:w="1518" w:type="dxa"/>
            <w:tcBorders>
              <w:top w:val="single" w:sz="4" w:space="0" w:color="000000"/>
              <w:left w:val="single" w:sz="4" w:space="0" w:color="000000"/>
              <w:bottom w:val="single" w:sz="4" w:space="0" w:color="000000"/>
              <w:right w:val="single" w:sz="4" w:space="0" w:color="000000"/>
            </w:tcBorders>
            <w:vAlign w:val="bottom"/>
          </w:tcPr>
          <w:p w14:paraId="1CA6783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Santionluca S</w:t>
            </w:r>
          </w:p>
        </w:tc>
        <w:tc>
          <w:tcPr>
            <w:tcW w:w="1150" w:type="dxa"/>
            <w:tcBorders>
              <w:top w:val="single" w:sz="4" w:space="0" w:color="000000"/>
              <w:left w:val="single" w:sz="4" w:space="0" w:color="000000"/>
              <w:bottom w:val="single" w:sz="4" w:space="0" w:color="000000"/>
              <w:right w:val="single" w:sz="4" w:space="0" w:color="000000"/>
            </w:tcBorders>
            <w:vAlign w:val="bottom"/>
          </w:tcPr>
          <w:p w14:paraId="395EDC1A"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501</w:t>
            </w:r>
          </w:p>
        </w:tc>
        <w:tc>
          <w:tcPr>
            <w:tcW w:w="1055" w:type="dxa"/>
            <w:tcBorders>
              <w:top w:val="single" w:sz="4" w:space="0" w:color="000000"/>
              <w:left w:val="single" w:sz="4" w:space="0" w:color="000000"/>
              <w:bottom w:val="single" w:sz="4" w:space="0" w:color="000000"/>
              <w:right w:val="single" w:sz="4" w:space="0" w:color="000000"/>
            </w:tcBorders>
            <w:vAlign w:val="center"/>
          </w:tcPr>
          <w:p w14:paraId="072EB088"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537182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DA5E28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FF08A3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9F3681F"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9EE6F1E"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4C79AA1"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1B253C6"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49</w:t>
            </w:r>
          </w:p>
        </w:tc>
        <w:tc>
          <w:tcPr>
            <w:tcW w:w="1518" w:type="dxa"/>
            <w:tcBorders>
              <w:top w:val="single" w:sz="4" w:space="0" w:color="000000"/>
              <w:left w:val="single" w:sz="4" w:space="0" w:color="000000"/>
              <w:bottom w:val="single" w:sz="4" w:space="0" w:color="000000"/>
              <w:right w:val="single" w:sz="4" w:space="0" w:color="000000"/>
            </w:tcBorders>
            <w:vAlign w:val="bottom"/>
          </w:tcPr>
          <w:p w14:paraId="5144A546"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Bicfalau S</w:t>
            </w:r>
          </w:p>
        </w:tc>
        <w:tc>
          <w:tcPr>
            <w:tcW w:w="1150" w:type="dxa"/>
            <w:tcBorders>
              <w:top w:val="single" w:sz="4" w:space="0" w:color="000000"/>
              <w:left w:val="single" w:sz="4" w:space="0" w:color="000000"/>
              <w:bottom w:val="single" w:sz="4" w:space="0" w:color="000000"/>
              <w:right w:val="single" w:sz="4" w:space="0" w:color="000000"/>
            </w:tcBorders>
            <w:vAlign w:val="bottom"/>
          </w:tcPr>
          <w:p w14:paraId="5185602C"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4C7477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C0E2F2B"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7347DA1"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3C470D1"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228C7FD"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18CE20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0D652B1"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883F0E7"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50</w:t>
            </w:r>
          </w:p>
        </w:tc>
        <w:tc>
          <w:tcPr>
            <w:tcW w:w="1518" w:type="dxa"/>
            <w:tcBorders>
              <w:top w:val="single" w:sz="4" w:space="0" w:color="000000"/>
              <w:left w:val="single" w:sz="4" w:space="0" w:color="000000"/>
              <w:bottom w:val="single" w:sz="4" w:space="0" w:color="000000"/>
              <w:right w:val="single" w:sz="4" w:space="0" w:color="000000"/>
            </w:tcBorders>
            <w:vAlign w:val="bottom"/>
          </w:tcPr>
          <w:p w14:paraId="48BD7C4C"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Bicfalau N</w:t>
            </w:r>
          </w:p>
        </w:tc>
        <w:tc>
          <w:tcPr>
            <w:tcW w:w="1150" w:type="dxa"/>
            <w:tcBorders>
              <w:top w:val="single" w:sz="4" w:space="0" w:color="000000"/>
              <w:left w:val="single" w:sz="4" w:space="0" w:color="000000"/>
              <w:bottom w:val="single" w:sz="4" w:space="0" w:color="000000"/>
              <w:right w:val="single" w:sz="4" w:space="0" w:color="000000"/>
            </w:tcBorders>
            <w:vAlign w:val="bottom"/>
          </w:tcPr>
          <w:p w14:paraId="28565A2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3CD959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0F15CC9"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681601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C4F25DF"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36CB09B"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BC006EC"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4B9DF95"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92F2AA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51</w:t>
            </w:r>
          </w:p>
        </w:tc>
        <w:tc>
          <w:tcPr>
            <w:tcW w:w="1518" w:type="dxa"/>
            <w:tcBorders>
              <w:top w:val="single" w:sz="4" w:space="0" w:color="000000"/>
              <w:left w:val="single" w:sz="4" w:space="0" w:color="000000"/>
              <w:bottom w:val="single" w:sz="4" w:space="0" w:color="000000"/>
              <w:right w:val="single" w:sz="4" w:space="0" w:color="000000"/>
            </w:tcBorders>
            <w:vAlign w:val="bottom"/>
          </w:tcPr>
          <w:p w14:paraId="318497D9"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Lisnau V-Biserica</w:t>
            </w:r>
          </w:p>
        </w:tc>
        <w:tc>
          <w:tcPr>
            <w:tcW w:w="1150" w:type="dxa"/>
            <w:tcBorders>
              <w:top w:val="single" w:sz="4" w:space="0" w:color="000000"/>
              <w:left w:val="single" w:sz="4" w:space="0" w:color="000000"/>
              <w:bottom w:val="single" w:sz="4" w:space="0" w:color="000000"/>
              <w:right w:val="single" w:sz="4" w:space="0" w:color="000000"/>
            </w:tcBorders>
            <w:vAlign w:val="bottom"/>
          </w:tcPr>
          <w:p w14:paraId="46C21C6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FC75FBA"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EB015A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43C3CAF"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5F0A6D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C3D78D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D50EDA6"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AA22AC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79C32EB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52</w:t>
            </w:r>
          </w:p>
        </w:tc>
        <w:tc>
          <w:tcPr>
            <w:tcW w:w="1518" w:type="dxa"/>
            <w:tcBorders>
              <w:top w:val="single" w:sz="4" w:space="0" w:color="000000"/>
              <w:left w:val="single" w:sz="4" w:space="0" w:color="000000"/>
              <w:bottom w:val="single" w:sz="4" w:space="0" w:color="000000"/>
              <w:right w:val="single" w:sz="4" w:space="0" w:color="000000"/>
            </w:tcBorders>
            <w:vAlign w:val="bottom"/>
          </w:tcPr>
          <w:p w14:paraId="4FE42FA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Lisnau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004AEE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EB58A5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589D41A"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39AA14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E2993E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C1BFBD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898D7F8"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51AA6B5"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A4FB410"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53</w:t>
            </w:r>
          </w:p>
        </w:tc>
        <w:tc>
          <w:tcPr>
            <w:tcW w:w="1518" w:type="dxa"/>
            <w:tcBorders>
              <w:top w:val="single" w:sz="4" w:space="0" w:color="000000"/>
              <w:left w:val="single" w:sz="4" w:space="0" w:color="000000"/>
              <w:bottom w:val="single" w:sz="4" w:space="0" w:color="000000"/>
              <w:right w:val="single" w:sz="4" w:space="0" w:color="000000"/>
            </w:tcBorders>
            <w:vAlign w:val="bottom"/>
          </w:tcPr>
          <w:p w14:paraId="4EBBA44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Lisnau E</w:t>
            </w:r>
          </w:p>
        </w:tc>
        <w:tc>
          <w:tcPr>
            <w:tcW w:w="1150" w:type="dxa"/>
            <w:tcBorders>
              <w:top w:val="single" w:sz="4" w:space="0" w:color="000000"/>
              <w:left w:val="single" w:sz="4" w:space="0" w:color="000000"/>
              <w:bottom w:val="single" w:sz="4" w:space="0" w:color="000000"/>
              <w:right w:val="single" w:sz="4" w:space="0" w:color="000000"/>
            </w:tcBorders>
            <w:vAlign w:val="bottom"/>
          </w:tcPr>
          <w:p w14:paraId="0F990E4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DC6A51E"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8B9677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BC3D5F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2F531DC"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386B4C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1D28A9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AE516A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A7A32EB"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54</w:t>
            </w:r>
          </w:p>
        </w:tc>
        <w:tc>
          <w:tcPr>
            <w:tcW w:w="1518" w:type="dxa"/>
            <w:tcBorders>
              <w:top w:val="single" w:sz="4" w:space="0" w:color="000000"/>
              <w:left w:val="single" w:sz="4" w:space="0" w:color="000000"/>
              <w:bottom w:val="single" w:sz="4" w:space="0" w:color="000000"/>
              <w:right w:val="single" w:sz="4" w:space="0" w:color="000000"/>
            </w:tcBorders>
            <w:vAlign w:val="bottom"/>
          </w:tcPr>
          <w:p w14:paraId="0D000797"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Lisnau Vale</w:t>
            </w:r>
          </w:p>
        </w:tc>
        <w:tc>
          <w:tcPr>
            <w:tcW w:w="1150" w:type="dxa"/>
            <w:tcBorders>
              <w:top w:val="single" w:sz="4" w:space="0" w:color="000000"/>
              <w:left w:val="single" w:sz="4" w:space="0" w:color="000000"/>
              <w:bottom w:val="single" w:sz="4" w:space="0" w:color="000000"/>
              <w:right w:val="single" w:sz="4" w:space="0" w:color="000000"/>
            </w:tcBorders>
            <w:vAlign w:val="bottom"/>
          </w:tcPr>
          <w:p w14:paraId="552FD16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680E99B"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A8EB7F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033BA8D"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B885B76"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929861A"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90A4AD1"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6B4C6F7"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1A3FA7D"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55</w:t>
            </w:r>
          </w:p>
        </w:tc>
        <w:tc>
          <w:tcPr>
            <w:tcW w:w="1518" w:type="dxa"/>
            <w:tcBorders>
              <w:top w:val="single" w:sz="4" w:space="0" w:color="000000"/>
              <w:left w:val="single" w:sz="4" w:space="0" w:color="000000"/>
              <w:bottom w:val="single" w:sz="4" w:space="0" w:color="000000"/>
              <w:right w:val="single" w:sz="4" w:space="0" w:color="000000"/>
            </w:tcBorders>
            <w:vAlign w:val="bottom"/>
          </w:tcPr>
          <w:p w14:paraId="2ACD48C1"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Magherus</w:t>
            </w:r>
          </w:p>
        </w:tc>
        <w:tc>
          <w:tcPr>
            <w:tcW w:w="1150" w:type="dxa"/>
            <w:tcBorders>
              <w:top w:val="single" w:sz="4" w:space="0" w:color="000000"/>
              <w:left w:val="single" w:sz="4" w:space="0" w:color="000000"/>
              <w:bottom w:val="single" w:sz="4" w:space="0" w:color="000000"/>
              <w:right w:val="single" w:sz="4" w:space="0" w:color="000000"/>
            </w:tcBorders>
            <w:vAlign w:val="bottom"/>
          </w:tcPr>
          <w:p w14:paraId="206CE88F"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500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D2284A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046BD5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4D9F2C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8432C5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3408AD0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BE2611F"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500</w:t>
            </w:r>
          </w:p>
        </w:tc>
      </w:tr>
      <w:tr w:rsidR="005D585A" w:rsidRPr="005D585A" w14:paraId="234785D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041D05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56</w:t>
            </w:r>
          </w:p>
        </w:tc>
        <w:tc>
          <w:tcPr>
            <w:tcW w:w="1518" w:type="dxa"/>
            <w:tcBorders>
              <w:top w:val="single" w:sz="4" w:space="0" w:color="000000"/>
              <w:left w:val="single" w:sz="4" w:space="0" w:color="000000"/>
              <w:bottom w:val="single" w:sz="4" w:space="0" w:color="000000"/>
              <w:right w:val="single" w:sz="4" w:space="0" w:color="000000"/>
            </w:tcBorders>
            <w:vAlign w:val="bottom"/>
          </w:tcPr>
          <w:p w14:paraId="17E3697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Motel Calypso</w:t>
            </w:r>
          </w:p>
        </w:tc>
        <w:tc>
          <w:tcPr>
            <w:tcW w:w="1150" w:type="dxa"/>
            <w:tcBorders>
              <w:top w:val="single" w:sz="4" w:space="0" w:color="000000"/>
              <w:left w:val="single" w:sz="4" w:space="0" w:color="000000"/>
              <w:bottom w:val="single" w:sz="4" w:space="0" w:color="000000"/>
              <w:right w:val="single" w:sz="4" w:space="0" w:color="000000"/>
            </w:tcBorders>
            <w:vAlign w:val="bottom"/>
          </w:tcPr>
          <w:p w14:paraId="0A50A58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2EA526E"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269168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4915D2F"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7B09365"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C13407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99CE69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2AD7219"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9E5CE5E"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57</w:t>
            </w:r>
          </w:p>
        </w:tc>
        <w:tc>
          <w:tcPr>
            <w:tcW w:w="1518" w:type="dxa"/>
            <w:tcBorders>
              <w:top w:val="single" w:sz="4" w:space="0" w:color="000000"/>
              <w:left w:val="single" w:sz="4" w:space="0" w:color="000000"/>
              <w:bottom w:val="single" w:sz="4" w:space="0" w:color="000000"/>
              <w:right w:val="single" w:sz="4" w:space="0" w:color="000000"/>
            </w:tcBorders>
            <w:vAlign w:val="bottom"/>
          </w:tcPr>
          <w:p w14:paraId="502A900A"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Coseni</w:t>
            </w:r>
          </w:p>
        </w:tc>
        <w:tc>
          <w:tcPr>
            <w:tcW w:w="1150" w:type="dxa"/>
            <w:tcBorders>
              <w:top w:val="single" w:sz="4" w:space="0" w:color="000000"/>
              <w:left w:val="single" w:sz="4" w:space="0" w:color="000000"/>
              <w:bottom w:val="single" w:sz="4" w:space="0" w:color="000000"/>
              <w:right w:val="single" w:sz="4" w:space="0" w:color="000000"/>
            </w:tcBorders>
            <w:vAlign w:val="bottom"/>
          </w:tcPr>
          <w:p w14:paraId="0BE4A9B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E4EF83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6962F8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AAB0393"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DB4DF97"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EF27EBF"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07F52587"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703EED98"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2FF22EB"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58</w:t>
            </w:r>
          </w:p>
        </w:tc>
        <w:tc>
          <w:tcPr>
            <w:tcW w:w="1518" w:type="dxa"/>
            <w:tcBorders>
              <w:top w:val="single" w:sz="4" w:space="0" w:color="000000"/>
              <w:left w:val="single" w:sz="4" w:space="0" w:color="000000"/>
              <w:bottom w:val="single" w:sz="4" w:space="0" w:color="000000"/>
              <w:right w:val="single" w:sz="4" w:space="0" w:color="000000"/>
            </w:tcBorders>
            <w:vAlign w:val="bottom"/>
          </w:tcPr>
          <w:p w14:paraId="00EB523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Chichis N</w:t>
            </w:r>
          </w:p>
        </w:tc>
        <w:tc>
          <w:tcPr>
            <w:tcW w:w="1150" w:type="dxa"/>
            <w:tcBorders>
              <w:top w:val="single" w:sz="4" w:space="0" w:color="000000"/>
              <w:left w:val="single" w:sz="4" w:space="0" w:color="000000"/>
              <w:bottom w:val="single" w:sz="4" w:space="0" w:color="000000"/>
              <w:right w:val="single" w:sz="4" w:space="0" w:color="000000"/>
            </w:tcBorders>
            <w:vAlign w:val="bottom"/>
          </w:tcPr>
          <w:p w14:paraId="5EBCB37B"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83E70CC"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E79EB65"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06485EC2"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2167DC85"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8839BF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C02BDF9"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9DFE7D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92DCEE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59</w:t>
            </w:r>
          </w:p>
        </w:tc>
        <w:tc>
          <w:tcPr>
            <w:tcW w:w="1518" w:type="dxa"/>
            <w:tcBorders>
              <w:top w:val="single" w:sz="4" w:space="0" w:color="000000"/>
              <w:left w:val="single" w:sz="4" w:space="0" w:color="000000"/>
              <w:bottom w:val="single" w:sz="4" w:space="0" w:color="000000"/>
              <w:right w:val="single" w:sz="4" w:space="0" w:color="000000"/>
            </w:tcBorders>
            <w:vAlign w:val="bottom"/>
          </w:tcPr>
          <w:p w14:paraId="2D66BF3F"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Chichis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59C3932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EF01827"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BDB6EBB"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C33B84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730518E"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13B59A6B"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8F1A8A7"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D8EED1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DCDB611"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60</w:t>
            </w:r>
          </w:p>
        </w:tc>
        <w:tc>
          <w:tcPr>
            <w:tcW w:w="1518" w:type="dxa"/>
            <w:tcBorders>
              <w:top w:val="single" w:sz="4" w:space="0" w:color="000000"/>
              <w:left w:val="single" w:sz="4" w:space="0" w:color="000000"/>
              <w:bottom w:val="single" w:sz="4" w:space="0" w:color="000000"/>
              <w:right w:val="single" w:sz="4" w:space="0" w:color="000000"/>
            </w:tcBorders>
            <w:vAlign w:val="bottom"/>
          </w:tcPr>
          <w:p w14:paraId="27CE5BE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Chichis Gara</w:t>
            </w:r>
          </w:p>
        </w:tc>
        <w:tc>
          <w:tcPr>
            <w:tcW w:w="1150" w:type="dxa"/>
            <w:tcBorders>
              <w:top w:val="single" w:sz="4" w:space="0" w:color="000000"/>
              <w:left w:val="single" w:sz="4" w:space="0" w:color="000000"/>
              <w:bottom w:val="single" w:sz="4" w:space="0" w:color="000000"/>
              <w:right w:val="single" w:sz="4" w:space="0" w:color="000000"/>
            </w:tcBorders>
            <w:vAlign w:val="bottom"/>
          </w:tcPr>
          <w:p w14:paraId="32A98451"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C45DC8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F29533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F699B8D"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18149C3"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67F79A00"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0DBDBE0"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79EB236"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F2AD848"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61</w:t>
            </w:r>
          </w:p>
        </w:tc>
        <w:tc>
          <w:tcPr>
            <w:tcW w:w="1518" w:type="dxa"/>
            <w:tcBorders>
              <w:top w:val="single" w:sz="4" w:space="0" w:color="000000"/>
              <w:left w:val="single" w:sz="4" w:space="0" w:color="000000"/>
              <w:bottom w:val="single" w:sz="4" w:space="0" w:color="000000"/>
              <w:right w:val="single" w:sz="4" w:space="0" w:color="000000"/>
            </w:tcBorders>
            <w:vAlign w:val="bottom"/>
          </w:tcPr>
          <w:p w14:paraId="09B83A32"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Bacel V</w:t>
            </w:r>
          </w:p>
        </w:tc>
        <w:tc>
          <w:tcPr>
            <w:tcW w:w="1150" w:type="dxa"/>
            <w:tcBorders>
              <w:top w:val="single" w:sz="4" w:space="0" w:color="000000"/>
              <w:left w:val="single" w:sz="4" w:space="0" w:color="000000"/>
              <w:bottom w:val="single" w:sz="4" w:space="0" w:color="000000"/>
              <w:right w:val="single" w:sz="4" w:space="0" w:color="000000"/>
            </w:tcBorders>
            <w:vAlign w:val="bottom"/>
          </w:tcPr>
          <w:p w14:paraId="7B9D433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B277D06"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4F4414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7979CC9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0AA776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6B27278"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6DE423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D68189C"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E279C0F"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62</w:t>
            </w:r>
          </w:p>
        </w:tc>
        <w:tc>
          <w:tcPr>
            <w:tcW w:w="1518" w:type="dxa"/>
            <w:tcBorders>
              <w:top w:val="single" w:sz="4" w:space="0" w:color="000000"/>
              <w:left w:val="single" w:sz="4" w:space="0" w:color="000000"/>
              <w:bottom w:val="single" w:sz="4" w:space="0" w:color="000000"/>
              <w:right w:val="single" w:sz="4" w:space="0" w:color="000000"/>
            </w:tcBorders>
            <w:vAlign w:val="bottom"/>
          </w:tcPr>
          <w:p w14:paraId="409AA824"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Bacel Raul Negru</w:t>
            </w:r>
          </w:p>
        </w:tc>
        <w:tc>
          <w:tcPr>
            <w:tcW w:w="1150" w:type="dxa"/>
            <w:tcBorders>
              <w:top w:val="single" w:sz="4" w:space="0" w:color="000000"/>
              <w:left w:val="single" w:sz="4" w:space="0" w:color="000000"/>
              <w:bottom w:val="single" w:sz="4" w:space="0" w:color="000000"/>
              <w:right w:val="single" w:sz="4" w:space="0" w:color="000000"/>
            </w:tcBorders>
            <w:vAlign w:val="bottom"/>
          </w:tcPr>
          <w:p w14:paraId="08314BD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66382E8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45D072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FE8E392"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346F47E8"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C267064"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9B26F63"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2A4281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D84E4E1"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63</w:t>
            </w:r>
          </w:p>
        </w:tc>
        <w:tc>
          <w:tcPr>
            <w:tcW w:w="1518" w:type="dxa"/>
            <w:tcBorders>
              <w:top w:val="single" w:sz="4" w:space="0" w:color="000000"/>
              <w:left w:val="single" w:sz="4" w:space="0" w:color="000000"/>
              <w:bottom w:val="single" w:sz="4" w:space="0" w:color="000000"/>
              <w:right w:val="single" w:sz="4" w:space="0" w:color="000000"/>
            </w:tcBorders>
            <w:vAlign w:val="bottom"/>
          </w:tcPr>
          <w:p w14:paraId="3E4D34CD"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Bacel Centru</w:t>
            </w:r>
          </w:p>
        </w:tc>
        <w:tc>
          <w:tcPr>
            <w:tcW w:w="1150" w:type="dxa"/>
            <w:tcBorders>
              <w:top w:val="single" w:sz="4" w:space="0" w:color="000000"/>
              <w:left w:val="single" w:sz="4" w:space="0" w:color="000000"/>
              <w:bottom w:val="single" w:sz="4" w:space="0" w:color="000000"/>
              <w:right w:val="single" w:sz="4" w:space="0" w:color="000000"/>
            </w:tcBorders>
            <w:vAlign w:val="bottom"/>
          </w:tcPr>
          <w:p w14:paraId="32EF64A1"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24F44B42"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AF7E37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2DF1B5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4278AED"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C098F2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5C5719A"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03A34AFF"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EA3D473"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64</w:t>
            </w:r>
          </w:p>
        </w:tc>
        <w:tc>
          <w:tcPr>
            <w:tcW w:w="1518" w:type="dxa"/>
            <w:tcBorders>
              <w:top w:val="single" w:sz="4" w:space="0" w:color="000000"/>
              <w:left w:val="single" w:sz="4" w:space="0" w:color="000000"/>
              <w:bottom w:val="single" w:sz="4" w:space="0" w:color="000000"/>
              <w:right w:val="single" w:sz="4" w:space="0" w:color="000000"/>
            </w:tcBorders>
            <w:vAlign w:val="bottom"/>
          </w:tcPr>
          <w:p w14:paraId="4E1A198A"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Bacel Tarlug</w:t>
            </w:r>
          </w:p>
        </w:tc>
        <w:tc>
          <w:tcPr>
            <w:tcW w:w="1150" w:type="dxa"/>
            <w:tcBorders>
              <w:top w:val="single" w:sz="4" w:space="0" w:color="000000"/>
              <w:left w:val="single" w:sz="4" w:space="0" w:color="000000"/>
              <w:bottom w:val="single" w:sz="4" w:space="0" w:color="000000"/>
              <w:right w:val="single" w:sz="4" w:space="0" w:color="000000"/>
            </w:tcBorders>
            <w:vAlign w:val="bottom"/>
          </w:tcPr>
          <w:p w14:paraId="5A52B43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1D7E60A"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2A0DB7C"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010F353"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1553716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3D31288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1EC5C72"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6207EF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2A80DA5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lastRenderedPageBreak/>
              <w:t>65</w:t>
            </w:r>
          </w:p>
        </w:tc>
        <w:tc>
          <w:tcPr>
            <w:tcW w:w="1518" w:type="dxa"/>
            <w:tcBorders>
              <w:top w:val="single" w:sz="4" w:space="0" w:color="000000"/>
              <w:left w:val="single" w:sz="4" w:space="0" w:color="000000"/>
              <w:bottom w:val="single" w:sz="4" w:space="0" w:color="000000"/>
              <w:right w:val="single" w:sz="4" w:space="0" w:color="000000"/>
            </w:tcBorders>
            <w:vAlign w:val="bottom"/>
          </w:tcPr>
          <w:p w14:paraId="2C456DA3"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Bacel S</w:t>
            </w:r>
          </w:p>
        </w:tc>
        <w:tc>
          <w:tcPr>
            <w:tcW w:w="1150" w:type="dxa"/>
            <w:tcBorders>
              <w:top w:val="single" w:sz="4" w:space="0" w:color="000000"/>
              <w:left w:val="single" w:sz="4" w:space="0" w:color="000000"/>
              <w:bottom w:val="single" w:sz="4" w:space="0" w:color="000000"/>
              <w:right w:val="single" w:sz="4" w:space="0" w:color="000000"/>
            </w:tcBorders>
            <w:vAlign w:val="bottom"/>
          </w:tcPr>
          <w:p w14:paraId="7E8BCFDE"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600</w:t>
            </w:r>
          </w:p>
        </w:tc>
        <w:tc>
          <w:tcPr>
            <w:tcW w:w="1055" w:type="dxa"/>
            <w:tcBorders>
              <w:top w:val="single" w:sz="4" w:space="0" w:color="000000"/>
              <w:left w:val="single" w:sz="4" w:space="0" w:color="000000"/>
              <w:bottom w:val="single" w:sz="4" w:space="0" w:color="000000"/>
              <w:right w:val="single" w:sz="4" w:space="0" w:color="000000"/>
            </w:tcBorders>
            <w:vAlign w:val="center"/>
          </w:tcPr>
          <w:p w14:paraId="54B266B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5B1A75A2"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211F9FD2"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542F834"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0538D69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08CD6FC"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600</w:t>
            </w:r>
          </w:p>
        </w:tc>
      </w:tr>
      <w:tr w:rsidR="005D585A" w:rsidRPr="005D585A" w14:paraId="026D7E51"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7B4195C"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66</w:t>
            </w:r>
          </w:p>
        </w:tc>
        <w:tc>
          <w:tcPr>
            <w:tcW w:w="1518" w:type="dxa"/>
            <w:tcBorders>
              <w:top w:val="single" w:sz="4" w:space="0" w:color="000000"/>
              <w:left w:val="single" w:sz="4" w:space="0" w:color="000000"/>
              <w:bottom w:val="single" w:sz="4" w:space="0" w:color="000000"/>
              <w:right w:val="single" w:sz="4" w:space="0" w:color="000000"/>
            </w:tcBorders>
            <w:vAlign w:val="bottom"/>
          </w:tcPr>
          <w:p w14:paraId="233D9E6A"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Sancraiu Pod</w:t>
            </w:r>
          </w:p>
        </w:tc>
        <w:tc>
          <w:tcPr>
            <w:tcW w:w="1150" w:type="dxa"/>
            <w:tcBorders>
              <w:top w:val="single" w:sz="4" w:space="0" w:color="000000"/>
              <w:left w:val="single" w:sz="4" w:space="0" w:color="000000"/>
              <w:bottom w:val="single" w:sz="4" w:space="0" w:color="000000"/>
              <w:right w:val="single" w:sz="4" w:space="0" w:color="000000"/>
            </w:tcBorders>
            <w:vAlign w:val="bottom"/>
          </w:tcPr>
          <w:p w14:paraId="0DF300A2"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3E6BFC33"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4FB716F4"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DF87418"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F8A944E"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02688181"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7E3CED6E"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B2DAE02"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D939C74"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67</w:t>
            </w:r>
          </w:p>
        </w:tc>
        <w:tc>
          <w:tcPr>
            <w:tcW w:w="1518" w:type="dxa"/>
            <w:tcBorders>
              <w:top w:val="single" w:sz="4" w:space="0" w:color="000000"/>
              <w:left w:val="single" w:sz="4" w:space="0" w:color="000000"/>
              <w:bottom w:val="single" w:sz="4" w:space="0" w:color="000000"/>
              <w:right w:val="single" w:sz="4" w:space="0" w:color="000000"/>
            </w:tcBorders>
            <w:vAlign w:val="bottom"/>
          </w:tcPr>
          <w:p w14:paraId="62E5DC5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Sancraiu</w:t>
            </w:r>
          </w:p>
        </w:tc>
        <w:tc>
          <w:tcPr>
            <w:tcW w:w="1150" w:type="dxa"/>
            <w:tcBorders>
              <w:top w:val="single" w:sz="4" w:space="0" w:color="000000"/>
              <w:left w:val="single" w:sz="4" w:space="0" w:color="000000"/>
              <w:bottom w:val="single" w:sz="4" w:space="0" w:color="000000"/>
              <w:right w:val="single" w:sz="4" w:space="0" w:color="000000"/>
            </w:tcBorders>
            <w:vAlign w:val="bottom"/>
          </w:tcPr>
          <w:p w14:paraId="2743E4E8"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2B15B30"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9044883"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545E77AB"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721D029"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773B8417"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41476655"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28924A89"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5279687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68</w:t>
            </w:r>
          </w:p>
        </w:tc>
        <w:tc>
          <w:tcPr>
            <w:tcW w:w="1518" w:type="dxa"/>
            <w:tcBorders>
              <w:top w:val="single" w:sz="4" w:space="0" w:color="000000"/>
              <w:left w:val="single" w:sz="4" w:space="0" w:color="000000"/>
              <w:bottom w:val="single" w:sz="4" w:space="0" w:color="000000"/>
              <w:right w:val="single" w:sz="4" w:space="0" w:color="000000"/>
            </w:tcBorders>
            <w:vAlign w:val="bottom"/>
          </w:tcPr>
          <w:p w14:paraId="16AA03F0"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Dj 112</w:t>
            </w:r>
          </w:p>
        </w:tc>
        <w:tc>
          <w:tcPr>
            <w:tcW w:w="1150" w:type="dxa"/>
            <w:tcBorders>
              <w:top w:val="single" w:sz="4" w:space="0" w:color="000000"/>
              <w:left w:val="single" w:sz="4" w:space="0" w:color="000000"/>
              <w:bottom w:val="single" w:sz="4" w:space="0" w:color="000000"/>
              <w:right w:val="single" w:sz="4" w:space="0" w:color="000000"/>
            </w:tcBorders>
            <w:vAlign w:val="bottom"/>
          </w:tcPr>
          <w:p w14:paraId="1365CC15"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352F674"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0C59C27"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804601C"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AE7C0C6"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7DB6B62"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7B36765"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622DEC44"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0F423021"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69</w:t>
            </w:r>
          </w:p>
        </w:tc>
        <w:tc>
          <w:tcPr>
            <w:tcW w:w="1518" w:type="dxa"/>
            <w:tcBorders>
              <w:top w:val="single" w:sz="4" w:space="0" w:color="000000"/>
              <w:left w:val="single" w:sz="4" w:space="0" w:color="000000"/>
              <w:bottom w:val="single" w:sz="4" w:space="0" w:color="000000"/>
              <w:right w:val="single" w:sz="4" w:space="0" w:color="000000"/>
            </w:tcBorders>
            <w:vAlign w:val="bottom"/>
          </w:tcPr>
          <w:p w14:paraId="793D2AF7"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Ilieni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3AA642C9"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175CF90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64C968FD"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DCD92A5"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27F8A85"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1F21491"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5F0BC914"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444C7B3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16CDCB0A"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70</w:t>
            </w:r>
          </w:p>
        </w:tc>
        <w:tc>
          <w:tcPr>
            <w:tcW w:w="1518" w:type="dxa"/>
            <w:tcBorders>
              <w:top w:val="single" w:sz="4" w:space="0" w:color="000000"/>
              <w:left w:val="single" w:sz="4" w:space="0" w:color="000000"/>
              <w:bottom w:val="single" w:sz="4" w:space="0" w:color="000000"/>
              <w:right w:val="single" w:sz="4" w:space="0" w:color="000000"/>
            </w:tcBorders>
            <w:vAlign w:val="bottom"/>
          </w:tcPr>
          <w:p w14:paraId="6FF30C68"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Ilieni Primarie</w:t>
            </w:r>
          </w:p>
        </w:tc>
        <w:tc>
          <w:tcPr>
            <w:tcW w:w="1150" w:type="dxa"/>
            <w:tcBorders>
              <w:top w:val="single" w:sz="4" w:space="0" w:color="000000"/>
              <w:left w:val="single" w:sz="4" w:space="0" w:color="000000"/>
              <w:bottom w:val="single" w:sz="4" w:space="0" w:color="000000"/>
              <w:right w:val="single" w:sz="4" w:space="0" w:color="000000"/>
            </w:tcBorders>
            <w:vAlign w:val="bottom"/>
          </w:tcPr>
          <w:p w14:paraId="5A2FE073"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79C2808D"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35CAAD31"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3B62EFF7"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5D9CB54A"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5FE3BA90"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3E79089E"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5D49B5BE"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45203424"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71</w:t>
            </w:r>
          </w:p>
        </w:tc>
        <w:tc>
          <w:tcPr>
            <w:tcW w:w="1518" w:type="dxa"/>
            <w:tcBorders>
              <w:top w:val="single" w:sz="4" w:space="0" w:color="000000"/>
              <w:left w:val="single" w:sz="4" w:space="0" w:color="000000"/>
              <w:bottom w:val="single" w:sz="4" w:space="0" w:color="000000"/>
              <w:right w:val="single" w:sz="4" w:space="0" w:color="000000"/>
            </w:tcBorders>
            <w:vAlign w:val="bottom"/>
          </w:tcPr>
          <w:p w14:paraId="7F7D1B4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Ilieni S</w:t>
            </w:r>
          </w:p>
        </w:tc>
        <w:tc>
          <w:tcPr>
            <w:tcW w:w="1150" w:type="dxa"/>
            <w:tcBorders>
              <w:top w:val="single" w:sz="4" w:space="0" w:color="000000"/>
              <w:left w:val="single" w:sz="4" w:space="0" w:color="000000"/>
              <w:bottom w:val="single" w:sz="4" w:space="0" w:color="000000"/>
              <w:right w:val="single" w:sz="4" w:space="0" w:color="000000"/>
            </w:tcBorders>
            <w:vAlign w:val="bottom"/>
          </w:tcPr>
          <w:p w14:paraId="7D8C303B"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623458B"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122F8D96"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45576DC9"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461B9DFF"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2C8921A5"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23DC80E6"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37A780BD"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6FCE3115"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72</w:t>
            </w:r>
          </w:p>
        </w:tc>
        <w:tc>
          <w:tcPr>
            <w:tcW w:w="1518" w:type="dxa"/>
            <w:tcBorders>
              <w:top w:val="single" w:sz="4" w:space="0" w:color="000000"/>
              <w:left w:val="single" w:sz="4" w:space="0" w:color="000000"/>
              <w:bottom w:val="single" w:sz="4" w:space="0" w:color="000000"/>
              <w:right w:val="single" w:sz="4" w:space="0" w:color="000000"/>
            </w:tcBorders>
            <w:vAlign w:val="bottom"/>
          </w:tcPr>
          <w:p w14:paraId="543DE485"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Dabolii N</w:t>
            </w:r>
          </w:p>
        </w:tc>
        <w:tc>
          <w:tcPr>
            <w:tcW w:w="1150" w:type="dxa"/>
            <w:tcBorders>
              <w:top w:val="single" w:sz="4" w:space="0" w:color="000000"/>
              <w:left w:val="single" w:sz="4" w:space="0" w:color="000000"/>
              <w:bottom w:val="single" w:sz="4" w:space="0" w:color="000000"/>
              <w:right w:val="single" w:sz="4" w:space="0" w:color="000000"/>
            </w:tcBorders>
            <w:vAlign w:val="bottom"/>
          </w:tcPr>
          <w:p w14:paraId="65749FC0"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462175FF"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0CB88B09"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EBA921E"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76844510" w14:textId="77777777" w:rsidR="005D585A" w:rsidRPr="005D585A" w:rsidRDefault="005D585A" w:rsidP="00E27BFC">
            <w:pPr>
              <w:suppressAutoHyphens/>
              <w:spacing w:line="240" w:lineRule="auto"/>
              <w:jc w:val="center"/>
              <w:rPr>
                <w:rFonts w:eastAsia="Times New Roman" w:cs="Times New Roman"/>
                <w:sz w:val="22"/>
              </w:rPr>
            </w:pPr>
          </w:p>
        </w:tc>
        <w:tc>
          <w:tcPr>
            <w:tcW w:w="1194" w:type="dxa"/>
            <w:tcBorders>
              <w:top w:val="single" w:sz="4" w:space="0" w:color="000000"/>
              <w:left w:val="single" w:sz="4" w:space="0" w:color="000000"/>
              <w:bottom w:val="single" w:sz="4" w:space="0" w:color="000000"/>
              <w:right w:val="single" w:sz="4" w:space="0" w:color="000000"/>
            </w:tcBorders>
            <w:vAlign w:val="center"/>
          </w:tcPr>
          <w:p w14:paraId="4B5A718B"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7C2CFB7" w14:textId="77777777" w:rsidR="005D585A" w:rsidRPr="005D585A" w:rsidRDefault="005D585A" w:rsidP="00E27BFC">
            <w:pPr>
              <w:suppressAutoHyphens/>
              <w:spacing w:line="240" w:lineRule="auto"/>
              <w:jc w:val="center"/>
              <w:rPr>
                <w:rFonts w:eastAsia="Times New Roman" w:cs="Times New Roman"/>
                <w:b/>
                <w:bCs/>
                <w:sz w:val="22"/>
              </w:rPr>
            </w:pPr>
          </w:p>
        </w:tc>
      </w:tr>
      <w:tr w:rsidR="005D585A" w:rsidRPr="005D585A" w14:paraId="731FEF1A" w14:textId="77777777" w:rsidTr="00D67B78">
        <w:trPr>
          <w:trHeight w:val="300"/>
          <w:jc w:val="center"/>
        </w:trPr>
        <w:tc>
          <w:tcPr>
            <w:tcW w:w="459" w:type="dxa"/>
            <w:tcBorders>
              <w:top w:val="single" w:sz="4" w:space="0" w:color="000000"/>
              <w:left w:val="single" w:sz="4" w:space="0" w:color="000000"/>
              <w:bottom w:val="single" w:sz="4" w:space="0" w:color="000000"/>
              <w:right w:val="single" w:sz="4" w:space="0" w:color="000000"/>
            </w:tcBorders>
            <w:vAlign w:val="bottom"/>
          </w:tcPr>
          <w:p w14:paraId="3002A3A9" w14:textId="77777777" w:rsidR="005D585A" w:rsidRPr="005D585A" w:rsidRDefault="005D585A" w:rsidP="00E27BFC">
            <w:pPr>
              <w:suppressAutoHyphens/>
              <w:spacing w:line="240" w:lineRule="auto"/>
              <w:jc w:val="right"/>
              <w:rPr>
                <w:rFonts w:eastAsia="Times New Roman" w:cs="Times New Roman"/>
                <w:sz w:val="22"/>
              </w:rPr>
            </w:pPr>
            <w:r w:rsidRPr="005D585A">
              <w:rPr>
                <w:rFonts w:eastAsia="Times New Roman" w:cs="Times New Roman"/>
                <w:sz w:val="22"/>
              </w:rPr>
              <w:t>73</w:t>
            </w:r>
          </w:p>
        </w:tc>
        <w:tc>
          <w:tcPr>
            <w:tcW w:w="1518" w:type="dxa"/>
            <w:tcBorders>
              <w:top w:val="single" w:sz="4" w:space="0" w:color="000000"/>
              <w:left w:val="single" w:sz="4" w:space="0" w:color="000000"/>
              <w:bottom w:val="single" w:sz="4" w:space="0" w:color="000000"/>
              <w:right w:val="single" w:sz="4" w:space="0" w:color="000000"/>
            </w:tcBorders>
            <w:vAlign w:val="bottom"/>
          </w:tcPr>
          <w:p w14:paraId="704D4B6E" w14:textId="77777777" w:rsidR="005D585A" w:rsidRPr="005D585A" w:rsidRDefault="005D585A" w:rsidP="00E27BFC">
            <w:pPr>
              <w:suppressAutoHyphens/>
              <w:spacing w:line="240" w:lineRule="auto"/>
              <w:jc w:val="left"/>
              <w:rPr>
                <w:rFonts w:eastAsia="Times New Roman" w:cs="Times New Roman"/>
                <w:sz w:val="22"/>
              </w:rPr>
            </w:pPr>
            <w:r w:rsidRPr="005D585A">
              <w:rPr>
                <w:rFonts w:eastAsia="Times New Roman" w:cs="Times New Roman"/>
                <w:sz w:val="22"/>
              </w:rPr>
              <w:t>Dabolii de jos</w:t>
            </w:r>
          </w:p>
        </w:tc>
        <w:tc>
          <w:tcPr>
            <w:tcW w:w="1150" w:type="dxa"/>
            <w:tcBorders>
              <w:top w:val="single" w:sz="4" w:space="0" w:color="000000"/>
              <w:left w:val="single" w:sz="4" w:space="0" w:color="000000"/>
              <w:bottom w:val="single" w:sz="4" w:space="0" w:color="000000"/>
              <w:right w:val="single" w:sz="4" w:space="0" w:color="000000"/>
            </w:tcBorders>
            <w:vAlign w:val="bottom"/>
          </w:tcPr>
          <w:p w14:paraId="6053AE46"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700</w:t>
            </w:r>
          </w:p>
        </w:tc>
        <w:tc>
          <w:tcPr>
            <w:tcW w:w="1055" w:type="dxa"/>
            <w:tcBorders>
              <w:top w:val="single" w:sz="4" w:space="0" w:color="000000"/>
              <w:left w:val="single" w:sz="4" w:space="0" w:color="000000"/>
              <w:bottom w:val="single" w:sz="4" w:space="0" w:color="000000"/>
              <w:right w:val="single" w:sz="4" w:space="0" w:color="000000"/>
            </w:tcBorders>
            <w:vAlign w:val="center"/>
          </w:tcPr>
          <w:p w14:paraId="0551A241" w14:textId="77777777" w:rsidR="005D585A" w:rsidRPr="005D585A" w:rsidRDefault="005D585A" w:rsidP="00E27BFC">
            <w:pPr>
              <w:suppressAutoHyphens/>
              <w:spacing w:line="240" w:lineRule="auto"/>
              <w:jc w:val="center"/>
              <w:rPr>
                <w:rFonts w:eastAsia="Times New Roman" w:cs="Times New Roman"/>
                <w:sz w:val="22"/>
              </w:rPr>
            </w:pPr>
          </w:p>
        </w:tc>
        <w:tc>
          <w:tcPr>
            <w:tcW w:w="560" w:type="dxa"/>
            <w:tcBorders>
              <w:top w:val="single" w:sz="4" w:space="0" w:color="000000"/>
              <w:left w:val="single" w:sz="4" w:space="0" w:color="000000"/>
              <w:bottom w:val="single" w:sz="4" w:space="0" w:color="000000"/>
              <w:right w:val="single" w:sz="4" w:space="0" w:color="000000"/>
            </w:tcBorders>
            <w:vAlign w:val="bottom"/>
          </w:tcPr>
          <w:p w14:paraId="27CA3D87" w14:textId="77777777" w:rsidR="005D585A" w:rsidRPr="005D585A" w:rsidRDefault="005D585A" w:rsidP="00E27BFC">
            <w:pPr>
              <w:suppressAutoHyphens/>
              <w:spacing w:line="240" w:lineRule="auto"/>
              <w:jc w:val="center"/>
              <w:rPr>
                <w:rFonts w:eastAsia="Times New Roman" w:cs="Times New Roman"/>
                <w:sz w:val="22"/>
              </w:rPr>
            </w:pPr>
          </w:p>
        </w:tc>
        <w:tc>
          <w:tcPr>
            <w:tcW w:w="891" w:type="dxa"/>
            <w:tcBorders>
              <w:top w:val="single" w:sz="4" w:space="0" w:color="000000"/>
              <w:left w:val="single" w:sz="4" w:space="0" w:color="000000"/>
              <w:bottom w:val="single" w:sz="4" w:space="0" w:color="000000"/>
              <w:right w:val="single" w:sz="4" w:space="0" w:color="000000"/>
            </w:tcBorders>
            <w:vAlign w:val="bottom"/>
          </w:tcPr>
          <w:p w14:paraId="14A73A70" w14:textId="77777777" w:rsidR="005D585A" w:rsidRPr="005D585A" w:rsidRDefault="005D585A" w:rsidP="00E27BFC">
            <w:pPr>
              <w:suppressAutoHyphens/>
              <w:spacing w:line="240" w:lineRule="auto"/>
              <w:jc w:val="center"/>
              <w:rPr>
                <w:rFonts w:eastAsia="Times New Roman" w:cs="Times New Roman"/>
                <w:sz w:val="22"/>
              </w:rPr>
            </w:pPr>
          </w:p>
        </w:tc>
        <w:tc>
          <w:tcPr>
            <w:tcW w:w="904" w:type="dxa"/>
            <w:tcBorders>
              <w:top w:val="single" w:sz="4" w:space="0" w:color="000000"/>
              <w:left w:val="single" w:sz="4" w:space="0" w:color="000000"/>
              <w:bottom w:val="single" w:sz="4" w:space="0" w:color="000000"/>
              <w:right w:val="single" w:sz="4" w:space="0" w:color="000000"/>
            </w:tcBorders>
            <w:vAlign w:val="bottom"/>
          </w:tcPr>
          <w:p w14:paraId="6E799EB8" w14:textId="77777777" w:rsidR="005D585A" w:rsidRPr="005D585A" w:rsidRDefault="005D585A" w:rsidP="00E27BFC">
            <w:pPr>
              <w:suppressAutoHyphens/>
              <w:spacing w:line="240" w:lineRule="auto"/>
              <w:jc w:val="center"/>
              <w:rPr>
                <w:rFonts w:eastAsia="Times New Roman" w:cs="Times New Roman"/>
                <w:sz w:val="22"/>
              </w:rPr>
            </w:pPr>
            <w:r w:rsidRPr="005D585A">
              <w:rPr>
                <w:rFonts w:eastAsia="Times New Roman" w:cs="Times New Roman"/>
                <w:sz w:val="22"/>
              </w:rPr>
              <w:t>terminal</w:t>
            </w:r>
          </w:p>
        </w:tc>
        <w:tc>
          <w:tcPr>
            <w:tcW w:w="1194" w:type="dxa"/>
            <w:tcBorders>
              <w:top w:val="single" w:sz="4" w:space="0" w:color="000000"/>
              <w:left w:val="single" w:sz="4" w:space="0" w:color="000000"/>
              <w:bottom w:val="single" w:sz="4" w:space="0" w:color="000000"/>
              <w:right w:val="single" w:sz="4" w:space="0" w:color="000000"/>
            </w:tcBorders>
            <w:vAlign w:val="center"/>
          </w:tcPr>
          <w:p w14:paraId="4ACAF659" w14:textId="77777777" w:rsidR="005D585A" w:rsidRPr="005D585A" w:rsidRDefault="005D585A" w:rsidP="00E27BFC">
            <w:pPr>
              <w:suppressAutoHyphens/>
              <w:spacing w:line="240" w:lineRule="auto"/>
              <w:jc w:val="center"/>
              <w:rPr>
                <w:rFonts w:eastAsia="Times New Roman" w:cs="Times New Roman"/>
                <w:sz w:val="22"/>
              </w:rPr>
            </w:pPr>
          </w:p>
        </w:tc>
        <w:tc>
          <w:tcPr>
            <w:tcW w:w="1285" w:type="dxa"/>
            <w:tcBorders>
              <w:top w:val="single" w:sz="4" w:space="0" w:color="000000"/>
              <w:left w:val="single" w:sz="4" w:space="0" w:color="000000"/>
              <w:bottom w:val="single" w:sz="4" w:space="0" w:color="000000"/>
              <w:right w:val="single" w:sz="4" w:space="0" w:color="000000"/>
            </w:tcBorders>
            <w:vAlign w:val="bottom"/>
          </w:tcPr>
          <w:p w14:paraId="675997C3" w14:textId="77777777" w:rsidR="005D585A" w:rsidRPr="005D585A" w:rsidRDefault="005D585A" w:rsidP="00E27BFC">
            <w:pPr>
              <w:suppressAutoHyphens/>
              <w:spacing w:line="240" w:lineRule="auto"/>
              <w:jc w:val="center"/>
              <w:rPr>
                <w:rFonts w:eastAsia="Times New Roman" w:cs="Times New Roman"/>
                <w:b/>
                <w:bCs/>
                <w:sz w:val="22"/>
              </w:rPr>
            </w:pPr>
            <w:r w:rsidRPr="005D585A">
              <w:rPr>
                <w:rFonts w:eastAsia="Times New Roman" w:cs="Times New Roman"/>
                <w:b/>
                <w:bCs/>
                <w:sz w:val="22"/>
              </w:rPr>
              <w:t>700</w:t>
            </w:r>
          </w:p>
        </w:tc>
      </w:tr>
    </w:tbl>
    <w:p w14:paraId="0E2D8325" w14:textId="2511AE9A" w:rsidR="00B0339D" w:rsidRDefault="00B0339D" w:rsidP="00E27BFC">
      <w:pPr>
        <w:spacing w:line="240" w:lineRule="auto"/>
        <w:rPr>
          <w:rFonts w:cs="Times New Roman"/>
          <w:szCs w:val="24"/>
        </w:rPr>
      </w:pPr>
    </w:p>
    <w:p w14:paraId="326411CD" w14:textId="77777777" w:rsidR="00B0339D" w:rsidRDefault="00B0339D">
      <w:pPr>
        <w:spacing w:after="160"/>
        <w:jc w:val="left"/>
        <w:rPr>
          <w:rFonts w:cs="Times New Roman"/>
          <w:szCs w:val="24"/>
        </w:rPr>
      </w:pPr>
      <w:r>
        <w:rPr>
          <w:rFonts w:cs="Times New Roman"/>
          <w:szCs w:val="24"/>
        </w:rPr>
        <w:br w:type="page"/>
      </w:r>
    </w:p>
    <w:p w14:paraId="2CBE1BE8" w14:textId="323AB473" w:rsidR="00B0339D" w:rsidRDefault="00B0339D" w:rsidP="00B0339D">
      <w:pPr>
        <w:autoSpaceDE w:val="0"/>
        <w:autoSpaceDN w:val="0"/>
        <w:adjustRightInd w:val="0"/>
        <w:spacing w:line="240" w:lineRule="auto"/>
        <w:jc w:val="right"/>
        <w:rPr>
          <w:rFonts w:eastAsia="Times New Roman" w:cs="Times New Roman"/>
          <w:b/>
          <w:szCs w:val="24"/>
        </w:rPr>
      </w:pPr>
      <w:r w:rsidRPr="004C2437">
        <w:rPr>
          <w:rFonts w:eastAsia="Times New Roman" w:cs="Times New Roman"/>
          <w:b/>
          <w:szCs w:val="24"/>
        </w:rPr>
        <w:lastRenderedPageBreak/>
        <w:t xml:space="preserve">Anexa nr. </w:t>
      </w:r>
      <w:r>
        <w:rPr>
          <w:rFonts w:eastAsia="Times New Roman" w:cs="Times New Roman"/>
          <w:b/>
          <w:szCs w:val="24"/>
        </w:rPr>
        <w:t>4</w:t>
      </w:r>
      <w:r w:rsidRPr="004C2437">
        <w:rPr>
          <w:rFonts w:eastAsia="Times New Roman" w:cs="Times New Roman"/>
          <w:b/>
          <w:szCs w:val="24"/>
        </w:rPr>
        <w:t xml:space="preserve"> la HCL nr. ___/2025</w:t>
      </w:r>
    </w:p>
    <w:p w14:paraId="112976FF" w14:textId="1027733C" w:rsidR="0044678D" w:rsidRPr="004C2437" w:rsidRDefault="0044678D" w:rsidP="00B0339D">
      <w:pPr>
        <w:autoSpaceDE w:val="0"/>
        <w:autoSpaceDN w:val="0"/>
        <w:adjustRightInd w:val="0"/>
        <w:spacing w:line="240" w:lineRule="auto"/>
        <w:jc w:val="right"/>
        <w:rPr>
          <w:rFonts w:eastAsia="Times New Roman" w:cs="Times New Roman"/>
          <w:b/>
          <w:szCs w:val="24"/>
        </w:rPr>
      </w:pPr>
      <w:r>
        <w:rPr>
          <w:rFonts w:eastAsia="Times New Roman" w:cs="Times New Roman"/>
          <w:b/>
          <w:szCs w:val="24"/>
        </w:rPr>
        <w:t>Anexa nr. 6 la Contract de delegare</w:t>
      </w:r>
    </w:p>
    <w:p w14:paraId="58FF58A7" w14:textId="3D4FFEDA" w:rsidR="002C4305" w:rsidRPr="00E540EF" w:rsidRDefault="002C4305" w:rsidP="00780F39">
      <w:pPr>
        <w:pStyle w:val="Heading1"/>
        <w:spacing w:before="0"/>
        <w:ind w:left="432" w:hanging="432"/>
        <w:jc w:val="center"/>
        <w:rPr>
          <w:rFonts w:ascii="Times New Roman" w:hAnsi="Times New Roman" w:cs="Times New Roman"/>
          <w:b/>
          <w:bCs/>
          <w:color w:val="auto"/>
          <w:sz w:val="28"/>
          <w:szCs w:val="28"/>
        </w:rPr>
      </w:pPr>
      <w:bookmarkStart w:id="9" w:name="_Toc395597979"/>
      <w:bookmarkStart w:id="10" w:name="_Toc196312263"/>
      <w:r w:rsidRPr="00E540EF">
        <w:rPr>
          <w:rFonts w:ascii="Times New Roman" w:hAnsi="Times New Roman" w:cs="Times New Roman"/>
          <w:b/>
          <w:bCs/>
          <w:color w:val="auto"/>
          <w:sz w:val="28"/>
          <w:szCs w:val="28"/>
        </w:rPr>
        <w:t>Tarife</w:t>
      </w:r>
      <w:bookmarkEnd w:id="9"/>
      <w:r w:rsidRPr="00E540EF">
        <w:rPr>
          <w:rFonts w:ascii="Times New Roman" w:hAnsi="Times New Roman" w:cs="Times New Roman"/>
          <w:b/>
          <w:bCs/>
          <w:color w:val="auto"/>
          <w:sz w:val="28"/>
          <w:szCs w:val="28"/>
        </w:rPr>
        <w:t xml:space="preserve"> de călătorie</w:t>
      </w:r>
      <w:bookmarkEnd w:id="10"/>
    </w:p>
    <w:p w14:paraId="40F0C1AB" w14:textId="77777777" w:rsidR="00780F39" w:rsidRPr="00780F39" w:rsidRDefault="00780F39" w:rsidP="00780F39"/>
    <w:p w14:paraId="56F8EA1D" w14:textId="6F429A1B" w:rsidR="002C4305" w:rsidRPr="0044678D" w:rsidRDefault="002C4305" w:rsidP="002C4305">
      <w:pPr>
        <w:pStyle w:val="Heading2"/>
        <w:spacing w:before="0"/>
        <w:rPr>
          <w:rFonts w:ascii="Times New Roman" w:hAnsi="Times New Roman" w:cs="Times New Roman"/>
          <w:b/>
          <w:bCs/>
          <w:color w:val="auto"/>
          <w:sz w:val="24"/>
          <w:szCs w:val="24"/>
        </w:rPr>
      </w:pPr>
      <w:bookmarkStart w:id="11" w:name="_Toc395597980"/>
      <w:bookmarkStart w:id="12" w:name="_Toc196312264"/>
      <w:r w:rsidRPr="0044678D">
        <w:rPr>
          <w:rFonts w:ascii="Times New Roman" w:hAnsi="Times New Roman" w:cs="Times New Roman"/>
          <w:b/>
          <w:bCs/>
          <w:color w:val="auto"/>
          <w:sz w:val="24"/>
          <w:szCs w:val="24"/>
        </w:rPr>
        <w:t xml:space="preserve">Tarife de călătorie </w:t>
      </w:r>
      <w:bookmarkEnd w:id="11"/>
      <w:bookmarkEnd w:id="12"/>
      <w:r w:rsidRPr="0044678D">
        <w:rPr>
          <w:rFonts w:ascii="Times New Roman" w:hAnsi="Times New Roman" w:cs="Times New Roman"/>
          <w:b/>
          <w:bCs/>
          <w:color w:val="auto"/>
          <w:sz w:val="24"/>
          <w:szCs w:val="24"/>
        </w:rPr>
        <w:t>-ce se vor aplica din momentul încheierii contractului</w:t>
      </w:r>
    </w:p>
    <w:tbl>
      <w:tblPr>
        <w:tblW w:w="8495" w:type="dxa"/>
        <w:jc w:val="center"/>
        <w:tblLayout w:type="fixed"/>
        <w:tblLook w:val="0600" w:firstRow="0" w:lastRow="0" w:firstColumn="0" w:lastColumn="0" w:noHBand="1" w:noVBand="1"/>
      </w:tblPr>
      <w:tblGrid>
        <w:gridCol w:w="3109"/>
        <w:gridCol w:w="2126"/>
        <w:gridCol w:w="1701"/>
        <w:gridCol w:w="1559"/>
      </w:tblGrid>
      <w:tr w:rsidR="002C4305" w:rsidRPr="004D6A99" w14:paraId="302E9557" w14:textId="77777777" w:rsidTr="00D67B78">
        <w:trPr>
          <w:trHeight w:val="1692"/>
          <w:jc w:val="center"/>
        </w:trPr>
        <w:tc>
          <w:tcPr>
            <w:tcW w:w="3109" w:type="dxa"/>
            <w:tcBorders>
              <w:top w:val="single" w:sz="8" w:space="0" w:color="FFFFFF"/>
              <w:left w:val="single" w:sz="8" w:space="0" w:color="FFFFFF"/>
              <w:right w:val="single" w:sz="8" w:space="0" w:color="FFFFFF"/>
            </w:tcBorders>
            <w:shd w:val="clear" w:color="000000" w:fill="EAEFF7"/>
            <w:vAlign w:val="center"/>
          </w:tcPr>
          <w:p w14:paraId="24AFB941" w14:textId="77777777" w:rsidR="002C4305" w:rsidRPr="004D6A99" w:rsidRDefault="002C4305" w:rsidP="00D67B78">
            <w:pPr>
              <w:jc w:val="center"/>
              <w:rPr>
                <w:sz w:val="22"/>
                <w:lang w:eastAsia="ru-RU"/>
              </w:rPr>
            </w:pPr>
            <w:r w:rsidRPr="004D6A99">
              <w:rPr>
                <w:sz w:val="22"/>
                <w:lang w:eastAsia="ru-RU"/>
              </w:rPr>
              <w:t>Grila tarifară            ticketing</w:t>
            </w:r>
          </w:p>
        </w:tc>
        <w:tc>
          <w:tcPr>
            <w:tcW w:w="2126" w:type="dxa"/>
            <w:tcBorders>
              <w:top w:val="single" w:sz="8" w:space="0" w:color="FFFFFF"/>
              <w:bottom w:val="single" w:sz="8" w:space="0" w:color="FFFFFF"/>
              <w:right w:val="single" w:sz="8" w:space="0" w:color="FFFFFF"/>
            </w:tcBorders>
            <w:shd w:val="clear" w:color="000000" w:fill="EAEFF7"/>
            <w:vAlign w:val="center"/>
          </w:tcPr>
          <w:p w14:paraId="0462A5CB" w14:textId="77777777" w:rsidR="002C4305" w:rsidRPr="004D6A99" w:rsidRDefault="002C4305" w:rsidP="00D67B78">
            <w:pPr>
              <w:jc w:val="center"/>
              <w:rPr>
                <w:sz w:val="22"/>
                <w:lang w:eastAsia="ru-RU"/>
              </w:rPr>
            </w:pPr>
            <w:r w:rsidRPr="004D6A99">
              <w:rPr>
                <w:sz w:val="22"/>
                <w:lang w:eastAsia="ru-RU"/>
              </w:rPr>
              <w:t xml:space="preserve">Urban / Zona1/ Zona 2 </w:t>
            </w:r>
          </w:p>
          <w:p w14:paraId="577F128B" w14:textId="77777777" w:rsidR="002C4305" w:rsidRPr="004D6A99" w:rsidRDefault="002C4305" w:rsidP="00D67B78">
            <w:pPr>
              <w:jc w:val="center"/>
              <w:rPr>
                <w:sz w:val="22"/>
                <w:lang w:eastAsia="ru-RU"/>
              </w:rPr>
            </w:pPr>
            <w:r w:rsidRPr="004D6A99">
              <w:rPr>
                <w:sz w:val="22"/>
                <w:lang w:eastAsia="ru-RU"/>
              </w:rPr>
              <w:t xml:space="preserve"> (valabil pentru o zonă din cele trei de mai sus)</w:t>
            </w:r>
          </w:p>
          <w:p w14:paraId="40F7485F" w14:textId="77777777" w:rsidR="002C4305" w:rsidRPr="004D6A99" w:rsidRDefault="002C4305" w:rsidP="00D67B78">
            <w:pPr>
              <w:jc w:val="center"/>
              <w:rPr>
                <w:sz w:val="22"/>
                <w:lang w:eastAsia="ru-RU"/>
              </w:rPr>
            </w:pPr>
            <w:r w:rsidRPr="004D6A99">
              <w:rPr>
                <w:sz w:val="22"/>
                <w:lang w:eastAsia="ru-RU"/>
              </w:rPr>
              <w:t>- lei -</w:t>
            </w:r>
          </w:p>
        </w:tc>
        <w:tc>
          <w:tcPr>
            <w:tcW w:w="1701" w:type="dxa"/>
            <w:tcBorders>
              <w:top w:val="single" w:sz="8" w:space="0" w:color="FFFFFF"/>
              <w:bottom w:val="single" w:sz="8" w:space="0" w:color="FFFFFF"/>
              <w:right w:val="single" w:sz="8" w:space="0" w:color="FFFFFF"/>
            </w:tcBorders>
            <w:shd w:val="clear" w:color="000000" w:fill="EAEFF7"/>
            <w:vAlign w:val="center"/>
          </w:tcPr>
          <w:p w14:paraId="69A0313C" w14:textId="77777777" w:rsidR="002C4305" w:rsidRPr="004D6A99" w:rsidRDefault="002C4305" w:rsidP="00D67B78">
            <w:pPr>
              <w:jc w:val="center"/>
              <w:rPr>
                <w:sz w:val="22"/>
                <w:lang w:eastAsia="ru-RU"/>
              </w:rPr>
            </w:pPr>
            <w:r w:rsidRPr="004D6A99">
              <w:rPr>
                <w:sz w:val="22"/>
                <w:lang w:eastAsia="ru-RU"/>
              </w:rPr>
              <w:t>Urban + Zona 1 sau Zona 1+Zona 2</w:t>
            </w:r>
          </w:p>
          <w:p w14:paraId="418DCB00" w14:textId="77777777" w:rsidR="002C4305" w:rsidRPr="004D6A99" w:rsidRDefault="002C4305" w:rsidP="00D67B78">
            <w:pPr>
              <w:jc w:val="center"/>
              <w:rPr>
                <w:sz w:val="22"/>
                <w:lang w:eastAsia="ru-RU"/>
              </w:rPr>
            </w:pPr>
          </w:p>
          <w:p w14:paraId="77B190AB" w14:textId="77777777" w:rsidR="002C4305" w:rsidRPr="004D6A99" w:rsidRDefault="002C4305" w:rsidP="00D67B78">
            <w:pPr>
              <w:jc w:val="center"/>
              <w:rPr>
                <w:sz w:val="22"/>
                <w:lang w:eastAsia="ru-RU"/>
              </w:rPr>
            </w:pPr>
            <w:r w:rsidRPr="004D6A99">
              <w:rPr>
                <w:sz w:val="22"/>
                <w:lang w:eastAsia="ru-RU"/>
              </w:rPr>
              <w:t>-lei-</w:t>
            </w:r>
          </w:p>
        </w:tc>
        <w:tc>
          <w:tcPr>
            <w:tcW w:w="1559" w:type="dxa"/>
            <w:tcBorders>
              <w:top w:val="single" w:sz="8" w:space="0" w:color="FFFFFF"/>
              <w:bottom w:val="single" w:sz="8" w:space="0" w:color="FFFFFF"/>
              <w:right w:val="single" w:sz="8" w:space="0" w:color="FFFFFF"/>
            </w:tcBorders>
            <w:shd w:val="clear" w:color="000000" w:fill="EAEFF7"/>
            <w:vAlign w:val="center"/>
          </w:tcPr>
          <w:p w14:paraId="7207EFDF" w14:textId="77777777" w:rsidR="002C4305" w:rsidRPr="004D6A99" w:rsidRDefault="002C4305" w:rsidP="00D67B78">
            <w:pPr>
              <w:jc w:val="center"/>
              <w:rPr>
                <w:sz w:val="22"/>
                <w:lang w:eastAsia="ru-RU"/>
              </w:rPr>
            </w:pPr>
            <w:r w:rsidRPr="004D6A99">
              <w:rPr>
                <w:sz w:val="22"/>
                <w:lang w:eastAsia="ru-RU"/>
              </w:rPr>
              <w:t>Urban + Zonă 1+ Zona 2</w:t>
            </w:r>
          </w:p>
          <w:p w14:paraId="358A32AD" w14:textId="77777777" w:rsidR="002C4305" w:rsidRPr="004D6A99" w:rsidRDefault="002C4305" w:rsidP="00D67B78">
            <w:pPr>
              <w:jc w:val="center"/>
              <w:rPr>
                <w:sz w:val="22"/>
                <w:lang w:eastAsia="ru-RU"/>
              </w:rPr>
            </w:pPr>
            <w:r w:rsidRPr="004D6A99">
              <w:rPr>
                <w:sz w:val="22"/>
                <w:lang w:eastAsia="ru-RU"/>
              </w:rPr>
              <w:t>(valabil pentru toate cele trei zone)</w:t>
            </w:r>
          </w:p>
          <w:p w14:paraId="11C6E9A6" w14:textId="77777777" w:rsidR="002C4305" w:rsidRPr="004D6A99" w:rsidRDefault="002C4305" w:rsidP="00D67B78">
            <w:pPr>
              <w:jc w:val="center"/>
              <w:rPr>
                <w:sz w:val="22"/>
                <w:lang w:eastAsia="ru-RU"/>
              </w:rPr>
            </w:pPr>
          </w:p>
          <w:p w14:paraId="16FE2DC5" w14:textId="77777777" w:rsidR="002C4305" w:rsidRPr="004D6A99" w:rsidRDefault="002C4305" w:rsidP="00D67B78">
            <w:pPr>
              <w:jc w:val="center"/>
              <w:rPr>
                <w:sz w:val="22"/>
                <w:lang w:eastAsia="ru-RU"/>
              </w:rPr>
            </w:pPr>
            <w:r w:rsidRPr="004D6A99">
              <w:rPr>
                <w:sz w:val="22"/>
                <w:lang w:eastAsia="ru-RU"/>
              </w:rPr>
              <w:t>- lei-</w:t>
            </w:r>
          </w:p>
        </w:tc>
      </w:tr>
      <w:tr w:rsidR="002C4305" w:rsidRPr="004D6A99" w14:paraId="471267F8" w14:textId="77777777" w:rsidTr="00D67B78">
        <w:trPr>
          <w:trHeight w:val="853"/>
          <w:jc w:val="center"/>
        </w:trPr>
        <w:tc>
          <w:tcPr>
            <w:tcW w:w="3109" w:type="dxa"/>
            <w:tcBorders>
              <w:top w:val="single" w:sz="8" w:space="0" w:color="FFFFFF"/>
              <w:left w:val="single" w:sz="8" w:space="0" w:color="FFFFFF"/>
              <w:bottom w:val="single" w:sz="8" w:space="0" w:color="FFFFFF"/>
              <w:right w:val="single" w:sz="8" w:space="0" w:color="FFFFFF"/>
            </w:tcBorders>
            <w:shd w:val="clear" w:color="000000" w:fill="EAEFF7"/>
            <w:vAlign w:val="center"/>
          </w:tcPr>
          <w:p w14:paraId="0623FBFB" w14:textId="77777777" w:rsidR="002C4305" w:rsidRPr="004D6A99" w:rsidRDefault="002C4305" w:rsidP="00D67B78">
            <w:pPr>
              <w:jc w:val="center"/>
              <w:rPr>
                <w:sz w:val="22"/>
                <w:lang w:eastAsia="ru-RU"/>
              </w:rPr>
            </w:pPr>
            <w:r w:rsidRPr="004D6A99">
              <w:rPr>
                <w:sz w:val="22"/>
                <w:lang w:eastAsia="ru-RU"/>
              </w:rPr>
              <w:t>Preț bilet 1 călătorie -Valabil și pentru biciclete exclusiv pe linia 9</w:t>
            </w:r>
          </w:p>
          <w:p w14:paraId="2D8689B4" w14:textId="77777777" w:rsidR="002C4305" w:rsidRPr="004D6A99" w:rsidRDefault="002C4305" w:rsidP="00D67B78">
            <w:pPr>
              <w:jc w:val="center"/>
              <w:rPr>
                <w:sz w:val="22"/>
                <w:lang w:eastAsia="ru-RU"/>
              </w:rPr>
            </w:pPr>
          </w:p>
        </w:tc>
        <w:tc>
          <w:tcPr>
            <w:tcW w:w="2126" w:type="dxa"/>
            <w:tcBorders>
              <w:bottom w:val="single" w:sz="8" w:space="0" w:color="FFFFFF"/>
              <w:right w:val="single" w:sz="8" w:space="0" w:color="FFFFFF"/>
            </w:tcBorders>
            <w:shd w:val="clear" w:color="000000" w:fill="EAEFF7"/>
            <w:vAlign w:val="center"/>
          </w:tcPr>
          <w:p w14:paraId="1D5D76BD" w14:textId="77777777" w:rsidR="002C4305" w:rsidRPr="004D6A99" w:rsidRDefault="002C4305" w:rsidP="00D67B78">
            <w:pPr>
              <w:jc w:val="center"/>
              <w:rPr>
                <w:sz w:val="22"/>
                <w:lang w:eastAsia="ru-RU"/>
              </w:rPr>
            </w:pPr>
            <w:r w:rsidRPr="004D6A99">
              <w:rPr>
                <w:sz w:val="22"/>
                <w:lang w:eastAsia="ru-RU"/>
              </w:rPr>
              <w:t xml:space="preserve">2,5 </w:t>
            </w:r>
          </w:p>
          <w:p w14:paraId="25A0FAEB" w14:textId="77777777" w:rsidR="002C4305" w:rsidRPr="004D6A99" w:rsidRDefault="002C4305" w:rsidP="00D67B78">
            <w:pPr>
              <w:jc w:val="center"/>
              <w:rPr>
                <w:sz w:val="22"/>
                <w:lang w:eastAsia="ru-RU"/>
              </w:rPr>
            </w:pPr>
            <w:r w:rsidRPr="004D6A99">
              <w:rPr>
                <w:sz w:val="22"/>
                <w:lang w:eastAsia="ru-RU"/>
              </w:rPr>
              <w:t>(valabilitate 50 minute)</w:t>
            </w:r>
          </w:p>
        </w:tc>
        <w:tc>
          <w:tcPr>
            <w:tcW w:w="1701" w:type="dxa"/>
            <w:tcBorders>
              <w:bottom w:val="single" w:sz="8" w:space="0" w:color="FFFFFF"/>
              <w:right w:val="single" w:sz="8" w:space="0" w:color="FFFFFF"/>
            </w:tcBorders>
            <w:shd w:val="clear" w:color="000000" w:fill="EAEFF7"/>
            <w:vAlign w:val="center"/>
          </w:tcPr>
          <w:p w14:paraId="2BC6BD13" w14:textId="77777777" w:rsidR="002C4305" w:rsidRPr="004D6A99" w:rsidRDefault="002C4305" w:rsidP="00D67B78">
            <w:pPr>
              <w:jc w:val="center"/>
              <w:rPr>
                <w:sz w:val="22"/>
                <w:lang w:eastAsia="ru-RU"/>
              </w:rPr>
            </w:pPr>
            <w:r w:rsidRPr="004D6A99">
              <w:rPr>
                <w:sz w:val="22"/>
                <w:lang w:eastAsia="ru-RU"/>
              </w:rPr>
              <w:t>4</w:t>
            </w:r>
          </w:p>
          <w:p w14:paraId="0250421F" w14:textId="77777777" w:rsidR="002C4305" w:rsidRPr="004D6A99" w:rsidRDefault="002C4305" w:rsidP="00D67B78">
            <w:pPr>
              <w:jc w:val="center"/>
              <w:rPr>
                <w:sz w:val="22"/>
                <w:lang w:eastAsia="ru-RU"/>
              </w:rPr>
            </w:pPr>
            <w:r w:rsidRPr="004D6A99">
              <w:rPr>
                <w:sz w:val="22"/>
                <w:lang w:eastAsia="ru-RU"/>
              </w:rPr>
              <w:t>(valabilitate 75 minute)</w:t>
            </w:r>
          </w:p>
        </w:tc>
        <w:tc>
          <w:tcPr>
            <w:tcW w:w="1559" w:type="dxa"/>
            <w:tcBorders>
              <w:bottom w:val="single" w:sz="8" w:space="0" w:color="FFFFFF"/>
              <w:right w:val="single" w:sz="8" w:space="0" w:color="FFFFFF"/>
            </w:tcBorders>
            <w:shd w:val="clear" w:color="000000" w:fill="EAEFF7"/>
            <w:vAlign w:val="center"/>
          </w:tcPr>
          <w:p w14:paraId="5C0545EC" w14:textId="77777777" w:rsidR="002C4305" w:rsidRPr="004D6A99" w:rsidRDefault="002C4305" w:rsidP="00D67B78">
            <w:pPr>
              <w:jc w:val="center"/>
              <w:rPr>
                <w:sz w:val="22"/>
                <w:lang w:eastAsia="ru-RU"/>
              </w:rPr>
            </w:pPr>
            <w:r w:rsidRPr="004D6A99">
              <w:rPr>
                <w:sz w:val="22"/>
                <w:lang w:eastAsia="ru-RU"/>
              </w:rPr>
              <w:t xml:space="preserve">7 </w:t>
            </w:r>
          </w:p>
          <w:p w14:paraId="51586473" w14:textId="77777777" w:rsidR="002C4305" w:rsidRPr="004D6A99" w:rsidRDefault="002C4305" w:rsidP="00D67B78">
            <w:pPr>
              <w:jc w:val="center"/>
              <w:rPr>
                <w:sz w:val="22"/>
                <w:lang w:eastAsia="ru-RU"/>
              </w:rPr>
            </w:pPr>
            <w:r w:rsidRPr="004D6A99">
              <w:rPr>
                <w:sz w:val="22"/>
                <w:lang w:eastAsia="ru-RU"/>
              </w:rPr>
              <w:t>(valabilitate 90 minute)</w:t>
            </w:r>
          </w:p>
        </w:tc>
      </w:tr>
      <w:tr w:rsidR="002C4305" w:rsidRPr="004D6A99" w14:paraId="5D920456"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282B66EB" w14:textId="77777777" w:rsidR="002C4305" w:rsidRPr="004D6A99" w:rsidRDefault="002C4305" w:rsidP="00D67B78">
            <w:pPr>
              <w:jc w:val="center"/>
              <w:rPr>
                <w:sz w:val="22"/>
                <w:lang w:eastAsia="ru-RU"/>
              </w:rPr>
            </w:pPr>
            <w:r w:rsidRPr="004D6A99">
              <w:rPr>
                <w:sz w:val="22"/>
                <w:lang w:eastAsia="ru-RU"/>
              </w:rPr>
              <w:t xml:space="preserve">Abonament 24h </w:t>
            </w:r>
          </w:p>
        </w:tc>
        <w:tc>
          <w:tcPr>
            <w:tcW w:w="2126" w:type="dxa"/>
            <w:tcBorders>
              <w:bottom w:val="single" w:sz="8" w:space="0" w:color="FFFFFF"/>
              <w:right w:val="single" w:sz="8" w:space="0" w:color="FFFFFF"/>
            </w:tcBorders>
            <w:shd w:val="clear" w:color="000000" w:fill="EAEFF7"/>
            <w:vAlign w:val="center"/>
          </w:tcPr>
          <w:p w14:paraId="24180656" w14:textId="77777777" w:rsidR="002C4305" w:rsidRPr="004D6A99" w:rsidRDefault="002C4305" w:rsidP="00D67B78">
            <w:pPr>
              <w:jc w:val="center"/>
              <w:rPr>
                <w:sz w:val="22"/>
                <w:lang w:eastAsia="ru-RU"/>
              </w:rPr>
            </w:pPr>
            <w:r w:rsidRPr="004D6A99">
              <w:rPr>
                <w:sz w:val="22"/>
                <w:lang w:eastAsia="ru-RU"/>
              </w:rPr>
              <w:t>7</w:t>
            </w:r>
          </w:p>
        </w:tc>
        <w:tc>
          <w:tcPr>
            <w:tcW w:w="1701" w:type="dxa"/>
            <w:tcBorders>
              <w:bottom w:val="single" w:sz="8" w:space="0" w:color="FFFFFF"/>
              <w:right w:val="single" w:sz="8" w:space="0" w:color="FFFFFF"/>
            </w:tcBorders>
            <w:shd w:val="clear" w:color="000000" w:fill="EAEFF7"/>
            <w:vAlign w:val="center"/>
          </w:tcPr>
          <w:p w14:paraId="48B7D73A" w14:textId="77777777" w:rsidR="002C4305" w:rsidRPr="004D6A99" w:rsidRDefault="002C4305" w:rsidP="00D67B78">
            <w:pPr>
              <w:jc w:val="center"/>
              <w:rPr>
                <w:sz w:val="22"/>
                <w:lang w:eastAsia="ru-RU"/>
              </w:rPr>
            </w:pPr>
            <w:r w:rsidRPr="004D6A99">
              <w:rPr>
                <w:sz w:val="22"/>
                <w:lang w:eastAsia="ru-RU"/>
              </w:rPr>
              <w:t>11</w:t>
            </w:r>
          </w:p>
        </w:tc>
        <w:tc>
          <w:tcPr>
            <w:tcW w:w="1559" w:type="dxa"/>
            <w:tcBorders>
              <w:bottom w:val="single" w:sz="8" w:space="0" w:color="FFFFFF"/>
              <w:right w:val="single" w:sz="8" w:space="0" w:color="FFFFFF"/>
            </w:tcBorders>
            <w:shd w:val="clear" w:color="000000" w:fill="EAEFF7"/>
            <w:vAlign w:val="center"/>
          </w:tcPr>
          <w:p w14:paraId="4FC89892" w14:textId="77777777" w:rsidR="002C4305" w:rsidRPr="004D6A99" w:rsidRDefault="002C4305" w:rsidP="00D67B78">
            <w:pPr>
              <w:jc w:val="center"/>
              <w:rPr>
                <w:sz w:val="22"/>
                <w:lang w:eastAsia="ru-RU"/>
              </w:rPr>
            </w:pPr>
            <w:r w:rsidRPr="004D6A99">
              <w:rPr>
                <w:sz w:val="22"/>
                <w:lang w:eastAsia="ru-RU"/>
              </w:rPr>
              <w:t>20</w:t>
            </w:r>
          </w:p>
        </w:tc>
      </w:tr>
      <w:tr w:rsidR="002C4305" w:rsidRPr="004D6A99" w14:paraId="46D7F082"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45BD3547" w14:textId="77777777" w:rsidR="002C4305" w:rsidRPr="004D6A99" w:rsidRDefault="002C4305" w:rsidP="00D67B78">
            <w:pPr>
              <w:jc w:val="center"/>
              <w:rPr>
                <w:sz w:val="22"/>
                <w:lang w:eastAsia="ru-RU"/>
              </w:rPr>
            </w:pPr>
            <w:r w:rsidRPr="004D6A99">
              <w:rPr>
                <w:sz w:val="22"/>
                <w:lang w:eastAsia="ru-RU"/>
              </w:rPr>
              <w:t>Abonament 5 zile</w:t>
            </w:r>
          </w:p>
        </w:tc>
        <w:tc>
          <w:tcPr>
            <w:tcW w:w="2126" w:type="dxa"/>
            <w:tcBorders>
              <w:bottom w:val="single" w:sz="8" w:space="0" w:color="FFFFFF"/>
              <w:right w:val="single" w:sz="8" w:space="0" w:color="FFFFFF"/>
            </w:tcBorders>
            <w:shd w:val="clear" w:color="000000" w:fill="EAEFF7"/>
            <w:vAlign w:val="center"/>
          </w:tcPr>
          <w:p w14:paraId="06B1BD10" w14:textId="77777777" w:rsidR="002C4305" w:rsidRPr="004D6A99" w:rsidRDefault="002C4305" w:rsidP="00D67B78">
            <w:pPr>
              <w:jc w:val="center"/>
              <w:rPr>
                <w:sz w:val="22"/>
                <w:lang w:eastAsia="ru-RU"/>
              </w:rPr>
            </w:pPr>
            <w:r w:rsidRPr="004D6A99">
              <w:rPr>
                <w:sz w:val="22"/>
                <w:lang w:eastAsia="ru-RU"/>
              </w:rPr>
              <w:t>23</w:t>
            </w:r>
          </w:p>
        </w:tc>
        <w:tc>
          <w:tcPr>
            <w:tcW w:w="1701" w:type="dxa"/>
            <w:tcBorders>
              <w:bottom w:val="single" w:sz="8" w:space="0" w:color="FFFFFF"/>
              <w:right w:val="single" w:sz="8" w:space="0" w:color="FFFFFF"/>
            </w:tcBorders>
            <w:shd w:val="clear" w:color="000000" w:fill="EAEFF7"/>
            <w:vAlign w:val="center"/>
          </w:tcPr>
          <w:p w14:paraId="6BAEC13D" w14:textId="77777777" w:rsidR="002C4305" w:rsidRPr="004D6A99" w:rsidRDefault="002C4305" w:rsidP="00D67B78">
            <w:pPr>
              <w:jc w:val="center"/>
              <w:rPr>
                <w:sz w:val="22"/>
                <w:lang w:eastAsia="ru-RU"/>
              </w:rPr>
            </w:pPr>
            <w:r w:rsidRPr="004D6A99">
              <w:rPr>
                <w:sz w:val="22"/>
                <w:lang w:eastAsia="ru-RU"/>
              </w:rPr>
              <w:t>37</w:t>
            </w:r>
          </w:p>
        </w:tc>
        <w:tc>
          <w:tcPr>
            <w:tcW w:w="1559" w:type="dxa"/>
            <w:tcBorders>
              <w:bottom w:val="single" w:sz="8" w:space="0" w:color="FFFFFF"/>
              <w:right w:val="single" w:sz="8" w:space="0" w:color="FFFFFF"/>
            </w:tcBorders>
            <w:shd w:val="clear" w:color="000000" w:fill="EAEFF7"/>
            <w:vAlign w:val="center"/>
          </w:tcPr>
          <w:p w14:paraId="2A38245E" w14:textId="77777777" w:rsidR="002C4305" w:rsidRPr="004D6A99" w:rsidRDefault="002C4305" w:rsidP="00D67B78">
            <w:pPr>
              <w:jc w:val="center"/>
              <w:rPr>
                <w:sz w:val="22"/>
                <w:lang w:eastAsia="ru-RU"/>
              </w:rPr>
            </w:pPr>
            <w:r w:rsidRPr="004D6A99">
              <w:rPr>
                <w:sz w:val="22"/>
                <w:lang w:eastAsia="ru-RU"/>
              </w:rPr>
              <w:t>65</w:t>
            </w:r>
          </w:p>
        </w:tc>
      </w:tr>
      <w:tr w:rsidR="002C4305" w:rsidRPr="004D6A99" w14:paraId="015F7E8F"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65327434" w14:textId="77777777" w:rsidR="002C4305" w:rsidRPr="004D6A99" w:rsidRDefault="002C4305" w:rsidP="00D67B78">
            <w:pPr>
              <w:jc w:val="center"/>
              <w:rPr>
                <w:sz w:val="22"/>
                <w:lang w:eastAsia="ru-RU"/>
              </w:rPr>
            </w:pPr>
            <w:r w:rsidRPr="004D6A99">
              <w:rPr>
                <w:sz w:val="22"/>
                <w:lang w:eastAsia="ru-RU"/>
              </w:rPr>
              <w:t>Abonament 30 zile</w:t>
            </w:r>
          </w:p>
        </w:tc>
        <w:tc>
          <w:tcPr>
            <w:tcW w:w="2126" w:type="dxa"/>
            <w:tcBorders>
              <w:bottom w:val="single" w:sz="8" w:space="0" w:color="FFFFFF"/>
              <w:right w:val="single" w:sz="8" w:space="0" w:color="FFFFFF"/>
            </w:tcBorders>
            <w:shd w:val="clear" w:color="000000" w:fill="EAEFF7"/>
            <w:vAlign w:val="center"/>
          </w:tcPr>
          <w:p w14:paraId="5BA0EBF2" w14:textId="77777777" w:rsidR="002C4305" w:rsidRPr="004D6A99" w:rsidRDefault="002C4305" w:rsidP="00D67B78">
            <w:pPr>
              <w:jc w:val="center"/>
              <w:rPr>
                <w:sz w:val="22"/>
                <w:lang w:eastAsia="ru-RU"/>
              </w:rPr>
            </w:pPr>
            <w:r w:rsidRPr="004D6A99">
              <w:rPr>
                <w:sz w:val="22"/>
                <w:lang w:eastAsia="ru-RU"/>
              </w:rPr>
              <w:t>84</w:t>
            </w:r>
          </w:p>
        </w:tc>
        <w:tc>
          <w:tcPr>
            <w:tcW w:w="1701" w:type="dxa"/>
            <w:tcBorders>
              <w:bottom w:val="single" w:sz="8" w:space="0" w:color="FFFFFF"/>
              <w:right w:val="single" w:sz="8" w:space="0" w:color="FFFFFF"/>
            </w:tcBorders>
            <w:shd w:val="clear" w:color="000000" w:fill="EAEFF7"/>
            <w:vAlign w:val="center"/>
          </w:tcPr>
          <w:p w14:paraId="478882D2" w14:textId="77777777" w:rsidR="002C4305" w:rsidRPr="004D6A99" w:rsidRDefault="002C4305" w:rsidP="00D67B78">
            <w:pPr>
              <w:jc w:val="center"/>
              <w:rPr>
                <w:sz w:val="22"/>
                <w:lang w:eastAsia="ru-RU"/>
              </w:rPr>
            </w:pPr>
            <w:r w:rsidRPr="004D6A99">
              <w:rPr>
                <w:sz w:val="22"/>
                <w:lang w:eastAsia="ru-RU"/>
              </w:rPr>
              <w:t>135</w:t>
            </w:r>
          </w:p>
        </w:tc>
        <w:tc>
          <w:tcPr>
            <w:tcW w:w="1559" w:type="dxa"/>
            <w:tcBorders>
              <w:bottom w:val="single" w:sz="8" w:space="0" w:color="FFFFFF"/>
              <w:right w:val="single" w:sz="8" w:space="0" w:color="FFFFFF"/>
            </w:tcBorders>
            <w:shd w:val="clear" w:color="000000" w:fill="EAEFF7"/>
            <w:vAlign w:val="center"/>
          </w:tcPr>
          <w:p w14:paraId="5B0F9F4F" w14:textId="77777777" w:rsidR="002C4305" w:rsidRPr="004D6A99" w:rsidRDefault="002C4305" w:rsidP="00D67B78">
            <w:pPr>
              <w:jc w:val="center"/>
              <w:rPr>
                <w:sz w:val="22"/>
                <w:lang w:eastAsia="ru-RU"/>
              </w:rPr>
            </w:pPr>
            <w:r w:rsidRPr="004D6A99">
              <w:rPr>
                <w:sz w:val="22"/>
                <w:lang w:eastAsia="ru-RU"/>
              </w:rPr>
              <w:t>230</w:t>
            </w:r>
          </w:p>
        </w:tc>
      </w:tr>
      <w:tr w:rsidR="002C4305" w:rsidRPr="004D6A99" w14:paraId="482CF848"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4786D3CB" w14:textId="77777777" w:rsidR="002C4305" w:rsidRPr="004D6A99" w:rsidRDefault="002C4305" w:rsidP="00D67B78">
            <w:pPr>
              <w:jc w:val="center"/>
              <w:rPr>
                <w:sz w:val="22"/>
                <w:lang w:eastAsia="ru-RU"/>
              </w:rPr>
            </w:pPr>
            <w:r w:rsidRPr="004D6A99">
              <w:rPr>
                <w:sz w:val="22"/>
                <w:lang w:eastAsia="ru-RU"/>
              </w:rPr>
              <w:t>Abonament 6 luni</w:t>
            </w:r>
          </w:p>
        </w:tc>
        <w:tc>
          <w:tcPr>
            <w:tcW w:w="2126" w:type="dxa"/>
            <w:tcBorders>
              <w:bottom w:val="single" w:sz="8" w:space="0" w:color="FFFFFF"/>
              <w:right w:val="single" w:sz="8" w:space="0" w:color="FFFFFF"/>
            </w:tcBorders>
            <w:shd w:val="clear" w:color="000000" w:fill="EAEFF7"/>
            <w:vAlign w:val="center"/>
          </w:tcPr>
          <w:p w14:paraId="1A77F428" w14:textId="77777777" w:rsidR="002C4305" w:rsidRPr="004D6A99" w:rsidRDefault="002C4305" w:rsidP="00D67B78">
            <w:pPr>
              <w:jc w:val="center"/>
              <w:rPr>
                <w:sz w:val="22"/>
                <w:lang w:eastAsia="ru-RU"/>
              </w:rPr>
            </w:pPr>
            <w:r w:rsidRPr="004D6A99">
              <w:rPr>
                <w:sz w:val="22"/>
                <w:lang w:eastAsia="ru-RU"/>
              </w:rPr>
              <w:t>450</w:t>
            </w:r>
          </w:p>
        </w:tc>
        <w:tc>
          <w:tcPr>
            <w:tcW w:w="1701" w:type="dxa"/>
            <w:tcBorders>
              <w:bottom w:val="single" w:sz="8" w:space="0" w:color="FFFFFF"/>
              <w:right w:val="single" w:sz="8" w:space="0" w:color="FFFFFF"/>
            </w:tcBorders>
            <w:shd w:val="clear" w:color="000000" w:fill="EAEFF7"/>
            <w:vAlign w:val="center"/>
          </w:tcPr>
          <w:p w14:paraId="06DE6692" w14:textId="77777777" w:rsidR="002C4305" w:rsidRPr="004D6A99" w:rsidRDefault="002C4305" w:rsidP="00D67B78">
            <w:pPr>
              <w:jc w:val="center"/>
              <w:rPr>
                <w:sz w:val="22"/>
                <w:lang w:eastAsia="ru-RU"/>
              </w:rPr>
            </w:pPr>
            <w:r w:rsidRPr="004D6A99">
              <w:rPr>
                <w:sz w:val="22"/>
                <w:lang w:eastAsia="ru-RU"/>
              </w:rPr>
              <w:t>720</w:t>
            </w:r>
          </w:p>
        </w:tc>
        <w:tc>
          <w:tcPr>
            <w:tcW w:w="1559" w:type="dxa"/>
            <w:tcBorders>
              <w:bottom w:val="single" w:sz="8" w:space="0" w:color="FFFFFF"/>
              <w:right w:val="single" w:sz="8" w:space="0" w:color="FFFFFF"/>
            </w:tcBorders>
            <w:shd w:val="clear" w:color="000000" w:fill="EAEFF7"/>
            <w:vAlign w:val="center"/>
          </w:tcPr>
          <w:p w14:paraId="1D119FD2" w14:textId="77777777" w:rsidR="002C4305" w:rsidRPr="004D6A99" w:rsidRDefault="002C4305" w:rsidP="00D67B78">
            <w:pPr>
              <w:jc w:val="center"/>
              <w:rPr>
                <w:sz w:val="22"/>
                <w:lang w:eastAsia="ru-RU"/>
              </w:rPr>
            </w:pPr>
            <w:r w:rsidRPr="004D6A99">
              <w:rPr>
                <w:sz w:val="22"/>
                <w:lang w:eastAsia="ru-RU"/>
              </w:rPr>
              <w:t>1250</w:t>
            </w:r>
          </w:p>
        </w:tc>
      </w:tr>
      <w:tr w:rsidR="002C4305" w:rsidRPr="004D6A99" w14:paraId="286808E6"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003DB674" w14:textId="77777777" w:rsidR="002C4305" w:rsidRPr="004D6A99" w:rsidRDefault="002C4305" w:rsidP="00D67B78">
            <w:pPr>
              <w:jc w:val="center"/>
              <w:rPr>
                <w:sz w:val="22"/>
                <w:lang w:eastAsia="ru-RU"/>
              </w:rPr>
            </w:pPr>
            <w:r w:rsidRPr="004D6A99">
              <w:rPr>
                <w:sz w:val="22"/>
                <w:lang w:eastAsia="ru-RU"/>
              </w:rPr>
              <w:t>Abonament 1 an</w:t>
            </w:r>
          </w:p>
        </w:tc>
        <w:tc>
          <w:tcPr>
            <w:tcW w:w="2126" w:type="dxa"/>
            <w:tcBorders>
              <w:bottom w:val="single" w:sz="8" w:space="0" w:color="FFFFFF"/>
              <w:right w:val="single" w:sz="8" w:space="0" w:color="FFFFFF"/>
            </w:tcBorders>
            <w:shd w:val="clear" w:color="000000" w:fill="EAEFF7"/>
            <w:vAlign w:val="center"/>
          </w:tcPr>
          <w:p w14:paraId="5A8D40E1" w14:textId="77777777" w:rsidR="002C4305" w:rsidRPr="004D6A99" w:rsidRDefault="002C4305" w:rsidP="00D67B78">
            <w:pPr>
              <w:jc w:val="center"/>
              <w:rPr>
                <w:sz w:val="22"/>
                <w:lang w:eastAsia="ru-RU"/>
              </w:rPr>
            </w:pPr>
            <w:r w:rsidRPr="004D6A99">
              <w:rPr>
                <w:sz w:val="22"/>
                <w:lang w:eastAsia="ru-RU"/>
              </w:rPr>
              <w:t>850</w:t>
            </w:r>
          </w:p>
        </w:tc>
        <w:tc>
          <w:tcPr>
            <w:tcW w:w="1701" w:type="dxa"/>
            <w:tcBorders>
              <w:bottom w:val="single" w:sz="8" w:space="0" w:color="FFFFFF"/>
              <w:right w:val="single" w:sz="8" w:space="0" w:color="FFFFFF"/>
            </w:tcBorders>
            <w:shd w:val="clear" w:color="000000" w:fill="EAEFF7"/>
            <w:vAlign w:val="center"/>
          </w:tcPr>
          <w:p w14:paraId="77FECF2E" w14:textId="77777777" w:rsidR="002C4305" w:rsidRPr="004D6A99" w:rsidRDefault="002C4305" w:rsidP="00D67B78">
            <w:pPr>
              <w:jc w:val="center"/>
              <w:rPr>
                <w:sz w:val="22"/>
                <w:lang w:eastAsia="ru-RU"/>
              </w:rPr>
            </w:pPr>
            <w:r w:rsidRPr="004D6A99">
              <w:rPr>
                <w:sz w:val="22"/>
                <w:lang w:eastAsia="ru-RU"/>
              </w:rPr>
              <w:t>1360</w:t>
            </w:r>
          </w:p>
        </w:tc>
        <w:tc>
          <w:tcPr>
            <w:tcW w:w="1559" w:type="dxa"/>
            <w:tcBorders>
              <w:bottom w:val="single" w:sz="8" w:space="0" w:color="FFFFFF"/>
              <w:right w:val="single" w:sz="8" w:space="0" w:color="FFFFFF"/>
            </w:tcBorders>
            <w:shd w:val="clear" w:color="000000" w:fill="EAEFF7"/>
            <w:vAlign w:val="center"/>
          </w:tcPr>
          <w:p w14:paraId="055EFEF7" w14:textId="77777777" w:rsidR="002C4305" w:rsidRPr="004D6A99" w:rsidRDefault="002C4305" w:rsidP="00D67B78">
            <w:pPr>
              <w:jc w:val="center"/>
              <w:rPr>
                <w:sz w:val="22"/>
                <w:lang w:eastAsia="ru-RU"/>
              </w:rPr>
            </w:pPr>
            <w:r w:rsidRPr="004D6A99">
              <w:rPr>
                <w:sz w:val="22"/>
                <w:lang w:eastAsia="ru-RU"/>
              </w:rPr>
              <w:t>2350</w:t>
            </w:r>
          </w:p>
        </w:tc>
      </w:tr>
      <w:tr w:rsidR="002C4305" w:rsidRPr="004D6A99" w14:paraId="50EB107A" w14:textId="77777777" w:rsidTr="00D67B78">
        <w:trPr>
          <w:trHeight w:val="578"/>
          <w:jc w:val="center"/>
        </w:trPr>
        <w:tc>
          <w:tcPr>
            <w:tcW w:w="3109" w:type="dxa"/>
            <w:tcBorders>
              <w:left w:val="single" w:sz="8" w:space="0" w:color="FFFFFF"/>
              <w:bottom w:val="single" w:sz="8" w:space="0" w:color="FFFFFF"/>
              <w:right w:val="single" w:sz="8" w:space="0" w:color="FFFFFF"/>
            </w:tcBorders>
            <w:shd w:val="clear" w:color="000000" w:fill="EAEFF7"/>
            <w:vAlign w:val="center"/>
          </w:tcPr>
          <w:p w14:paraId="3A2A17C0" w14:textId="77777777" w:rsidR="002C4305" w:rsidRPr="004D6A99" w:rsidRDefault="002C4305" w:rsidP="00D67B78">
            <w:pPr>
              <w:jc w:val="center"/>
              <w:rPr>
                <w:sz w:val="22"/>
                <w:lang w:eastAsia="ru-RU"/>
              </w:rPr>
            </w:pPr>
            <w:r w:rsidRPr="004D6A99">
              <w:rPr>
                <w:sz w:val="22"/>
                <w:lang w:eastAsia="ru-RU"/>
              </w:rPr>
              <w:t>Suprataxă</w:t>
            </w:r>
          </w:p>
        </w:tc>
        <w:tc>
          <w:tcPr>
            <w:tcW w:w="2126" w:type="dxa"/>
            <w:tcBorders>
              <w:bottom w:val="single" w:sz="8" w:space="0" w:color="FFFFFF"/>
              <w:right w:val="single" w:sz="8" w:space="0" w:color="FFFFFF"/>
            </w:tcBorders>
            <w:shd w:val="clear" w:color="000000" w:fill="EAEFF7"/>
            <w:vAlign w:val="center"/>
          </w:tcPr>
          <w:p w14:paraId="7BDE036D" w14:textId="77777777" w:rsidR="002C4305" w:rsidRPr="004D6A99" w:rsidRDefault="002C4305" w:rsidP="00D67B78">
            <w:pPr>
              <w:jc w:val="center"/>
              <w:rPr>
                <w:sz w:val="22"/>
                <w:lang w:eastAsia="ru-RU"/>
              </w:rPr>
            </w:pPr>
            <w:r w:rsidRPr="004D6A99">
              <w:rPr>
                <w:sz w:val="22"/>
                <w:lang w:eastAsia="ru-RU"/>
              </w:rPr>
              <w:t>100</w:t>
            </w:r>
          </w:p>
        </w:tc>
        <w:tc>
          <w:tcPr>
            <w:tcW w:w="1701" w:type="dxa"/>
            <w:tcBorders>
              <w:bottom w:val="single" w:sz="8" w:space="0" w:color="FFFFFF"/>
              <w:right w:val="single" w:sz="8" w:space="0" w:color="FFFFFF"/>
            </w:tcBorders>
            <w:shd w:val="clear" w:color="000000" w:fill="EAEFF7"/>
            <w:vAlign w:val="center"/>
          </w:tcPr>
          <w:p w14:paraId="0F367545" w14:textId="77777777" w:rsidR="002C4305" w:rsidRPr="004D6A99" w:rsidRDefault="002C4305" w:rsidP="00D67B78">
            <w:pPr>
              <w:jc w:val="center"/>
              <w:rPr>
                <w:sz w:val="22"/>
                <w:lang w:eastAsia="ru-RU"/>
              </w:rPr>
            </w:pPr>
            <w:r w:rsidRPr="004D6A99">
              <w:rPr>
                <w:sz w:val="22"/>
                <w:lang w:eastAsia="ru-RU"/>
              </w:rPr>
              <w:t>100</w:t>
            </w:r>
          </w:p>
        </w:tc>
        <w:tc>
          <w:tcPr>
            <w:tcW w:w="1559" w:type="dxa"/>
            <w:tcBorders>
              <w:bottom w:val="single" w:sz="8" w:space="0" w:color="FFFFFF"/>
              <w:right w:val="single" w:sz="8" w:space="0" w:color="FFFFFF"/>
            </w:tcBorders>
            <w:shd w:val="clear" w:color="000000" w:fill="EAEFF7"/>
            <w:vAlign w:val="center"/>
          </w:tcPr>
          <w:p w14:paraId="373D9788" w14:textId="77777777" w:rsidR="002C4305" w:rsidRPr="004D6A99" w:rsidRDefault="002C4305" w:rsidP="00D67B78">
            <w:pPr>
              <w:jc w:val="center"/>
              <w:rPr>
                <w:sz w:val="22"/>
                <w:lang w:eastAsia="ru-RU"/>
              </w:rPr>
            </w:pPr>
            <w:r w:rsidRPr="004D6A99">
              <w:rPr>
                <w:sz w:val="22"/>
                <w:lang w:eastAsia="ru-RU"/>
              </w:rPr>
              <w:t>100</w:t>
            </w:r>
          </w:p>
        </w:tc>
      </w:tr>
    </w:tbl>
    <w:p w14:paraId="64E3EA84" w14:textId="77777777" w:rsidR="002C4305" w:rsidRPr="004D6A99" w:rsidRDefault="002C4305" w:rsidP="002C4305">
      <w:pPr>
        <w:ind w:firstLine="1170"/>
        <w:rPr>
          <w:sz w:val="18"/>
          <w:szCs w:val="18"/>
        </w:rPr>
      </w:pPr>
      <w:r w:rsidRPr="004D6A99">
        <w:t xml:space="preserve"> </w:t>
      </w:r>
      <w:r w:rsidRPr="004D6A99">
        <w:rPr>
          <w:sz w:val="18"/>
          <w:szCs w:val="18"/>
        </w:rPr>
        <w:t xml:space="preserve">Valabilitatea tuturor titlurilor de călătorie începe din momentul validării.                  </w:t>
      </w:r>
    </w:p>
    <w:p w14:paraId="16A8ADC3" w14:textId="77777777" w:rsidR="002C4305" w:rsidRPr="004D6A99" w:rsidRDefault="002C4305" w:rsidP="002C4305"/>
    <w:p w14:paraId="601EC337" w14:textId="77777777" w:rsidR="002C4305" w:rsidRPr="004D6A99" w:rsidRDefault="002C4305" w:rsidP="002C4305">
      <w:r w:rsidRPr="004D6A99">
        <w:t xml:space="preserve">Zonă urbană este constituită din </w:t>
      </w:r>
      <w:r w:rsidRPr="004D6A99">
        <w:rPr>
          <w:i/>
          <w:iCs/>
        </w:rPr>
        <w:t xml:space="preserve">municipiul Sfântu Gheorghe și </w:t>
      </w:r>
      <w:r w:rsidRPr="004D6A99">
        <w:t xml:space="preserve">satele aparținătoare municipiului Sfântu Gheorghe: </w:t>
      </w:r>
      <w:r w:rsidRPr="004D6A99">
        <w:rPr>
          <w:i/>
          <w:iCs/>
        </w:rPr>
        <w:t>Coșeni și Chilieni, inclusiv Șugaș Băi</w:t>
      </w:r>
      <w:r w:rsidRPr="004D6A99">
        <w:t>.</w:t>
      </w:r>
    </w:p>
    <w:p w14:paraId="173409B9" w14:textId="77777777" w:rsidR="002C4305" w:rsidRPr="004D6A99" w:rsidRDefault="002C4305" w:rsidP="002C4305">
      <w:pPr>
        <w:rPr>
          <w:i/>
          <w:iCs/>
        </w:rPr>
      </w:pPr>
      <w:r w:rsidRPr="004D6A99">
        <w:t xml:space="preserve">Zona 1 este alcătuită din comunele direct învecinate municipiului Sfântu Gheorghe: </w:t>
      </w:r>
      <w:r w:rsidRPr="004D6A99">
        <w:rPr>
          <w:i/>
          <w:iCs/>
        </w:rPr>
        <w:t>Arcuș, Ghidfalău, Ozun, Chichiș și Ilieni.</w:t>
      </w:r>
    </w:p>
    <w:p w14:paraId="4265B188" w14:textId="77777777" w:rsidR="002C4305" w:rsidRPr="004D6A99" w:rsidRDefault="002C4305" w:rsidP="002C4305">
      <w:pPr>
        <w:rPr>
          <w:i/>
          <w:iCs/>
        </w:rPr>
      </w:pPr>
      <w:r w:rsidRPr="004D6A99">
        <w:t xml:space="preserve">Zona 2 este alcătuită din UAT-urile fără vecinătate directă cu </w:t>
      </w:r>
      <w:r w:rsidRPr="004D6A99">
        <w:rPr>
          <w:i/>
          <w:iCs/>
        </w:rPr>
        <w:t>Sfântu Gheorghe: Valea Crișului, Bodoc, Moacșa, Reci, Malnaș, Micfalău, Bixad.</w:t>
      </w:r>
    </w:p>
    <w:p w14:paraId="52589881" w14:textId="77777777" w:rsidR="002C4305" w:rsidRPr="004D6A99" w:rsidRDefault="002C4305" w:rsidP="002C4305">
      <w:r w:rsidRPr="004D6A99">
        <w:t>Suprataxa se aplică pentru călătorii care nu dețin un titlu de călătorie activ sau validat și este în valoare de 100 lei (include abonament de o zi). Se scutește de suprataxă călătorul persoana fizică care achiziționează pe loc un abonament pe 6 luni sau un an.</w:t>
      </w:r>
    </w:p>
    <w:p w14:paraId="2BDF6E7F" w14:textId="77777777" w:rsidR="002C4305" w:rsidRPr="004D6A99" w:rsidRDefault="002C4305" w:rsidP="002C4305">
      <w:r w:rsidRPr="004D6A99">
        <w:t>Pentru persoanele fizice care călătoresc cu mijloacele de transport public de persoane fără titlu de călătorie valabil sau refuză să prezinte organelor de control titlul respectiv de călătorie, care au un comportament necivilizat sau care aduc prejudicii mijloacelor de transport, conform prevederilor Legii nr. 92/2007 a serviciilor de transport public local, cu modificările și completările ulterioare -amenda este - de la 100 lei la 500 lei –</w:t>
      </w:r>
    </w:p>
    <w:p w14:paraId="359ECB9D" w14:textId="77777777" w:rsidR="002C4305" w:rsidRPr="004D6A99" w:rsidRDefault="002C4305" w:rsidP="002C4305"/>
    <w:p w14:paraId="27F618D5" w14:textId="691EE79B" w:rsidR="002C4305" w:rsidRPr="0044678D" w:rsidRDefault="002C4305" w:rsidP="002C4305">
      <w:pPr>
        <w:pStyle w:val="Heading2"/>
        <w:spacing w:before="0"/>
        <w:rPr>
          <w:rFonts w:ascii="Times New Roman" w:hAnsi="Times New Roman" w:cs="Times New Roman"/>
          <w:b/>
          <w:bCs/>
          <w:color w:val="auto"/>
          <w:sz w:val="24"/>
          <w:szCs w:val="24"/>
        </w:rPr>
      </w:pPr>
      <w:bookmarkStart w:id="13" w:name="_Toc395597981"/>
      <w:bookmarkStart w:id="14" w:name="_Toc196312265"/>
      <w:r w:rsidRPr="0044678D">
        <w:rPr>
          <w:rFonts w:ascii="Times New Roman" w:hAnsi="Times New Roman" w:cs="Times New Roman"/>
          <w:b/>
          <w:bCs/>
          <w:color w:val="auto"/>
          <w:sz w:val="24"/>
          <w:szCs w:val="24"/>
        </w:rPr>
        <w:t xml:space="preserve">Modalitatea de stabilire, modificare sau ajustare a </w:t>
      </w:r>
      <w:bookmarkEnd w:id="13"/>
      <w:r w:rsidRPr="0044678D">
        <w:rPr>
          <w:rFonts w:ascii="Times New Roman" w:hAnsi="Times New Roman" w:cs="Times New Roman"/>
          <w:b/>
          <w:bCs/>
          <w:color w:val="auto"/>
          <w:sz w:val="24"/>
          <w:szCs w:val="24"/>
        </w:rPr>
        <w:t>Tarifelor de călătorie</w:t>
      </w:r>
      <w:bookmarkEnd w:id="14"/>
    </w:p>
    <w:p w14:paraId="15E11208" w14:textId="6DC35731" w:rsidR="002C4305" w:rsidRPr="0044678D" w:rsidRDefault="002C4305" w:rsidP="002C4305">
      <w:pPr>
        <w:jc w:val="left"/>
        <w:rPr>
          <w:rFonts w:cs="Times New Roman"/>
          <w:szCs w:val="24"/>
        </w:rPr>
      </w:pPr>
      <w:r w:rsidRPr="0044678D">
        <w:rPr>
          <w:rFonts w:cs="Times New Roman"/>
          <w:szCs w:val="24"/>
        </w:rPr>
        <w:t xml:space="preserve">Modificarea/Ajustarea Tarifelor de călătorie nu influențează nivelul costului unitar pe km stabilit conform contractului. </w:t>
      </w:r>
    </w:p>
    <w:p w14:paraId="767D67E9" w14:textId="77777777" w:rsidR="002C4305" w:rsidRPr="0044678D" w:rsidRDefault="002C4305" w:rsidP="002C4305">
      <w:pPr>
        <w:pStyle w:val="ListParagraph"/>
        <w:numPr>
          <w:ilvl w:val="0"/>
          <w:numId w:val="64"/>
        </w:numPr>
        <w:spacing w:after="0"/>
        <w:rPr>
          <w:rFonts w:ascii="Times New Roman" w:eastAsia="Calibri" w:hAnsi="Times New Roman" w:cs="Times New Roman"/>
          <w:b/>
          <w:sz w:val="24"/>
          <w:lang w:val="ro-RO"/>
        </w:rPr>
      </w:pPr>
      <w:r w:rsidRPr="0044678D">
        <w:rPr>
          <w:rFonts w:ascii="Times New Roman" w:eastAsia="Calibri" w:hAnsi="Times New Roman" w:cs="Times New Roman"/>
          <w:b/>
          <w:sz w:val="24"/>
          <w:lang w:val="ro-RO"/>
        </w:rPr>
        <w:t xml:space="preserve">Stabilirea Tarifelor de călătorie </w:t>
      </w:r>
    </w:p>
    <w:p w14:paraId="44085FE3" w14:textId="77777777" w:rsidR="002C4305" w:rsidRPr="0044678D" w:rsidRDefault="002C4305" w:rsidP="002C4305">
      <w:pPr>
        <w:rPr>
          <w:rFonts w:cs="Times New Roman"/>
          <w:szCs w:val="24"/>
        </w:rPr>
      </w:pPr>
      <w:r w:rsidRPr="0044678D">
        <w:rPr>
          <w:rFonts w:cs="Times New Roman"/>
          <w:szCs w:val="24"/>
        </w:rPr>
        <w:t xml:space="preserve">Politica tarifară îmbină criteriile comerciale (avantajarea cumpărării, în avans față de momentul utilizării, al unor titluri de călătorie multiple) și criteriile sociale (dirijarea preponderentă a tarifelor sociale spre categoriile de utilizatori permanenți -”călătorii fideli”).  </w:t>
      </w:r>
    </w:p>
    <w:p w14:paraId="10536641" w14:textId="77777777" w:rsidR="002C4305" w:rsidRPr="0044678D" w:rsidRDefault="002C4305" w:rsidP="002C4305">
      <w:pPr>
        <w:rPr>
          <w:rFonts w:cs="Times New Roman"/>
          <w:szCs w:val="24"/>
        </w:rPr>
      </w:pPr>
      <w:r w:rsidRPr="0044678D">
        <w:rPr>
          <w:rFonts w:cs="Times New Roman"/>
          <w:szCs w:val="24"/>
        </w:rPr>
        <w:t xml:space="preserve">Principiile de finanțare a serviciului public de transport sunt următoarele:                                                      </w:t>
      </w:r>
    </w:p>
    <w:p w14:paraId="6A867678" w14:textId="77777777" w:rsidR="002C4305" w:rsidRPr="0044678D" w:rsidRDefault="002C4305" w:rsidP="0044678D">
      <w:pPr>
        <w:pStyle w:val="ListParagraph"/>
        <w:numPr>
          <w:ilvl w:val="0"/>
          <w:numId w:val="63"/>
        </w:numPr>
        <w:spacing w:after="0"/>
        <w:ind w:left="0" w:firstLine="709"/>
        <w:rPr>
          <w:rFonts w:ascii="Times New Roman" w:hAnsi="Times New Roman" w:cs="Times New Roman"/>
          <w:sz w:val="24"/>
          <w:lang w:val="ro-RO"/>
        </w:rPr>
      </w:pPr>
      <w:r w:rsidRPr="0044678D">
        <w:rPr>
          <w:rFonts w:ascii="Times New Roman" w:hAnsi="Times New Roman" w:cs="Times New Roman"/>
          <w:sz w:val="24"/>
          <w:lang w:val="ro-RO"/>
        </w:rPr>
        <w:t>Operarea sub rigorile unui Contract de servicii publice impune abandonarea considerării paușale a sarcinii de transport generată de călătorii cu facilități tarifare și utilizarea unor metode de apreciere obiectivă și precisă.</w:t>
      </w:r>
    </w:p>
    <w:p w14:paraId="437BD5E6" w14:textId="77777777" w:rsidR="002C4305" w:rsidRPr="0044678D" w:rsidRDefault="002C4305" w:rsidP="002C4305">
      <w:pPr>
        <w:pStyle w:val="ListParagraph"/>
        <w:spacing w:after="0"/>
        <w:ind w:left="0" w:firstLine="0"/>
        <w:jc w:val="left"/>
        <w:rPr>
          <w:rFonts w:ascii="Times New Roman" w:hAnsi="Times New Roman" w:cs="Times New Roman"/>
          <w:sz w:val="24"/>
          <w:lang w:val="ro-RO"/>
        </w:rPr>
      </w:pPr>
      <w:r w:rsidRPr="0044678D">
        <w:rPr>
          <w:rFonts w:ascii="Times New Roman" w:hAnsi="Times New Roman" w:cs="Times New Roman"/>
          <w:sz w:val="24"/>
          <w:u w:val="single"/>
          <w:lang w:val="ro-RO"/>
        </w:rPr>
        <w:t>Relația efect-cauză este de la COSTURI la TARIFE (prețuri de vânzare).</w:t>
      </w:r>
      <w:r w:rsidRPr="0044678D">
        <w:rPr>
          <w:rFonts w:ascii="Times New Roman" w:hAnsi="Times New Roman" w:cs="Times New Roman"/>
          <w:sz w:val="24"/>
          <w:lang w:val="ro-RO"/>
        </w:rPr>
        <w:t xml:space="preserve"> </w:t>
      </w:r>
    </w:p>
    <w:p w14:paraId="00C9BF83" w14:textId="77777777" w:rsidR="002C4305" w:rsidRPr="0044678D" w:rsidRDefault="002C4305" w:rsidP="002C4305">
      <w:pPr>
        <w:pStyle w:val="ListParagraph"/>
        <w:spacing w:after="0"/>
        <w:ind w:left="0" w:firstLine="0"/>
        <w:rPr>
          <w:rFonts w:ascii="Times New Roman" w:hAnsi="Times New Roman" w:cs="Times New Roman"/>
          <w:sz w:val="24"/>
          <w:lang w:val="ro-RO"/>
        </w:rPr>
      </w:pPr>
      <w:r w:rsidRPr="0044678D">
        <w:rPr>
          <w:rFonts w:ascii="Times New Roman" w:hAnsi="Times New Roman" w:cs="Times New Roman"/>
          <w:b/>
          <w:sz w:val="24"/>
          <w:lang w:val="ro-RO"/>
        </w:rPr>
        <w:t>Atât în etapa de semnare a contractului, cât și în mecanismul stabilit pentru ajustări ulterioare, costurile, împreună cu impunerile politice și sociale determină tarifele.</w:t>
      </w:r>
      <w:r w:rsidRPr="0044678D">
        <w:rPr>
          <w:rFonts w:ascii="Times New Roman" w:hAnsi="Times New Roman" w:cs="Times New Roman"/>
          <w:sz w:val="24"/>
          <w:lang w:val="ro-RO"/>
        </w:rPr>
        <w:t xml:space="preserve"> </w:t>
      </w:r>
    </w:p>
    <w:p w14:paraId="56C4A7BB" w14:textId="1B028312" w:rsidR="002C4305" w:rsidRPr="0044678D" w:rsidRDefault="002C4305" w:rsidP="002C4305">
      <w:pPr>
        <w:pStyle w:val="ListParagraph"/>
        <w:spacing w:after="0"/>
        <w:ind w:left="0" w:firstLine="0"/>
        <w:rPr>
          <w:rFonts w:ascii="Times New Roman" w:hAnsi="Times New Roman" w:cs="Times New Roman"/>
          <w:sz w:val="24"/>
          <w:lang w:val="ro-RO"/>
        </w:rPr>
      </w:pPr>
      <w:r w:rsidRPr="0044678D">
        <w:rPr>
          <w:rFonts w:ascii="Times New Roman" w:hAnsi="Times New Roman" w:cs="Times New Roman"/>
          <w:sz w:val="24"/>
          <w:lang w:val="ro-RO"/>
        </w:rPr>
        <w:t xml:space="preserve">Tarifele influențează încasările și nivelul total al </w:t>
      </w:r>
      <w:r w:rsidR="00D448C4" w:rsidRPr="0044678D">
        <w:rPr>
          <w:rFonts w:ascii="Times New Roman" w:hAnsi="Times New Roman" w:cs="Times New Roman"/>
          <w:sz w:val="24"/>
          <w:lang w:val="ro-RO"/>
        </w:rPr>
        <w:t>compensației</w:t>
      </w:r>
      <w:r w:rsidRPr="0044678D">
        <w:rPr>
          <w:rFonts w:ascii="Times New Roman" w:hAnsi="Times New Roman" w:cs="Times New Roman"/>
          <w:sz w:val="24"/>
          <w:lang w:val="ro-RO"/>
        </w:rPr>
        <w:t xml:space="preserve">. Această influență nu este întotdeauna simplă și directă. Ca în orice activitate comercială, chiar cu un public parțial captiv, o majorare neinspirată a tarifelor poate ușor genera, cel puțin într-o primă etapă, pierderi în încasări, prin reducerea numărului de utilizatori și/sau accentuarea fraudei. </w:t>
      </w:r>
    </w:p>
    <w:p w14:paraId="5163920B" w14:textId="77777777" w:rsidR="002C4305" w:rsidRPr="0044678D" w:rsidRDefault="002C4305" w:rsidP="002C4305">
      <w:pPr>
        <w:pStyle w:val="ListParagraph"/>
        <w:numPr>
          <w:ilvl w:val="0"/>
          <w:numId w:val="64"/>
        </w:numPr>
        <w:spacing w:after="0"/>
        <w:rPr>
          <w:rFonts w:ascii="Times New Roman" w:eastAsia="Calibri" w:hAnsi="Times New Roman" w:cs="Times New Roman"/>
          <w:b/>
          <w:sz w:val="24"/>
          <w:lang w:val="ro-RO"/>
        </w:rPr>
      </w:pPr>
      <w:r w:rsidRPr="0044678D">
        <w:rPr>
          <w:rFonts w:ascii="Times New Roman" w:eastAsia="Calibri" w:hAnsi="Times New Roman" w:cs="Times New Roman"/>
          <w:b/>
          <w:sz w:val="24"/>
          <w:lang w:val="ro-RO"/>
        </w:rPr>
        <w:t xml:space="preserve">Ajustarea sau modificarea Tarifelor de călătorie </w:t>
      </w:r>
    </w:p>
    <w:p w14:paraId="73E67E85" w14:textId="77777777" w:rsidR="002C4305" w:rsidRPr="0044678D" w:rsidRDefault="002C4305" w:rsidP="002C4305">
      <w:pPr>
        <w:rPr>
          <w:rFonts w:eastAsia="Times New Roman" w:cs="Times New Roman"/>
          <w:szCs w:val="24"/>
        </w:rPr>
      </w:pPr>
      <w:r w:rsidRPr="0044678D">
        <w:rPr>
          <w:rFonts w:eastAsia="Times New Roman" w:cs="Times New Roman"/>
          <w:szCs w:val="24"/>
        </w:rPr>
        <w:t xml:space="preserve">Ajustarea sau modificarea Tarifelor de călătorie pentru serviciile de transport public local </w:t>
      </w:r>
      <w:r w:rsidRPr="0044678D">
        <w:rPr>
          <w:rFonts w:cs="Times New Roman"/>
          <w:szCs w:val="24"/>
        </w:rPr>
        <w:t>de persoane prin curse regulate</w:t>
      </w:r>
      <w:r w:rsidRPr="0044678D">
        <w:rPr>
          <w:rFonts w:eastAsia="Times New Roman" w:cs="Times New Roman"/>
          <w:szCs w:val="24"/>
        </w:rPr>
        <w:t xml:space="preserve"> se realizează in conformitate cu prevederile Ordinului ANRSC nr. 272/ 2007 pentru aprobarea Normelor –cadru privind stabilirea, ajustarea si modificarea tarifelor pentru serviciile de transport public local </w:t>
      </w:r>
      <w:r w:rsidRPr="0044678D">
        <w:rPr>
          <w:rFonts w:cs="Times New Roman"/>
          <w:szCs w:val="24"/>
        </w:rPr>
        <w:t>de persoane prin curse regulate</w:t>
      </w:r>
      <w:r w:rsidRPr="0044678D">
        <w:rPr>
          <w:rFonts w:eastAsia="Times New Roman" w:cs="Times New Roman"/>
          <w:szCs w:val="24"/>
        </w:rPr>
        <w:t xml:space="preserve">, la cererea operatorilor de transport public local </w:t>
      </w:r>
      <w:r w:rsidRPr="0044678D">
        <w:rPr>
          <w:rFonts w:cs="Times New Roman"/>
          <w:szCs w:val="24"/>
        </w:rPr>
        <w:t>de persoane prin curse regulate</w:t>
      </w:r>
      <w:r w:rsidRPr="0044678D">
        <w:rPr>
          <w:rFonts w:eastAsia="Times New Roman" w:cs="Times New Roman"/>
          <w:szCs w:val="24"/>
        </w:rPr>
        <w:t xml:space="preserve">, pe baza următoarelor documente: </w:t>
      </w:r>
    </w:p>
    <w:p w14:paraId="6C909BF1" w14:textId="77777777" w:rsidR="002C4305" w:rsidRPr="0044678D" w:rsidRDefault="002C4305" w:rsidP="0044678D">
      <w:pPr>
        <w:pStyle w:val="ListParagraph"/>
        <w:numPr>
          <w:ilvl w:val="0"/>
          <w:numId w:val="62"/>
        </w:numPr>
        <w:spacing w:after="0"/>
        <w:ind w:left="0" w:firstLine="709"/>
        <w:rPr>
          <w:rFonts w:ascii="Times New Roman" w:hAnsi="Times New Roman" w:cs="Times New Roman"/>
          <w:sz w:val="24"/>
          <w:lang w:val="ro-RO"/>
        </w:rPr>
      </w:pPr>
      <w:r w:rsidRPr="0044678D">
        <w:rPr>
          <w:rFonts w:ascii="Times New Roman" w:hAnsi="Times New Roman" w:cs="Times New Roman"/>
          <w:sz w:val="24"/>
          <w:lang w:val="ro-RO"/>
        </w:rPr>
        <w:t xml:space="preserve">cererea de ajustare, care conţine: tarifele în vigoare şi tarifele solicitate, inclusiv TVA; justificarea propunerii de ajustare se face pe baza unui memoriu tehnico-economic, care prezintă oportunitatea fundamentării tarifelor datorată creşterii principalelor elemente de cheltuieli; </w:t>
      </w:r>
    </w:p>
    <w:p w14:paraId="02BB4E7C" w14:textId="77777777" w:rsidR="002C4305" w:rsidRPr="0044678D" w:rsidRDefault="002C4305" w:rsidP="0044678D">
      <w:pPr>
        <w:pStyle w:val="ListParagraph"/>
        <w:numPr>
          <w:ilvl w:val="0"/>
          <w:numId w:val="62"/>
        </w:numPr>
        <w:spacing w:after="0"/>
        <w:ind w:firstLine="142"/>
        <w:rPr>
          <w:rFonts w:ascii="Times New Roman" w:hAnsi="Times New Roman" w:cs="Times New Roman"/>
          <w:sz w:val="24"/>
          <w:lang w:val="ro-RO"/>
        </w:rPr>
      </w:pPr>
      <w:r w:rsidRPr="0044678D">
        <w:rPr>
          <w:rFonts w:ascii="Times New Roman" w:hAnsi="Times New Roman" w:cs="Times New Roman"/>
          <w:sz w:val="24"/>
          <w:lang w:val="ro-RO"/>
        </w:rPr>
        <w:t xml:space="preserve">fişele de fundamentare pentru ajustarea tarifelor; </w:t>
      </w:r>
    </w:p>
    <w:p w14:paraId="66BEAE1B" w14:textId="77777777" w:rsidR="002C4305" w:rsidRPr="0044678D" w:rsidRDefault="002C4305" w:rsidP="0044678D">
      <w:pPr>
        <w:pStyle w:val="ListParagraph"/>
        <w:numPr>
          <w:ilvl w:val="0"/>
          <w:numId w:val="62"/>
        </w:numPr>
        <w:spacing w:after="0"/>
        <w:ind w:firstLine="142"/>
        <w:rPr>
          <w:rFonts w:ascii="Times New Roman" w:hAnsi="Times New Roman" w:cs="Times New Roman"/>
          <w:sz w:val="24"/>
          <w:lang w:val="ro-RO"/>
        </w:rPr>
      </w:pPr>
      <w:r w:rsidRPr="0044678D">
        <w:rPr>
          <w:rFonts w:ascii="Times New Roman" w:hAnsi="Times New Roman" w:cs="Times New Roman"/>
          <w:sz w:val="24"/>
          <w:lang w:val="ro-RO"/>
        </w:rPr>
        <w:t xml:space="preserve">alte date şi informaţii necesare fundamentării tarifelor propuse. </w:t>
      </w:r>
    </w:p>
    <w:p w14:paraId="3C2A3174" w14:textId="77777777" w:rsidR="002C4305" w:rsidRPr="0044678D" w:rsidRDefault="002C4305" w:rsidP="002C4305">
      <w:pPr>
        <w:rPr>
          <w:rFonts w:cs="Times New Roman"/>
          <w:szCs w:val="24"/>
        </w:rPr>
      </w:pPr>
      <w:r w:rsidRPr="0044678D">
        <w:rPr>
          <w:rFonts w:cs="Times New Roman"/>
          <w:szCs w:val="24"/>
        </w:rPr>
        <w:t xml:space="preserve">Tarifele pentru serviciile de transport public local de persoane prin curse regulate efectuat prin curse regulate se pot ajusta periodic prin Hotărâri ale Consiliului Local, după caz, în baza creşterii indicelui preţurilor de consum față de nivelul existent la data precedentei ajustări. </w:t>
      </w:r>
      <w:r w:rsidRPr="0044678D">
        <w:rPr>
          <w:rFonts w:cs="Times New Roman"/>
          <w:szCs w:val="24"/>
        </w:rPr>
        <w:br w:type="page"/>
      </w:r>
    </w:p>
    <w:p w14:paraId="39B81259" w14:textId="673B3936" w:rsidR="002C4305" w:rsidRDefault="002C4305" w:rsidP="002C4305">
      <w:pPr>
        <w:pStyle w:val="Heading2"/>
        <w:spacing w:before="0"/>
        <w:rPr>
          <w:rFonts w:ascii="Times New Roman" w:hAnsi="Times New Roman" w:cs="Times New Roman"/>
          <w:b/>
          <w:bCs/>
          <w:color w:val="auto"/>
          <w:sz w:val="24"/>
          <w:szCs w:val="24"/>
        </w:rPr>
      </w:pPr>
      <w:bookmarkStart w:id="15" w:name="_Toc395597986"/>
      <w:bookmarkStart w:id="16" w:name="_Toc395597982"/>
      <w:bookmarkStart w:id="17" w:name="_Toc196312266"/>
      <w:bookmarkEnd w:id="15"/>
      <w:r w:rsidRPr="00780F39">
        <w:rPr>
          <w:rFonts w:ascii="Times New Roman" w:hAnsi="Times New Roman" w:cs="Times New Roman"/>
          <w:b/>
          <w:bCs/>
          <w:color w:val="auto"/>
          <w:sz w:val="24"/>
          <w:szCs w:val="24"/>
        </w:rPr>
        <w:lastRenderedPageBreak/>
        <w:t>Lista punctelor de distribuție a titlurilor de călătorie și programul de funcționare</w:t>
      </w:r>
      <w:bookmarkEnd w:id="16"/>
      <w:bookmarkEnd w:id="17"/>
    </w:p>
    <w:p w14:paraId="65A4A6B0" w14:textId="388ED85B" w:rsidR="002C4305" w:rsidRPr="0044678D" w:rsidRDefault="002C4305" w:rsidP="002C4305">
      <w:pPr>
        <w:rPr>
          <w:rFonts w:eastAsia="Times" w:cs="Times New Roman"/>
          <w:b/>
          <w:bCs/>
          <w:szCs w:val="24"/>
        </w:rPr>
      </w:pPr>
      <w:bookmarkStart w:id="18" w:name="_Toc395597983"/>
      <w:r w:rsidRPr="0044678D">
        <w:rPr>
          <w:rFonts w:eastAsia="Times" w:cs="Times New Roman"/>
          <w:b/>
          <w:szCs w:val="24"/>
        </w:rPr>
        <w:t xml:space="preserve">Lista </w:t>
      </w:r>
      <w:bookmarkEnd w:id="18"/>
      <w:r w:rsidRPr="0044678D">
        <w:rPr>
          <w:rFonts w:eastAsia="Times" w:cs="Times New Roman"/>
          <w:b/>
          <w:szCs w:val="24"/>
        </w:rPr>
        <w:t>punctelor de vânzare proprii – Chioșcuri</w:t>
      </w:r>
    </w:p>
    <w:tbl>
      <w:tblPr>
        <w:tblW w:w="9638" w:type="dxa"/>
        <w:tblInd w:w="108" w:type="dxa"/>
        <w:tblLayout w:type="fixed"/>
        <w:tblLook w:val="04A0" w:firstRow="1" w:lastRow="0" w:firstColumn="1" w:lastColumn="0" w:noHBand="0" w:noVBand="1"/>
      </w:tblPr>
      <w:tblGrid>
        <w:gridCol w:w="689"/>
        <w:gridCol w:w="5478"/>
        <w:gridCol w:w="1104"/>
        <w:gridCol w:w="2367"/>
      </w:tblGrid>
      <w:tr w:rsidR="002C4305" w:rsidRPr="004D6A99" w14:paraId="22E0248E" w14:textId="77777777" w:rsidTr="00D448C4">
        <w:trPr>
          <w:trHeight w:val="502"/>
        </w:trPr>
        <w:tc>
          <w:tcPr>
            <w:tcW w:w="689" w:type="dxa"/>
            <w:tcBorders>
              <w:top w:val="single" w:sz="4" w:space="0" w:color="000000"/>
              <w:left w:val="single" w:sz="4" w:space="0" w:color="000000"/>
              <w:bottom w:val="single" w:sz="4" w:space="0" w:color="000000"/>
            </w:tcBorders>
            <w:shd w:val="clear" w:color="auto" w:fill="FFFFFF"/>
            <w:vAlign w:val="center"/>
          </w:tcPr>
          <w:p w14:paraId="789B9D47"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Nr. crt.</w:t>
            </w:r>
          </w:p>
        </w:tc>
        <w:tc>
          <w:tcPr>
            <w:tcW w:w="5478" w:type="dxa"/>
            <w:tcBorders>
              <w:top w:val="single" w:sz="4" w:space="0" w:color="000000"/>
              <w:left w:val="single" w:sz="4" w:space="0" w:color="000000"/>
              <w:bottom w:val="single" w:sz="4" w:space="0" w:color="000000"/>
            </w:tcBorders>
            <w:shd w:val="clear" w:color="auto" w:fill="FFFFFF"/>
            <w:vAlign w:val="center"/>
          </w:tcPr>
          <w:p w14:paraId="04EDA9DA"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Descriere locație</w:t>
            </w:r>
          </w:p>
        </w:tc>
        <w:tc>
          <w:tcPr>
            <w:tcW w:w="3471"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2C99C9D1"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Program funcționare zile lucrătoare/ zile nelucrătoare</w:t>
            </w:r>
          </w:p>
        </w:tc>
      </w:tr>
      <w:tr w:rsidR="002C4305" w:rsidRPr="004D6A99" w14:paraId="1AD470B6" w14:textId="77777777" w:rsidTr="00D67B78">
        <w:trPr>
          <w:trHeight w:val="300"/>
        </w:trPr>
        <w:tc>
          <w:tcPr>
            <w:tcW w:w="68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BE715F5" w14:textId="77777777" w:rsidR="002C4305" w:rsidRPr="004D6A99" w:rsidRDefault="002C4305" w:rsidP="00D67B78">
            <w:pPr>
              <w:widowControl w:val="0"/>
              <w:jc w:val="center"/>
              <w:rPr>
                <w:rFonts w:eastAsia="Times New Roman"/>
                <w:szCs w:val="24"/>
              </w:rPr>
            </w:pPr>
            <w:r w:rsidRPr="004D6A99">
              <w:rPr>
                <w:rFonts w:eastAsia="Times New Roman"/>
                <w:szCs w:val="24"/>
              </w:rPr>
              <w:t>1</w:t>
            </w:r>
          </w:p>
        </w:tc>
        <w:tc>
          <w:tcPr>
            <w:tcW w:w="547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B421E96" w14:textId="04A1BDD4" w:rsidR="002C4305" w:rsidRPr="004D6A99" w:rsidRDefault="002C4305" w:rsidP="00D67B78">
            <w:pPr>
              <w:widowControl w:val="0"/>
              <w:jc w:val="center"/>
              <w:rPr>
                <w:rFonts w:eastAsia="Times New Roman"/>
                <w:szCs w:val="24"/>
              </w:rPr>
            </w:pPr>
            <w:r w:rsidRPr="004D6A99">
              <w:rPr>
                <w:rFonts w:eastAsia="Times New Roman"/>
                <w:szCs w:val="24"/>
              </w:rPr>
              <w:t xml:space="preserve"> Cap linie cartierul Simeria: str. Berzei </w:t>
            </w:r>
            <w:r w:rsidR="00D448C4" w:rsidRPr="004D6A99">
              <w:rPr>
                <w:rFonts w:eastAsia="Times New Roman"/>
                <w:szCs w:val="24"/>
              </w:rPr>
              <w:t>chioșc</w:t>
            </w:r>
            <w:r w:rsidRPr="004D6A99">
              <w:rPr>
                <w:rFonts w:eastAsia="Times New Roman"/>
                <w:szCs w:val="24"/>
              </w:rPr>
              <w:t xml:space="preserve"> vânzare bilete</w:t>
            </w:r>
          </w:p>
        </w:tc>
        <w:tc>
          <w:tcPr>
            <w:tcW w:w="1104" w:type="dxa"/>
            <w:tcBorders>
              <w:top w:val="single" w:sz="4" w:space="0" w:color="000000"/>
              <w:bottom w:val="single" w:sz="4" w:space="0" w:color="000000"/>
              <w:right w:val="single" w:sz="4" w:space="0" w:color="000000"/>
            </w:tcBorders>
            <w:shd w:val="clear" w:color="auto" w:fill="FFFFFF"/>
            <w:vAlign w:val="bottom"/>
          </w:tcPr>
          <w:p w14:paraId="729C3E60" w14:textId="77777777" w:rsidR="002C4305" w:rsidRPr="004D6A99" w:rsidRDefault="002C4305" w:rsidP="00D67B78">
            <w:pPr>
              <w:widowControl w:val="0"/>
              <w:jc w:val="center"/>
              <w:rPr>
                <w:rFonts w:eastAsia="Times New Roman"/>
                <w:szCs w:val="24"/>
              </w:rPr>
            </w:pPr>
            <w:r w:rsidRPr="004D6A99">
              <w:rPr>
                <w:rFonts w:eastAsia="Times New Roman"/>
                <w:szCs w:val="24"/>
              </w:rPr>
              <w:t>L – V</w:t>
            </w:r>
          </w:p>
        </w:tc>
        <w:tc>
          <w:tcPr>
            <w:tcW w:w="2367" w:type="dxa"/>
            <w:tcBorders>
              <w:top w:val="single" w:sz="4" w:space="0" w:color="000000"/>
              <w:bottom w:val="single" w:sz="4" w:space="0" w:color="000000"/>
              <w:right w:val="single" w:sz="4" w:space="0" w:color="000000"/>
            </w:tcBorders>
            <w:shd w:val="clear" w:color="auto" w:fill="FFFFFF"/>
            <w:vAlign w:val="bottom"/>
          </w:tcPr>
          <w:p w14:paraId="6F11D991" w14:textId="77777777" w:rsidR="002C4305" w:rsidRPr="004D6A99" w:rsidRDefault="002C4305" w:rsidP="00D67B78">
            <w:pPr>
              <w:widowControl w:val="0"/>
              <w:jc w:val="center"/>
              <w:rPr>
                <w:rFonts w:eastAsia="Times New Roman"/>
                <w:szCs w:val="24"/>
              </w:rPr>
            </w:pPr>
            <w:r w:rsidRPr="004D6A99">
              <w:rPr>
                <w:rFonts w:eastAsia="Times New Roman"/>
                <w:szCs w:val="24"/>
              </w:rPr>
              <w:t>07-12 ; 16-21</w:t>
            </w:r>
          </w:p>
        </w:tc>
      </w:tr>
      <w:tr w:rsidR="002C4305" w:rsidRPr="004D6A99" w14:paraId="1A308299" w14:textId="77777777" w:rsidTr="00D67B78">
        <w:trPr>
          <w:trHeight w:val="300"/>
        </w:trPr>
        <w:tc>
          <w:tcPr>
            <w:tcW w:w="68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2F4B248" w14:textId="77777777" w:rsidR="002C4305" w:rsidRPr="004D6A99" w:rsidRDefault="002C4305" w:rsidP="00D67B78">
            <w:pPr>
              <w:rPr>
                <w:szCs w:val="24"/>
              </w:rPr>
            </w:pPr>
          </w:p>
        </w:tc>
        <w:tc>
          <w:tcPr>
            <w:tcW w:w="547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0686EE3"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2172E889" w14:textId="77777777" w:rsidR="002C4305" w:rsidRPr="004D6A99" w:rsidRDefault="002C4305" w:rsidP="00D67B78">
            <w:pPr>
              <w:widowControl w:val="0"/>
              <w:jc w:val="center"/>
              <w:rPr>
                <w:rFonts w:eastAsia="Times New Roman"/>
                <w:szCs w:val="24"/>
              </w:rPr>
            </w:pPr>
            <w:r w:rsidRPr="004D6A99">
              <w:rPr>
                <w:rFonts w:eastAsia="Times New Roman"/>
                <w:szCs w:val="24"/>
              </w:rPr>
              <w:t>S</w:t>
            </w:r>
          </w:p>
        </w:tc>
        <w:tc>
          <w:tcPr>
            <w:tcW w:w="2367" w:type="dxa"/>
            <w:tcBorders>
              <w:bottom w:val="single" w:sz="4" w:space="0" w:color="000000"/>
              <w:right w:val="single" w:sz="4" w:space="0" w:color="000000"/>
            </w:tcBorders>
            <w:shd w:val="clear" w:color="auto" w:fill="FFFFFF"/>
            <w:vAlign w:val="bottom"/>
          </w:tcPr>
          <w:p w14:paraId="504FA317" w14:textId="77777777" w:rsidR="002C4305" w:rsidRPr="004D6A99" w:rsidRDefault="002C4305" w:rsidP="00D67B78">
            <w:pPr>
              <w:widowControl w:val="0"/>
              <w:jc w:val="center"/>
              <w:rPr>
                <w:rFonts w:eastAsia="Times New Roman"/>
                <w:szCs w:val="24"/>
              </w:rPr>
            </w:pPr>
            <w:r w:rsidRPr="004D6A99">
              <w:rPr>
                <w:rFonts w:eastAsia="Times New Roman"/>
                <w:szCs w:val="24"/>
              </w:rPr>
              <w:t>Închis</w:t>
            </w:r>
          </w:p>
        </w:tc>
      </w:tr>
      <w:tr w:rsidR="002C4305" w:rsidRPr="004D6A99" w14:paraId="57680B0B" w14:textId="77777777" w:rsidTr="00D67B78">
        <w:trPr>
          <w:trHeight w:val="300"/>
        </w:trPr>
        <w:tc>
          <w:tcPr>
            <w:tcW w:w="68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20EE7DF" w14:textId="77777777" w:rsidR="002C4305" w:rsidRPr="004D6A99" w:rsidRDefault="002C4305" w:rsidP="00D67B78">
            <w:pPr>
              <w:rPr>
                <w:szCs w:val="24"/>
              </w:rPr>
            </w:pPr>
          </w:p>
        </w:tc>
        <w:tc>
          <w:tcPr>
            <w:tcW w:w="547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0E22A02"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1F7259F5" w14:textId="77777777" w:rsidR="002C4305" w:rsidRPr="004D6A99" w:rsidRDefault="002C4305" w:rsidP="00D67B78">
            <w:pPr>
              <w:widowControl w:val="0"/>
              <w:jc w:val="center"/>
              <w:rPr>
                <w:rFonts w:eastAsia="Times New Roman"/>
                <w:szCs w:val="24"/>
              </w:rPr>
            </w:pPr>
            <w:r w:rsidRPr="004D6A99">
              <w:rPr>
                <w:rFonts w:eastAsia="Times New Roman"/>
                <w:szCs w:val="24"/>
              </w:rPr>
              <w:t>D</w:t>
            </w:r>
          </w:p>
        </w:tc>
        <w:tc>
          <w:tcPr>
            <w:tcW w:w="2367" w:type="dxa"/>
            <w:tcBorders>
              <w:bottom w:val="single" w:sz="4" w:space="0" w:color="000000"/>
              <w:right w:val="single" w:sz="4" w:space="0" w:color="000000"/>
            </w:tcBorders>
            <w:shd w:val="clear" w:color="auto" w:fill="FFFFFF"/>
            <w:vAlign w:val="bottom"/>
          </w:tcPr>
          <w:p w14:paraId="00F1CD92" w14:textId="77777777" w:rsidR="002C4305" w:rsidRPr="004D6A99" w:rsidRDefault="002C4305" w:rsidP="00D67B78">
            <w:pPr>
              <w:widowControl w:val="0"/>
              <w:jc w:val="center"/>
              <w:rPr>
                <w:rFonts w:eastAsia="Times New Roman"/>
                <w:szCs w:val="24"/>
              </w:rPr>
            </w:pPr>
            <w:r w:rsidRPr="004D6A99">
              <w:rPr>
                <w:rFonts w:eastAsia="Times New Roman"/>
                <w:szCs w:val="24"/>
              </w:rPr>
              <w:t>Închis</w:t>
            </w:r>
          </w:p>
        </w:tc>
      </w:tr>
      <w:tr w:rsidR="002C4305" w:rsidRPr="004D6A99" w14:paraId="09C2B752" w14:textId="77777777" w:rsidTr="00D67B78">
        <w:trPr>
          <w:trHeight w:val="300"/>
        </w:trPr>
        <w:tc>
          <w:tcPr>
            <w:tcW w:w="689" w:type="dxa"/>
            <w:vMerge w:val="restart"/>
            <w:tcBorders>
              <w:left w:val="single" w:sz="4" w:space="0" w:color="000000"/>
              <w:bottom w:val="single" w:sz="4" w:space="0" w:color="000000"/>
              <w:right w:val="single" w:sz="4" w:space="0" w:color="000000"/>
            </w:tcBorders>
            <w:shd w:val="clear" w:color="auto" w:fill="FFFFFF"/>
            <w:vAlign w:val="center"/>
          </w:tcPr>
          <w:p w14:paraId="4D7C76E5" w14:textId="77777777" w:rsidR="002C4305" w:rsidRPr="004D6A99" w:rsidRDefault="002C4305" w:rsidP="00D67B78">
            <w:pPr>
              <w:widowControl w:val="0"/>
              <w:jc w:val="center"/>
              <w:rPr>
                <w:rFonts w:eastAsia="Times New Roman"/>
                <w:szCs w:val="24"/>
              </w:rPr>
            </w:pPr>
            <w:r w:rsidRPr="004D6A99">
              <w:rPr>
                <w:rFonts w:eastAsia="Times New Roman"/>
                <w:szCs w:val="24"/>
              </w:rPr>
              <w:t>2</w:t>
            </w:r>
          </w:p>
        </w:tc>
        <w:tc>
          <w:tcPr>
            <w:tcW w:w="5478" w:type="dxa"/>
            <w:vMerge w:val="restart"/>
            <w:tcBorders>
              <w:left w:val="single" w:sz="4" w:space="0" w:color="000000"/>
              <w:bottom w:val="single" w:sz="4" w:space="0" w:color="000000"/>
              <w:right w:val="single" w:sz="4" w:space="0" w:color="000000"/>
            </w:tcBorders>
            <w:shd w:val="clear" w:color="auto" w:fill="FFFFFF"/>
            <w:vAlign w:val="center"/>
          </w:tcPr>
          <w:p w14:paraId="3AEA0296" w14:textId="77777777" w:rsidR="002C4305" w:rsidRPr="004D6A99" w:rsidRDefault="002C4305" w:rsidP="00D67B78">
            <w:pPr>
              <w:widowControl w:val="0"/>
              <w:jc w:val="center"/>
              <w:rPr>
                <w:rFonts w:eastAsia="Times New Roman"/>
                <w:szCs w:val="24"/>
              </w:rPr>
            </w:pPr>
            <w:r w:rsidRPr="004D6A99">
              <w:rPr>
                <w:rFonts w:eastAsia="Times New Roman"/>
                <w:szCs w:val="24"/>
              </w:rPr>
              <w:t>Stația Casa cu Arcade: chioșc vânzare bilete (la intersecția străzilor Kós Károly - Kriza János)</w:t>
            </w:r>
          </w:p>
        </w:tc>
        <w:tc>
          <w:tcPr>
            <w:tcW w:w="1104" w:type="dxa"/>
            <w:tcBorders>
              <w:bottom w:val="single" w:sz="4" w:space="0" w:color="000000"/>
              <w:right w:val="single" w:sz="4" w:space="0" w:color="000000"/>
            </w:tcBorders>
            <w:shd w:val="clear" w:color="auto" w:fill="FFFFFF"/>
            <w:vAlign w:val="bottom"/>
          </w:tcPr>
          <w:p w14:paraId="3E7214B3" w14:textId="77777777" w:rsidR="002C4305" w:rsidRPr="004D6A99" w:rsidRDefault="002C4305" w:rsidP="00D67B78">
            <w:pPr>
              <w:widowControl w:val="0"/>
              <w:jc w:val="center"/>
              <w:rPr>
                <w:rFonts w:eastAsia="Times New Roman"/>
                <w:szCs w:val="24"/>
              </w:rPr>
            </w:pPr>
            <w:r w:rsidRPr="004D6A99">
              <w:rPr>
                <w:rFonts w:eastAsia="Times New Roman"/>
                <w:szCs w:val="24"/>
              </w:rPr>
              <w:t>L – V</w:t>
            </w:r>
          </w:p>
        </w:tc>
        <w:tc>
          <w:tcPr>
            <w:tcW w:w="2367" w:type="dxa"/>
            <w:tcBorders>
              <w:bottom w:val="single" w:sz="4" w:space="0" w:color="000000"/>
              <w:right w:val="single" w:sz="4" w:space="0" w:color="000000"/>
            </w:tcBorders>
            <w:shd w:val="clear" w:color="auto" w:fill="FFFFFF"/>
            <w:vAlign w:val="bottom"/>
          </w:tcPr>
          <w:p w14:paraId="3990F98F" w14:textId="77777777" w:rsidR="002C4305" w:rsidRPr="004D6A99" w:rsidRDefault="002C4305" w:rsidP="00D67B78">
            <w:pPr>
              <w:widowControl w:val="0"/>
              <w:jc w:val="center"/>
              <w:rPr>
                <w:rFonts w:eastAsia="Times New Roman"/>
                <w:szCs w:val="24"/>
              </w:rPr>
            </w:pPr>
            <w:r w:rsidRPr="004D6A99">
              <w:rPr>
                <w:rFonts w:eastAsia="Times New Roman"/>
                <w:szCs w:val="24"/>
              </w:rPr>
              <w:t>7,30-15,30</w:t>
            </w:r>
          </w:p>
        </w:tc>
      </w:tr>
      <w:tr w:rsidR="002C4305" w:rsidRPr="004D6A99" w14:paraId="5F6BFFD7" w14:textId="77777777" w:rsidTr="00D67B78">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0DFF8C80" w14:textId="77777777" w:rsidR="002C4305" w:rsidRPr="004D6A99" w:rsidRDefault="002C4305" w:rsidP="00D67B78">
            <w:pPr>
              <w:rPr>
                <w:szCs w:val="24"/>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1FBDB776"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4C33DCBE" w14:textId="77777777" w:rsidR="002C4305" w:rsidRPr="004D6A99" w:rsidRDefault="002C4305" w:rsidP="00D67B78">
            <w:pPr>
              <w:widowControl w:val="0"/>
              <w:jc w:val="center"/>
              <w:rPr>
                <w:rFonts w:eastAsia="Times New Roman"/>
                <w:szCs w:val="24"/>
              </w:rPr>
            </w:pPr>
            <w:r w:rsidRPr="004D6A99">
              <w:rPr>
                <w:rFonts w:eastAsia="Times New Roman"/>
                <w:szCs w:val="24"/>
              </w:rPr>
              <w:t>S</w:t>
            </w:r>
          </w:p>
        </w:tc>
        <w:tc>
          <w:tcPr>
            <w:tcW w:w="2367" w:type="dxa"/>
            <w:tcBorders>
              <w:bottom w:val="single" w:sz="4" w:space="0" w:color="000000"/>
              <w:right w:val="single" w:sz="4" w:space="0" w:color="000000"/>
            </w:tcBorders>
            <w:shd w:val="clear" w:color="auto" w:fill="FFFFFF"/>
            <w:vAlign w:val="bottom"/>
          </w:tcPr>
          <w:p w14:paraId="7CA84BAC" w14:textId="77777777" w:rsidR="002C4305" w:rsidRPr="004D6A99" w:rsidRDefault="002C4305" w:rsidP="00D67B78">
            <w:pPr>
              <w:widowControl w:val="0"/>
              <w:jc w:val="center"/>
              <w:rPr>
                <w:rFonts w:eastAsia="Times New Roman"/>
                <w:szCs w:val="24"/>
              </w:rPr>
            </w:pPr>
            <w:r w:rsidRPr="004D6A99">
              <w:rPr>
                <w:rFonts w:eastAsia="Times New Roman"/>
                <w:szCs w:val="24"/>
              </w:rPr>
              <w:t>Închis</w:t>
            </w:r>
          </w:p>
        </w:tc>
      </w:tr>
      <w:tr w:rsidR="002C4305" w:rsidRPr="004D6A99" w14:paraId="0DA2EDC3" w14:textId="77777777" w:rsidTr="00D67B78">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4D42CCC5" w14:textId="77777777" w:rsidR="002C4305" w:rsidRPr="004D6A99" w:rsidRDefault="002C4305" w:rsidP="00D67B78">
            <w:pPr>
              <w:rPr>
                <w:szCs w:val="24"/>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16B69077"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74D0D21C" w14:textId="77777777" w:rsidR="002C4305" w:rsidRPr="004D6A99" w:rsidRDefault="002C4305" w:rsidP="00D67B78">
            <w:pPr>
              <w:widowControl w:val="0"/>
              <w:jc w:val="center"/>
              <w:rPr>
                <w:rFonts w:eastAsia="Times New Roman"/>
                <w:szCs w:val="24"/>
              </w:rPr>
            </w:pPr>
            <w:r w:rsidRPr="004D6A99">
              <w:rPr>
                <w:rFonts w:eastAsia="Times New Roman"/>
                <w:szCs w:val="24"/>
              </w:rPr>
              <w:t>D</w:t>
            </w:r>
          </w:p>
        </w:tc>
        <w:tc>
          <w:tcPr>
            <w:tcW w:w="2367" w:type="dxa"/>
            <w:tcBorders>
              <w:bottom w:val="single" w:sz="4" w:space="0" w:color="000000"/>
              <w:right w:val="single" w:sz="4" w:space="0" w:color="000000"/>
            </w:tcBorders>
            <w:shd w:val="clear" w:color="auto" w:fill="FFFFFF"/>
            <w:vAlign w:val="bottom"/>
          </w:tcPr>
          <w:p w14:paraId="0A1974CF" w14:textId="77777777" w:rsidR="002C4305" w:rsidRPr="004D6A99" w:rsidRDefault="002C4305" w:rsidP="00D67B78">
            <w:pPr>
              <w:widowControl w:val="0"/>
              <w:jc w:val="center"/>
              <w:rPr>
                <w:rFonts w:eastAsia="Times New Roman"/>
                <w:szCs w:val="24"/>
              </w:rPr>
            </w:pPr>
            <w:r w:rsidRPr="004D6A99">
              <w:rPr>
                <w:rFonts w:eastAsia="Times New Roman"/>
                <w:szCs w:val="24"/>
              </w:rPr>
              <w:t>Închis</w:t>
            </w:r>
          </w:p>
        </w:tc>
      </w:tr>
      <w:tr w:rsidR="002C4305" w:rsidRPr="004D6A99" w14:paraId="7CDAE3D4" w14:textId="77777777" w:rsidTr="00D67B78">
        <w:trPr>
          <w:trHeight w:val="300"/>
        </w:trPr>
        <w:tc>
          <w:tcPr>
            <w:tcW w:w="689" w:type="dxa"/>
            <w:vMerge w:val="restart"/>
            <w:tcBorders>
              <w:left w:val="single" w:sz="4" w:space="0" w:color="000000"/>
              <w:bottom w:val="single" w:sz="4" w:space="0" w:color="000000"/>
              <w:right w:val="single" w:sz="4" w:space="0" w:color="000000"/>
            </w:tcBorders>
            <w:shd w:val="clear" w:color="auto" w:fill="FFFFFF"/>
            <w:vAlign w:val="center"/>
          </w:tcPr>
          <w:p w14:paraId="3E880D09" w14:textId="77777777" w:rsidR="002C4305" w:rsidRPr="004D6A99" w:rsidRDefault="002C4305" w:rsidP="00D67B78">
            <w:pPr>
              <w:widowControl w:val="0"/>
              <w:jc w:val="center"/>
              <w:rPr>
                <w:rFonts w:eastAsia="Times New Roman"/>
                <w:szCs w:val="24"/>
              </w:rPr>
            </w:pPr>
            <w:r w:rsidRPr="004D6A99">
              <w:rPr>
                <w:rFonts w:eastAsia="Times New Roman"/>
                <w:szCs w:val="24"/>
              </w:rPr>
              <w:t>3</w:t>
            </w:r>
          </w:p>
        </w:tc>
        <w:tc>
          <w:tcPr>
            <w:tcW w:w="5478" w:type="dxa"/>
            <w:vMerge w:val="restart"/>
            <w:tcBorders>
              <w:left w:val="single" w:sz="4" w:space="0" w:color="000000"/>
              <w:bottom w:val="single" w:sz="4" w:space="0" w:color="000000"/>
              <w:right w:val="single" w:sz="4" w:space="0" w:color="000000"/>
            </w:tcBorders>
            <w:shd w:val="clear" w:color="auto" w:fill="FFFFFF"/>
            <w:vAlign w:val="center"/>
          </w:tcPr>
          <w:p w14:paraId="0468D8C8" w14:textId="77777777" w:rsidR="002C4305" w:rsidRPr="004D6A99" w:rsidRDefault="002C4305" w:rsidP="00D67B78">
            <w:pPr>
              <w:widowControl w:val="0"/>
              <w:jc w:val="center"/>
              <w:rPr>
                <w:rFonts w:eastAsia="Times New Roman"/>
                <w:szCs w:val="24"/>
              </w:rPr>
            </w:pPr>
            <w:r w:rsidRPr="004D6A99">
              <w:rPr>
                <w:rFonts w:eastAsia="Times New Roman"/>
                <w:szCs w:val="24"/>
              </w:rPr>
              <w:t>Stația Gara CFR : chioșc vânzare bilete</w:t>
            </w:r>
          </w:p>
        </w:tc>
        <w:tc>
          <w:tcPr>
            <w:tcW w:w="1104" w:type="dxa"/>
            <w:tcBorders>
              <w:bottom w:val="single" w:sz="4" w:space="0" w:color="000000"/>
              <w:right w:val="single" w:sz="4" w:space="0" w:color="000000"/>
            </w:tcBorders>
            <w:shd w:val="clear" w:color="auto" w:fill="FFFFFF"/>
            <w:vAlign w:val="bottom"/>
          </w:tcPr>
          <w:p w14:paraId="45512136" w14:textId="77777777" w:rsidR="002C4305" w:rsidRPr="004D6A99" w:rsidRDefault="002C4305" w:rsidP="00D67B78">
            <w:pPr>
              <w:widowControl w:val="0"/>
              <w:jc w:val="center"/>
              <w:rPr>
                <w:rFonts w:eastAsia="Times New Roman"/>
                <w:szCs w:val="24"/>
              </w:rPr>
            </w:pPr>
            <w:r w:rsidRPr="004D6A99">
              <w:rPr>
                <w:rFonts w:eastAsia="Times New Roman"/>
                <w:szCs w:val="24"/>
              </w:rPr>
              <w:t>L – V</w:t>
            </w:r>
          </w:p>
        </w:tc>
        <w:tc>
          <w:tcPr>
            <w:tcW w:w="2367" w:type="dxa"/>
            <w:tcBorders>
              <w:bottom w:val="single" w:sz="4" w:space="0" w:color="000000"/>
              <w:right w:val="single" w:sz="4" w:space="0" w:color="000000"/>
            </w:tcBorders>
            <w:shd w:val="clear" w:color="auto" w:fill="FFFFFF"/>
            <w:vAlign w:val="bottom"/>
          </w:tcPr>
          <w:p w14:paraId="5473E311" w14:textId="77777777" w:rsidR="002C4305" w:rsidRPr="004D6A99" w:rsidRDefault="002C4305" w:rsidP="00D67B78">
            <w:pPr>
              <w:widowControl w:val="0"/>
              <w:jc w:val="center"/>
              <w:rPr>
                <w:szCs w:val="24"/>
              </w:rPr>
            </w:pPr>
            <w:r w:rsidRPr="004D6A99">
              <w:rPr>
                <w:rFonts w:eastAsia="Times New Roman"/>
                <w:szCs w:val="24"/>
              </w:rPr>
              <w:t>05,30 - 21,30</w:t>
            </w:r>
          </w:p>
        </w:tc>
      </w:tr>
      <w:tr w:rsidR="002C4305" w:rsidRPr="004D6A99" w14:paraId="18EE044A" w14:textId="77777777" w:rsidTr="00D67B78">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7463485A" w14:textId="77777777" w:rsidR="002C4305" w:rsidRPr="004D6A99" w:rsidRDefault="002C4305" w:rsidP="00D67B78">
            <w:pPr>
              <w:rPr>
                <w:szCs w:val="24"/>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1FDBAD24"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498E0F13" w14:textId="77777777" w:rsidR="002C4305" w:rsidRPr="004D6A99" w:rsidRDefault="002C4305" w:rsidP="00D67B78">
            <w:pPr>
              <w:widowControl w:val="0"/>
              <w:jc w:val="center"/>
              <w:rPr>
                <w:rFonts w:eastAsia="Times New Roman"/>
                <w:szCs w:val="24"/>
              </w:rPr>
            </w:pPr>
            <w:r w:rsidRPr="004D6A99">
              <w:rPr>
                <w:rFonts w:eastAsia="Times New Roman"/>
                <w:szCs w:val="24"/>
              </w:rPr>
              <w:t>S</w:t>
            </w:r>
          </w:p>
        </w:tc>
        <w:tc>
          <w:tcPr>
            <w:tcW w:w="2367" w:type="dxa"/>
            <w:tcBorders>
              <w:bottom w:val="single" w:sz="4" w:space="0" w:color="000000"/>
              <w:right w:val="single" w:sz="4" w:space="0" w:color="000000"/>
            </w:tcBorders>
            <w:shd w:val="clear" w:color="auto" w:fill="FFFFFF"/>
            <w:vAlign w:val="bottom"/>
          </w:tcPr>
          <w:p w14:paraId="69E5334D" w14:textId="77777777" w:rsidR="002C4305" w:rsidRPr="004D6A99" w:rsidRDefault="002C4305" w:rsidP="00D67B78">
            <w:pPr>
              <w:widowControl w:val="0"/>
              <w:jc w:val="center"/>
              <w:rPr>
                <w:szCs w:val="24"/>
              </w:rPr>
            </w:pPr>
            <w:r w:rsidRPr="004D6A99">
              <w:rPr>
                <w:szCs w:val="24"/>
              </w:rPr>
              <w:t>Închis</w:t>
            </w:r>
          </w:p>
        </w:tc>
      </w:tr>
      <w:tr w:rsidR="002C4305" w:rsidRPr="004D6A99" w14:paraId="29865DA6" w14:textId="77777777" w:rsidTr="00D67B78">
        <w:trPr>
          <w:trHeight w:val="300"/>
        </w:trPr>
        <w:tc>
          <w:tcPr>
            <w:tcW w:w="689" w:type="dxa"/>
            <w:vMerge/>
            <w:tcBorders>
              <w:left w:val="single" w:sz="4" w:space="0" w:color="000000"/>
              <w:bottom w:val="single" w:sz="4" w:space="0" w:color="000000"/>
              <w:right w:val="single" w:sz="4" w:space="0" w:color="000000"/>
            </w:tcBorders>
            <w:shd w:val="clear" w:color="auto" w:fill="FFFFFF"/>
            <w:vAlign w:val="center"/>
          </w:tcPr>
          <w:p w14:paraId="7E275343" w14:textId="77777777" w:rsidR="002C4305" w:rsidRPr="004D6A99" w:rsidRDefault="002C4305" w:rsidP="00D67B78">
            <w:pPr>
              <w:rPr>
                <w:szCs w:val="24"/>
              </w:rPr>
            </w:pPr>
          </w:p>
        </w:tc>
        <w:tc>
          <w:tcPr>
            <w:tcW w:w="5478" w:type="dxa"/>
            <w:vMerge/>
            <w:tcBorders>
              <w:left w:val="single" w:sz="4" w:space="0" w:color="000000"/>
              <w:bottom w:val="single" w:sz="4" w:space="0" w:color="000000"/>
              <w:right w:val="single" w:sz="4" w:space="0" w:color="000000"/>
            </w:tcBorders>
            <w:shd w:val="clear" w:color="auto" w:fill="FFFFFF"/>
            <w:vAlign w:val="center"/>
          </w:tcPr>
          <w:p w14:paraId="45B21D03" w14:textId="77777777" w:rsidR="002C4305" w:rsidRPr="004D6A99" w:rsidRDefault="002C4305" w:rsidP="00D67B78">
            <w:pPr>
              <w:rPr>
                <w:szCs w:val="24"/>
              </w:rPr>
            </w:pPr>
          </w:p>
        </w:tc>
        <w:tc>
          <w:tcPr>
            <w:tcW w:w="1104" w:type="dxa"/>
            <w:tcBorders>
              <w:bottom w:val="single" w:sz="4" w:space="0" w:color="000000"/>
              <w:right w:val="single" w:sz="4" w:space="0" w:color="000000"/>
            </w:tcBorders>
            <w:shd w:val="clear" w:color="auto" w:fill="FFFFFF"/>
            <w:vAlign w:val="bottom"/>
          </w:tcPr>
          <w:p w14:paraId="5D0FD6AD" w14:textId="77777777" w:rsidR="002C4305" w:rsidRPr="004D6A99" w:rsidRDefault="002C4305" w:rsidP="00D67B78">
            <w:pPr>
              <w:widowControl w:val="0"/>
              <w:jc w:val="center"/>
              <w:rPr>
                <w:rFonts w:eastAsia="Times New Roman"/>
                <w:szCs w:val="24"/>
              </w:rPr>
            </w:pPr>
            <w:r w:rsidRPr="004D6A99">
              <w:rPr>
                <w:rFonts w:eastAsia="Times New Roman"/>
                <w:szCs w:val="24"/>
              </w:rPr>
              <w:t>D</w:t>
            </w:r>
          </w:p>
        </w:tc>
        <w:tc>
          <w:tcPr>
            <w:tcW w:w="2367" w:type="dxa"/>
            <w:tcBorders>
              <w:bottom w:val="single" w:sz="4" w:space="0" w:color="000000"/>
              <w:right w:val="single" w:sz="4" w:space="0" w:color="000000"/>
            </w:tcBorders>
            <w:shd w:val="clear" w:color="auto" w:fill="FFFFFF"/>
            <w:vAlign w:val="bottom"/>
          </w:tcPr>
          <w:p w14:paraId="43AB9BD7" w14:textId="77777777" w:rsidR="002C4305" w:rsidRPr="004D6A99" w:rsidRDefault="002C4305" w:rsidP="00D67B78">
            <w:pPr>
              <w:widowControl w:val="0"/>
              <w:jc w:val="center"/>
              <w:rPr>
                <w:szCs w:val="24"/>
              </w:rPr>
            </w:pPr>
            <w:r w:rsidRPr="004D6A99">
              <w:rPr>
                <w:szCs w:val="24"/>
              </w:rPr>
              <w:t>Închis</w:t>
            </w:r>
          </w:p>
        </w:tc>
      </w:tr>
    </w:tbl>
    <w:p w14:paraId="405D21B1" w14:textId="5B0EF8A5" w:rsidR="002C4305" w:rsidRPr="00780F39" w:rsidRDefault="002C4305" w:rsidP="002C4305">
      <w:pPr>
        <w:rPr>
          <w:szCs w:val="24"/>
        </w:rPr>
      </w:pPr>
      <w:r w:rsidRPr="00780F39">
        <w:rPr>
          <w:b/>
          <w:bCs/>
          <w:szCs w:val="24"/>
        </w:rPr>
        <w:t>Lista punctelor de vânzare partenere – Spații Comerciale</w:t>
      </w:r>
    </w:p>
    <w:tbl>
      <w:tblPr>
        <w:tblW w:w="9638" w:type="dxa"/>
        <w:tblInd w:w="108" w:type="dxa"/>
        <w:tblLayout w:type="fixed"/>
        <w:tblLook w:val="04A0" w:firstRow="1" w:lastRow="0" w:firstColumn="1" w:lastColumn="0" w:noHBand="0" w:noVBand="1"/>
      </w:tblPr>
      <w:tblGrid>
        <w:gridCol w:w="680"/>
        <w:gridCol w:w="5394"/>
        <w:gridCol w:w="786"/>
        <w:gridCol w:w="2778"/>
      </w:tblGrid>
      <w:tr w:rsidR="002C4305" w:rsidRPr="004D6A99" w14:paraId="76E01914" w14:textId="77777777" w:rsidTr="00D448C4">
        <w:trPr>
          <w:trHeight w:val="601"/>
        </w:trPr>
        <w:tc>
          <w:tcPr>
            <w:tcW w:w="680" w:type="dxa"/>
            <w:tcBorders>
              <w:top w:val="single" w:sz="4" w:space="0" w:color="000000"/>
              <w:left w:val="single" w:sz="4" w:space="0" w:color="000000"/>
              <w:bottom w:val="single" w:sz="4" w:space="0" w:color="000000"/>
            </w:tcBorders>
            <w:shd w:val="clear" w:color="auto" w:fill="FFFFFF"/>
            <w:vAlign w:val="center"/>
          </w:tcPr>
          <w:p w14:paraId="4FE26768"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Nr. crt.</w:t>
            </w:r>
          </w:p>
        </w:tc>
        <w:tc>
          <w:tcPr>
            <w:tcW w:w="5394" w:type="dxa"/>
            <w:tcBorders>
              <w:top w:val="single" w:sz="4" w:space="0" w:color="000000"/>
              <w:left w:val="single" w:sz="4" w:space="0" w:color="000000"/>
              <w:bottom w:val="single" w:sz="4" w:space="0" w:color="000000"/>
            </w:tcBorders>
            <w:shd w:val="clear" w:color="auto" w:fill="FFFFFF"/>
            <w:vAlign w:val="center"/>
          </w:tcPr>
          <w:p w14:paraId="3BA5CE08"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Descriere locație</w:t>
            </w:r>
          </w:p>
        </w:tc>
        <w:tc>
          <w:tcPr>
            <w:tcW w:w="356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2DDED29" w14:textId="77777777" w:rsidR="002C4305" w:rsidRPr="004D6A99" w:rsidRDefault="002C4305" w:rsidP="00D67B78">
            <w:pPr>
              <w:widowControl w:val="0"/>
              <w:jc w:val="center"/>
              <w:rPr>
                <w:rFonts w:eastAsia="Times New Roman"/>
                <w:b/>
                <w:bCs/>
                <w:szCs w:val="24"/>
              </w:rPr>
            </w:pPr>
            <w:r w:rsidRPr="004D6A99">
              <w:rPr>
                <w:rFonts w:eastAsia="Times New Roman"/>
                <w:b/>
                <w:bCs/>
                <w:szCs w:val="24"/>
              </w:rPr>
              <w:t>Program funcționare zile lucrătoare/ zile nelucrătoare</w:t>
            </w:r>
          </w:p>
        </w:tc>
      </w:tr>
      <w:tr w:rsidR="002C4305" w:rsidRPr="004D6A99" w14:paraId="7138B25D"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0E2F16A5" w14:textId="77777777" w:rsidR="002C4305" w:rsidRPr="004D6A99" w:rsidRDefault="002C4305" w:rsidP="00D67B78">
            <w:pPr>
              <w:widowControl w:val="0"/>
              <w:jc w:val="center"/>
              <w:rPr>
                <w:rFonts w:eastAsia="Times New Roman"/>
              </w:rPr>
            </w:pPr>
            <w:r w:rsidRPr="004D6A99">
              <w:rPr>
                <w:rFonts w:eastAsia="Times New Roman"/>
              </w:rPr>
              <w:t>1</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3F846D84" w14:textId="21366160" w:rsidR="002C4305" w:rsidRPr="004D6A99" w:rsidRDefault="00D448C4" w:rsidP="00D67B78">
            <w:pPr>
              <w:widowControl w:val="0"/>
              <w:jc w:val="center"/>
              <w:rPr>
                <w:rFonts w:eastAsia="Times New Roman"/>
                <w:szCs w:val="24"/>
              </w:rPr>
            </w:pPr>
            <w:r w:rsidRPr="004D6A99">
              <w:rPr>
                <w:rFonts w:eastAsia="Times New Roman"/>
                <w:szCs w:val="24"/>
              </w:rPr>
              <w:t>Stația</w:t>
            </w:r>
            <w:r w:rsidR="002C4305" w:rsidRPr="004D6A99">
              <w:rPr>
                <w:rFonts w:eastAsia="Times New Roman"/>
                <w:szCs w:val="24"/>
              </w:rPr>
              <w:t xml:space="preserve"> Str. Dealului: Magazin mixt SC Jutti SRL, str. Vasile </w:t>
            </w:r>
            <w:r w:rsidRPr="004D6A99">
              <w:rPr>
                <w:rFonts w:eastAsia="Times New Roman"/>
                <w:szCs w:val="24"/>
              </w:rPr>
              <w:t>Goldiș</w:t>
            </w:r>
          </w:p>
        </w:tc>
        <w:tc>
          <w:tcPr>
            <w:tcW w:w="786" w:type="dxa"/>
            <w:tcBorders>
              <w:bottom w:val="single" w:sz="4" w:space="0" w:color="000000"/>
              <w:right w:val="single" w:sz="4" w:space="0" w:color="000000"/>
            </w:tcBorders>
            <w:shd w:val="clear" w:color="auto" w:fill="FFFFFF"/>
            <w:vAlign w:val="bottom"/>
          </w:tcPr>
          <w:p w14:paraId="566A35EC"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43A377D3" w14:textId="77777777" w:rsidR="002C4305" w:rsidRPr="004D6A99" w:rsidRDefault="002C4305" w:rsidP="00D67B78">
            <w:pPr>
              <w:widowControl w:val="0"/>
              <w:jc w:val="center"/>
              <w:rPr>
                <w:rFonts w:eastAsia="Times New Roman"/>
              </w:rPr>
            </w:pPr>
            <w:r w:rsidRPr="004D6A99">
              <w:rPr>
                <w:rFonts w:eastAsia="Times New Roman"/>
              </w:rPr>
              <w:t>06:00-22:00</w:t>
            </w:r>
          </w:p>
        </w:tc>
      </w:tr>
      <w:tr w:rsidR="002C4305" w:rsidRPr="004D6A99" w14:paraId="159D2444"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271F9C63"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02BF4C86"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7FE759E3"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697055EC" w14:textId="77777777" w:rsidR="002C4305" w:rsidRPr="004D6A99" w:rsidRDefault="002C4305" w:rsidP="00D67B78">
            <w:pPr>
              <w:widowControl w:val="0"/>
              <w:jc w:val="center"/>
              <w:rPr>
                <w:rFonts w:eastAsia="Times New Roman"/>
              </w:rPr>
            </w:pPr>
            <w:r w:rsidRPr="004D6A99">
              <w:rPr>
                <w:rFonts w:eastAsia="Times New Roman"/>
              </w:rPr>
              <w:t>07:00-20:00</w:t>
            </w:r>
          </w:p>
        </w:tc>
      </w:tr>
      <w:tr w:rsidR="002C4305" w:rsidRPr="004D6A99" w14:paraId="63126E7F"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884FCE6"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30E6E63D"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251B6E1B"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000000"/>
              <w:right w:val="single" w:sz="4" w:space="0" w:color="000000"/>
            </w:tcBorders>
            <w:shd w:val="clear" w:color="auto" w:fill="FFFFFF"/>
            <w:vAlign w:val="bottom"/>
          </w:tcPr>
          <w:p w14:paraId="285BC146" w14:textId="77777777" w:rsidR="002C4305" w:rsidRPr="004D6A99" w:rsidRDefault="002C4305" w:rsidP="00D67B78">
            <w:pPr>
              <w:widowControl w:val="0"/>
              <w:jc w:val="center"/>
              <w:rPr>
                <w:rFonts w:eastAsia="Times New Roman"/>
              </w:rPr>
            </w:pPr>
            <w:r w:rsidRPr="004D6A99">
              <w:rPr>
                <w:rFonts w:eastAsia="Times New Roman"/>
              </w:rPr>
              <w:t>09:00-21:00</w:t>
            </w:r>
          </w:p>
        </w:tc>
      </w:tr>
      <w:tr w:rsidR="002C4305" w:rsidRPr="004D6A99" w14:paraId="67F82516"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5525F6B2" w14:textId="77777777" w:rsidR="002C4305" w:rsidRPr="004D6A99" w:rsidRDefault="002C4305" w:rsidP="00D67B78">
            <w:pPr>
              <w:widowControl w:val="0"/>
              <w:jc w:val="center"/>
              <w:rPr>
                <w:rFonts w:eastAsia="Times New Roman"/>
              </w:rPr>
            </w:pPr>
            <w:r w:rsidRPr="004D6A99">
              <w:rPr>
                <w:rFonts w:eastAsia="Times New Roman"/>
              </w:rPr>
              <w:t>2</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C75EE78" w14:textId="1AF987BA" w:rsidR="002C4305" w:rsidRPr="004D6A99" w:rsidRDefault="00D448C4" w:rsidP="00D67B78">
            <w:pPr>
              <w:widowControl w:val="0"/>
              <w:jc w:val="center"/>
              <w:rPr>
                <w:rFonts w:eastAsia="Times New Roman"/>
                <w:szCs w:val="24"/>
              </w:rPr>
            </w:pPr>
            <w:r w:rsidRPr="004D6A99">
              <w:rPr>
                <w:rFonts w:eastAsia="Times New Roman"/>
                <w:szCs w:val="24"/>
              </w:rPr>
              <w:t>Stația</w:t>
            </w:r>
            <w:r w:rsidR="002C4305" w:rsidRPr="004D6A99">
              <w:rPr>
                <w:rFonts w:eastAsia="Times New Roman"/>
                <w:szCs w:val="24"/>
              </w:rPr>
              <w:t xml:space="preserve"> Cart. Ciucului: Magazin mixt SC Jutti SRL, str. Romulus Cioflec, bl. 20/A/1</w:t>
            </w:r>
          </w:p>
        </w:tc>
        <w:tc>
          <w:tcPr>
            <w:tcW w:w="786" w:type="dxa"/>
            <w:tcBorders>
              <w:bottom w:val="single" w:sz="4" w:space="0" w:color="000000"/>
              <w:right w:val="single" w:sz="4" w:space="0" w:color="000000"/>
            </w:tcBorders>
            <w:shd w:val="clear" w:color="auto" w:fill="FFFFFF"/>
            <w:vAlign w:val="bottom"/>
          </w:tcPr>
          <w:p w14:paraId="434A4956"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13EC369F" w14:textId="77777777" w:rsidR="002C4305" w:rsidRPr="004D6A99" w:rsidRDefault="002C4305" w:rsidP="00D67B78">
            <w:pPr>
              <w:widowControl w:val="0"/>
              <w:jc w:val="center"/>
              <w:rPr>
                <w:rFonts w:eastAsia="Times New Roman"/>
              </w:rPr>
            </w:pPr>
            <w:r w:rsidRPr="004D6A99">
              <w:rPr>
                <w:rFonts w:eastAsia="Times New Roman"/>
              </w:rPr>
              <w:t>07:00-21:00</w:t>
            </w:r>
          </w:p>
        </w:tc>
      </w:tr>
      <w:tr w:rsidR="002C4305" w:rsidRPr="004D6A99" w14:paraId="1518B4AB"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35B3A717"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481DFEFD"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41CBFD63"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49C491C3" w14:textId="77777777" w:rsidR="002C4305" w:rsidRPr="004D6A99" w:rsidRDefault="002C4305" w:rsidP="00D67B78">
            <w:pPr>
              <w:widowControl w:val="0"/>
              <w:jc w:val="center"/>
              <w:rPr>
                <w:rFonts w:eastAsia="Times New Roman"/>
              </w:rPr>
            </w:pPr>
            <w:r w:rsidRPr="004D6A99">
              <w:rPr>
                <w:rFonts w:eastAsia="Times New Roman"/>
              </w:rPr>
              <w:t>07:00-20:00</w:t>
            </w:r>
          </w:p>
        </w:tc>
      </w:tr>
      <w:tr w:rsidR="002C4305" w:rsidRPr="004D6A99" w14:paraId="522199A0"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6FD7BAE4"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4229B490"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5500DC57"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000000"/>
              <w:right w:val="single" w:sz="4" w:space="0" w:color="000000"/>
            </w:tcBorders>
            <w:shd w:val="clear" w:color="auto" w:fill="FFFFFF"/>
            <w:vAlign w:val="bottom"/>
          </w:tcPr>
          <w:p w14:paraId="1D11E241" w14:textId="77777777" w:rsidR="002C4305" w:rsidRPr="004D6A99" w:rsidRDefault="002C4305" w:rsidP="00D67B78">
            <w:pPr>
              <w:widowControl w:val="0"/>
              <w:jc w:val="center"/>
              <w:rPr>
                <w:rFonts w:eastAsia="Times New Roman"/>
              </w:rPr>
            </w:pPr>
            <w:r w:rsidRPr="004D6A99">
              <w:rPr>
                <w:rFonts w:eastAsia="Times New Roman"/>
              </w:rPr>
              <w:t>08:00-20:00</w:t>
            </w:r>
          </w:p>
        </w:tc>
      </w:tr>
      <w:tr w:rsidR="002C4305" w:rsidRPr="004D6A99" w14:paraId="34F5BB0A"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6E0F69F0" w14:textId="77777777" w:rsidR="002C4305" w:rsidRPr="004D6A99" w:rsidRDefault="002C4305" w:rsidP="00D67B78">
            <w:pPr>
              <w:widowControl w:val="0"/>
              <w:jc w:val="center"/>
              <w:rPr>
                <w:rFonts w:eastAsia="Times New Roman"/>
              </w:rPr>
            </w:pPr>
            <w:r w:rsidRPr="004D6A99">
              <w:rPr>
                <w:rFonts w:eastAsia="Times New Roman"/>
              </w:rPr>
              <w:t>3</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605FFBB8" w14:textId="12AF67EC" w:rsidR="002C4305" w:rsidRPr="004D6A99" w:rsidRDefault="00D448C4" w:rsidP="00D67B78">
            <w:pPr>
              <w:widowControl w:val="0"/>
              <w:jc w:val="center"/>
              <w:rPr>
                <w:rFonts w:eastAsia="Times New Roman"/>
                <w:szCs w:val="24"/>
              </w:rPr>
            </w:pPr>
            <w:r w:rsidRPr="004D6A99">
              <w:rPr>
                <w:rFonts w:eastAsia="Times New Roman"/>
                <w:szCs w:val="24"/>
              </w:rPr>
              <w:t>Stația</w:t>
            </w:r>
            <w:r w:rsidR="002C4305" w:rsidRPr="004D6A99">
              <w:rPr>
                <w:rFonts w:eastAsia="Times New Roman"/>
                <w:szCs w:val="24"/>
              </w:rPr>
              <w:t xml:space="preserve"> Str. Sporturilor: Magazin mixt SC Smarald SRL, str. 1 Dec. 1918, bl.15</w:t>
            </w:r>
          </w:p>
        </w:tc>
        <w:tc>
          <w:tcPr>
            <w:tcW w:w="786" w:type="dxa"/>
            <w:tcBorders>
              <w:bottom w:val="single" w:sz="4" w:space="0" w:color="000000"/>
              <w:right w:val="single" w:sz="4" w:space="0" w:color="000000"/>
            </w:tcBorders>
            <w:shd w:val="clear" w:color="auto" w:fill="FFFFFF"/>
            <w:vAlign w:val="bottom"/>
          </w:tcPr>
          <w:p w14:paraId="5D48B276"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48F332EE" w14:textId="77777777" w:rsidR="002C4305" w:rsidRPr="004D6A99" w:rsidRDefault="002C4305" w:rsidP="00D67B78">
            <w:pPr>
              <w:widowControl w:val="0"/>
              <w:jc w:val="center"/>
              <w:rPr>
                <w:rFonts w:eastAsia="Times New Roman"/>
              </w:rPr>
            </w:pPr>
            <w:r w:rsidRPr="004D6A99">
              <w:rPr>
                <w:rFonts w:eastAsia="Times New Roman"/>
              </w:rPr>
              <w:t>06:00-21:00</w:t>
            </w:r>
          </w:p>
        </w:tc>
      </w:tr>
      <w:tr w:rsidR="002C4305" w:rsidRPr="004D6A99" w14:paraId="6A0D4C62"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52153BA9"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139E91BF"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454A0D93"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44F79B4A" w14:textId="77777777" w:rsidR="002C4305" w:rsidRPr="004D6A99" w:rsidRDefault="002C4305" w:rsidP="00D67B78">
            <w:pPr>
              <w:widowControl w:val="0"/>
              <w:jc w:val="center"/>
              <w:rPr>
                <w:rFonts w:eastAsia="Times New Roman"/>
              </w:rPr>
            </w:pPr>
            <w:r w:rsidRPr="004D6A99">
              <w:rPr>
                <w:rFonts w:eastAsia="Times New Roman"/>
              </w:rPr>
              <w:t>08:00-20:00</w:t>
            </w:r>
          </w:p>
        </w:tc>
      </w:tr>
      <w:tr w:rsidR="002C4305" w:rsidRPr="004D6A99" w14:paraId="5AABFA76"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1B383806"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56CA11A6"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2113F47C"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000000"/>
              <w:right w:val="single" w:sz="4" w:space="0" w:color="000000"/>
            </w:tcBorders>
            <w:shd w:val="clear" w:color="auto" w:fill="FFFFFF"/>
            <w:vAlign w:val="bottom"/>
          </w:tcPr>
          <w:p w14:paraId="1596F119" w14:textId="77777777" w:rsidR="002C4305" w:rsidRPr="004D6A99" w:rsidRDefault="002C4305" w:rsidP="00D67B78">
            <w:pPr>
              <w:widowControl w:val="0"/>
              <w:jc w:val="center"/>
              <w:rPr>
                <w:rFonts w:eastAsia="Times New Roman"/>
              </w:rPr>
            </w:pPr>
            <w:r w:rsidRPr="004D6A99">
              <w:rPr>
                <w:rFonts w:eastAsia="Times New Roman"/>
              </w:rPr>
              <w:t>08:00-20:00</w:t>
            </w:r>
          </w:p>
        </w:tc>
      </w:tr>
      <w:tr w:rsidR="002C4305" w:rsidRPr="004D6A99" w14:paraId="654CCAD4"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12B46B6B" w14:textId="77777777" w:rsidR="002C4305" w:rsidRPr="004D6A99" w:rsidRDefault="002C4305" w:rsidP="00D67B78">
            <w:pPr>
              <w:widowControl w:val="0"/>
              <w:jc w:val="center"/>
              <w:rPr>
                <w:rFonts w:eastAsia="Times New Roman"/>
              </w:rPr>
            </w:pPr>
            <w:r w:rsidRPr="004D6A99">
              <w:rPr>
                <w:rFonts w:eastAsia="Times New Roman"/>
              </w:rPr>
              <w:t>4</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E89A696" w14:textId="20C5C173" w:rsidR="002C4305" w:rsidRPr="004D6A99" w:rsidRDefault="00D448C4" w:rsidP="00D67B78">
            <w:pPr>
              <w:widowControl w:val="0"/>
              <w:jc w:val="center"/>
              <w:rPr>
                <w:rFonts w:eastAsia="Times New Roman"/>
                <w:szCs w:val="24"/>
              </w:rPr>
            </w:pPr>
            <w:r w:rsidRPr="004D6A99">
              <w:rPr>
                <w:rFonts w:eastAsia="Times New Roman"/>
                <w:szCs w:val="24"/>
              </w:rPr>
              <w:t>Stația</w:t>
            </w:r>
            <w:r w:rsidR="002C4305" w:rsidRPr="004D6A99">
              <w:rPr>
                <w:rFonts w:eastAsia="Times New Roman"/>
                <w:szCs w:val="24"/>
              </w:rPr>
              <w:t xml:space="preserve"> Debren: Magazin mixt SC Hajno SRL: bld. Grigore Bălan, nr. 35, bl.52</w:t>
            </w:r>
          </w:p>
        </w:tc>
        <w:tc>
          <w:tcPr>
            <w:tcW w:w="786" w:type="dxa"/>
            <w:tcBorders>
              <w:bottom w:val="single" w:sz="4" w:space="0" w:color="000000"/>
              <w:right w:val="single" w:sz="4" w:space="0" w:color="000000"/>
            </w:tcBorders>
            <w:shd w:val="clear" w:color="auto" w:fill="FFFFFF"/>
            <w:vAlign w:val="bottom"/>
          </w:tcPr>
          <w:p w14:paraId="71C8A39A"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3939465A" w14:textId="77777777" w:rsidR="002C4305" w:rsidRPr="004D6A99" w:rsidRDefault="002C4305" w:rsidP="00D67B78">
            <w:pPr>
              <w:widowControl w:val="0"/>
              <w:jc w:val="center"/>
              <w:rPr>
                <w:rFonts w:eastAsia="Times New Roman"/>
              </w:rPr>
            </w:pPr>
            <w:r w:rsidRPr="004D6A99">
              <w:rPr>
                <w:rFonts w:eastAsia="Times New Roman"/>
              </w:rPr>
              <w:t>06:00-22:00</w:t>
            </w:r>
          </w:p>
        </w:tc>
      </w:tr>
      <w:tr w:rsidR="002C4305" w:rsidRPr="004D6A99" w14:paraId="256E77FB"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E0E0294"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0A85C042"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482D6B4F"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117A8C8B" w14:textId="77777777" w:rsidR="002C4305" w:rsidRPr="004D6A99" w:rsidRDefault="002C4305" w:rsidP="00D67B78">
            <w:pPr>
              <w:widowControl w:val="0"/>
              <w:jc w:val="center"/>
              <w:rPr>
                <w:rFonts w:eastAsia="Times New Roman"/>
              </w:rPr>
            </w:pPr>
            <w:r w:rsidRPr="004D6A99">
              <w:rPr>
                <w:rFonts w:eastAsia="Times New Roman"/>
              </w:rPr>
              <w:t>08:00-17:00</w:t>
            </w:r>
          </w:p>
        </w:tc>
      </w:tr>
      <w:tr w:rsidR="002C4305" w:rsidRPr="004D6A99" w14:paraId="44DF268B"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19FD969A"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30875130"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52425D9A"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000000"/>
              <w:right w:val="single" w:sz="4" w:space="0" w:color="000000"/>
            </w:tcBorders>
            <w:shd w:val="clear" w:color="auto" w:fill="FFFFFF"/>
            <w:vAlign w:val="bottom"/>
          </w:tcPr>
          <w:p w14:paraId="570DBB81" w14:textId="77777777" w:rsidR="002C4305" w:rsidRPr="004D6A99" w:rsidRDefault="002C4305" w:rsidP="00D67B78">
            <w:pPr>
              <w:widowControl w:val="0"/>
              <w:jc w:val="center"/>
              <w:rPr>
                <w:rFonts w:eastAsia="Times New Roman"/>
              </w:rPr>
            </w:pPr>
            <w:r w:rsidRPr="004D6A99">
              <w:rPr>
                <w:rFonts w:eastAsia="Times New Roman"/>
              </w:rPr>
              <w:t>08:00-17:00</w:t>
            </w:r>
          </w:p>
        </w:tc>
      </w:tr>
      <w:tr w:rsidR="002C4305" w:rsidRPr="004D6A99" w14:paraId="3D357BAE"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3FD684CD" w14:textId="77777777" w:rsidR="002C4305" w:rsidRPr="004D6A99" w:rsidRDefault="002C4305" w:rsidP="00D67B78">
            <w:pPr>
              <w:widowControl w:val="0"/>
              <w:jc w:val="center"/>
              <w:rPr>
                <w:rFonts w:eastAsia="Times New Roman"/>
              </w:rPr>
            </w:pPr>
            <w:r w:rsidRPr="004D6A99">
              <w:rPr>
                <w:rFonts w:eastAsia="Times New Roman"/>
              </w:rPr>
              <w:t>5</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3B1924D" w14:textId="77777777" w:rsidR="002C4305" w:rsidRPr="004D6A99" w:rsidRDefault="002C4305" w:rsidP="00D67B78">
            <w:pPr>
              <w:widowControl w:val="0"/>
              <w:jc w:val="center"/>
            </w:pPr>
            <w:r w:rsidRPr="004D6A99">
              <w:rPr>
                <w:rFonts w:eastAsia="Times New Roman"/>
                <w:szCs w:val="24"/>
              </w:rPr>
              <w:t xml:space="preserve">Unitate de desfacere H-Press SRL, </w:t>
            </w:r>
            <w:r w:rsidRPr="004D6A99">
              <w:rPr>
                <w:rFonts w:eastAsia="Times New Roman" w:cs="Arial"/>
                <w:szCs w:val="24"/>
              </w:rPr>
              <w:t>Str. Stadionului (vis-a-vis de Policlinica Spitalului Judeţean Dr. Fogolyán Kristóf)</w:t>
            </w:r>
          </w:p>
        </w:tc>
        <w:tc>
          <w:tcPr>
            <w:tcW w:w="786" w:type="dxa"/>
            <w:tcBorders>
              <w:bottom w:val="single" w:sz="4" w:space="0" w:color="000000"/>
              <w:right w:val="single" w:sz="4" w:space="0" w:color="000000"/>
            </w:tcBorders>
            <w:shd w:val="clear" w:color="auto" w:fill="FFFFFF"/>
            <w:vAlign w:val="bottom"/>
          </w:tcPr>
          <w:p w14:paraId="6E46680A"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1E124032" w14:textId="77777777" w:rsidR="002C4305" w:rsidRPr="004D6A99" w:rsidRDefault="002C4305" w:rsidP="00D67B78">
            <w:pPr>
              <w:widowControl w:val="0"/>
              <w:jc w:val="center"/>
              <w:rPr>
                <w:rFonts w:eastAsia="Times New Roman"/>
              </w:rPr>
            </w:pPr>
            <w:r w:rsidRPr="004D6A99">
              <w:rPr>
                <w:rFonts w:eastAsia="Times New Roman"/>
              </w:rPr>
              <w:t>08:00-12:00</w:t>
            </w:r>
          </w:p>
        </w:tc>
      </w:tr>
      <w:tr w:rsidR="002C4305" w:rsidRPr="004D6A99" w14:paraId="0E499F4D"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7D6A0EC"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0FE847FE"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5D1E8EF9"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785FCD08"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6CAE29EC"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3970F5F6"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3D989F8E"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232DE57A"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000000"/>
              <w:right w:val="single" w:sz="4" w:space="0" w:color="000000"/>
            </w:tcBorders>
            <w:shd w:val="clear" w:color="auto" w:fill="FFFFFF"/>
            <w:vAlign w:val="bottom"/>
          </w:tcPr>
          <w:p w14:paraId="32C93976"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216C0C92" w14:textId="77777777" w:rsidTr="00D67B78">
        <w:trPr>
          <w:trHeight w:val="300"/>
        </w:trPr>
        <w:tc>
          <w:tcPr>
            <w:tcW w:w="680" w:type="dxa"/>
            <w:vMerge w:val="restart"/>
            <w:tcBorders>
              <w:left w:val="single" w:sz="4" w:space="0" w:color="000000"/>
              <w:bottom w:val="single" w:sz="4" w:space="0" w:color="000000"/>
              <w:right w:val="single" w:sz="4" w:space="0" w:color="000000"/>
            </w:tcBorders>
            <w:shd w:val="clear" w:color="auto" w:fill="FFFFFF"/>
            <w:vAlign w:val="center"/>
          </w:tcPr>
          <w:p w14:paraId="708B3C91" w14:textId="77777777" w:rsidR="002C4305" w:rsidRPr="004D6A99" w:rsidRDefault="002C4305" w:rsidP="00D67B78">
            <w:pPr>
              <w:widowControl w:val="0"/>
              <w:jc w:val="center"/>
              <w:rPr>
                <w:rFonts w:eastAsia="Times New Roman"/>
              </w:rPr>
            </w:pPr>
            <w:r w:rsidRPr="004D6A99">
              <w:rPr>
                <w:rFonts w:eastAsia="Times New Roman"/>
              </w:rPr>
              <w:t>6</w:t>
            </w:r>
          </w:p>
        </w:tc>
        <w:tc>
          <w:tcPr>
            <w:tcW w:w="5394" w:type="dxa"/>
            <w:vMerge w:val="restart"/>
            <w:tcBorders>
              <w:left w:val="single" w:sz="4" w:space="0" w:color="000000"/>
              <w:bottom w:val="single" w:sz="4" w:space="0" w:color="000000"/>
              <w:right w:val="single" w:sz="4" w:space="0" w:color="000000"/>
            </w:tcBorders>
            <w:shd w:val="clear" w:color="auto" w:fill="FFFFFF"/>
            <w:vAlign w:val="center"/>
          </w:tcPr>
          <w:p w14:paraId="289F6E01" w14:textId="77777777" w:rsidR="002C4305" w:rsidRPr="004D6A99" w:rsidRDefault="002C4305" w:rsidP="00D67B78">
            <w:pPr>
              <w:widowControl w:val="0"/>
              <w:jc w:val="center"/>
            </w:pPr>
            <w:r w:rsidRPr="004D6A99">
              <w:rPr>
                <w:rFonts w:eastAsia="Times New Roman"/>
                <w:szCs w:val="24"/>
              </w:rPr>
              <w:t xml:space="preserve">Unitate de desfacere H-Press SRL, </w:t>
            </w:r>
            <w:r w:rsidRPr="004D6A99">
              <w:rPr>
                <w:rFonts w:eastAsia="Times New Roman" w:cs="Arial"/>
                <w:szCs w:val="24"/>
              </w:rPr>
              <w:t>Str. Vasile Goldiş (vis-a-vis de staţia de autobuz)</w:t>
            </w:r>
          </w:p>
        </w:tc>
        <w:tc>
          <w:tcPr>
            <w:tcW w:w="786" w:type="dxa"/>
            <w:tcBorders>
              <w:bottom w:val="single" w:sz="4" w:space="0" w:color="000000"/>
              <w:right w:val="single" w:sz="4" w:space="0" w:color="000000"/>
            </w:tcBorders>
            <w:shd w:val="clear" w:color="auto" w:fill="FFFFFF"/>
            <w:vAlign w:val="bottom"/>
          </w:tcPr>
          <w:p w14:paraId="074BE26D"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bottom w:val="single" w:sz="4" w:space="0" w:color="000000"/>
              <w:right w:val="single" w:sz="4" w:space="0" w:color="000000"/>
            </w:tcBorders>
            <w:shd w:val="clear" w:color="auto" w:fill="FFFFFF"/>
            <w:vAlign w:val="bottom"/>
          </w:tcPr>
          <w:p w14:paraId="053A1CB5" w14:textId="77777777" w:rsidR="002C4305" w:rsidRPr="004D6A99" w:rsidRDefault="002C4305" w:rsidP="00D67B78">
            <w:pPr>
              <w:widowControl w:val="0"/>
              <w:jc w:val="center"/>
              <w:rPr>
                <w:rFonts w:eastAsia="Times New Roman"/>
              </w:rPr>
            </w:pPr>
            <w:r w:rsidRPr="004D6A99">
              <w:rPr>
                <w:rFonts w:eastAsia="Times New Roman"/>
              </w:rPr>
              <w:t>06:00-14:00</w:t>
            </w:r>
          </w:p>
        </w:tc>
      </w:tr>
      <w:tr w:rsidR="002C4305" w:rsidRPr="004D6A99" w14:paraId="69FB17F8" w14:textId="77777777" w:rsidTr="00D67B78">
        <w:trPr>
          <w:trHeight w:val="300"/>
        </w:trPr>
        <w:tc>
          <w:tcPr>
            <w:tcW w:w="680" w:type="dxa"/>
            <w:vMerge/>
            <w:tcBorders>
              <w:left w:val="single" w:sz="4" w:space="0" w:color="000000"/>
              <w:bottom w:val="single" w:sz="4" w:space="0" w:color="000000"/>
              <w:right w:val="single" w:sz="4" w:space="0" w:color="000000"/>
            </w:tcBorders>
            <w:shd w:val="clear" w:color="auto" w:fill="FFFFFF"/>
            <w:vAlign w:val="center"/>
          </w:tcPr>
          <w:p w14:paraId="492AF516" w14:textId="77777777" w:rsidR="002C4305" w:rsidRPr="004D6A99" w:rsidRDefault="002C4305" w:rsidP="00D67B78"/>
        </w:tc>
        <w:tc>
          <w:tcPr>
            <w:tcW w:w="5394" w:type="dxa"/>
            <w:vMerge/>
            <w:tcBorders>
              <w:left w:val="single" w:sz="4" w:space="0" w:color="000000"/>
              <w:bottom w:val="single" w:sz="4" w:space="0" w:color="000000"/>
              <w:right w:val="single" w:sz="4" w:space="0" w:color="000000"/>
            </w:tcBorders>
            <w:shd w:val="clear" w:color="auto" w:fill="FFFFFF"/>
            <w:vAlign w:val="center"/>
          </w:tcPr>
          <w:p w14:paraId="100921BD" w14:textId="77777777" w:rsidR="002C4305" w:rsidRPr="004D6A99" w:rsidRDefault="002C4305" w:rsidP="00D67B78"/>
        </w:tc>
        <w:tc>
          <w:tcPr>
            <w:tcW w:w="786" w:type="dxa"/>
            <w:tcBorders>
              <w:bottom w:val="single" w:sz="4" w:space="0" w:color="000000"/>
              <w:right w:val="single" w:sz="4" w:space="0" w:color="000000"/>
            </w:tcBorders>
            <w:shd w:val="clear" w:color="auto" w:fill="FFFFFF"/>
            <w:vAlign w:val="bottom"/>
          </w:tcPr>
          <w:p w14:paraId="496013D8"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bottom w:val="single" w:sz="4" w:space="0" w:color="000000"/>
              <w:right w:val="single" w:sz="4" w:space="0" w:color="000000"/>
            </w:tcBorders>
            <w:shd w:val="clear" w:color="auto" w:fill="FFFFFF"/>
            <w:vAlign w:val="bottom"/>
          </w:tcPr>
          <w:p w14:paraId="05E62A8D" w14:textId="77777777" w:rsidR="002C4305" w:rsidRPr="004D6A99" w:rsidRDefault="002C4305" w:rsidP="00D67B78">
            <w:pPr>
              <w:widowControl w:val="0"/>
              <w:jc w:val="center"/>
            </w:pPr>
            <w:r w:rsidRPr="004D6A99">
              <w:t>Închis</w:t>
            </w:r>
          </w:p>
        </w:tc>
      </w:tr>
      <w:tr w:rsidR="002C4305" w:rsidRPr="004D6A99" w14:paraId="0EEFDE22" w14:textId="77777777" w:rsidTr="00780F39">
        <w:trPr>
          <w:trHeight w:val="300"/>
        </w:trPr>
        <w:tc>
          <w:tcPr>
            <w:tcW w:w="680" w:type="dxa"/>
            <w:vMerge/>
            <w:tcBorders>
              <w:left w:val="single" w:sz="4" w:space="0" w:color="000000"/>
              <w:bottom w:val="single" w:sz="4" w:space="0" w:color="auto"/>
              <w:right w:val="single" w:sz="4" w:space="0" w:color="000000"/>
            </w:tcBorders>
            <w:shd w:val="clear" w:color="auto" w:fill="FFFFFF"/>
            <w:vAlign w:val="center"/>
          </w:tcPr>
          <w:p w14:paraId="60D38080" w14:textId="77777777" w:rsidR="002C4305" w:rsidRPr="004D6A99" w:rsidRDefault="002C4305" w:rsidP="00D67B78"/>
        </w:tc>
        <w:tc>
          <w:tcPr>
            <w:tcW w:w="5394" w:type="dxa"/>
            <w:vMerge/>
            <w:tcBorders>
              <w:left w:val="single" w:sz="4" w:space="0" w:color="000000"/>
              <w:bottom w:val="single" w:sz="4" w:space="0" w:color="auto"/>
              <w:right w:val="single" w:sz="4" w:space="0" w:color="000000"/>
            </w:tcBorders>
            <w:shd w:val="clear" w:color="auto" w:fill="FFFFFF"/>
            <w:vAlign w:val="center"/>
          </w:tcPr>
          <w:p w14:paraId="2CF58E8F" w14:textId="77777777" w:rsidR="002C4305" w:rsidRPr="004D6A99" w:rsidRDefault="002C4305" w:rsidP="00D67B78"/>
        </w:tc>
        <w:tc>
          <w:tcPr>
            <w:tcW w:w="786" w:type="dxa"/>
            <w:tcBorders>
              <w:bottom w:val="single" w:sz="4" w:space="0" w:color="auto"/>
              <w:right w:val="single" w:sz="4" w:space="0" w:color="000000"/>
            </w:tcBorders>
            <w:shd w:val="clear" w:color="auto" w:fill="FFFFFF"/>
            <w:vAlign w:val="bottom"/>
          </w:tcPr>
          <w:p w14:paraId="636AD88B"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bottom w:val="single" w:sz="4" w:space="0" w:color="auto"/>
              <w:right w:val="single" w:sz="4" w:space="0" w:color="000000"/>
            </w:tcBorders>
            <w:shd w:val="clear" w:color="auto" w:fill="FFFFFF"/>
            <w:vAlign w:val="bottom"/>
          </w:tcPr>
          <w:p w14:paraId="1502291C"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34DC6C5C" w14:textId="77777777" w:rsidTr="00780F39">
        <w:trPr>
          <w:trHeight w:val="300"/>
        </w:trPr>
        <w:tc>
          <w:tcPr>
            <w:tcW w:w="68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2329725B" w14:textId="77777777" w:rsidR="002C4305" w:rsidRPr="004D6A99" w:rsidRDefault="002C4305" w:rsidP="00D67B78">
            <w:pPr>
              <w:widowControl w:val="0"/>
              <w:jc w:val="center"/>
              <w:rPr>
                <w:rFonts w:eastAsia="Times New Roman"/>
              </w:rPr>
            </w:pPr>
            <w:r w:rsidRPr="004D6A99">
              <w:rPr>
                <w:rFonts w:eastAsia="Times New Roman"/>
              </w:rPr>
              <w:t>7</w:t>
            </w:r>
          </w:p>
        </w:tc>
        <w:tc>
          <w:tcPr>
            <w:tcW w:w="5394"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0814C2C9" w14:textId="77777777" w:rsidR="002C4305" w:rsidRPr="004D6A99" w:rsidRDefault="002C4305" w:rsidP="00D67B78">
            <w:pPr>
              <w:widowControl w:val="0"/>
              <w:jc w:val="center"/>
            </w:pPr>
            <w:r w:rsidRPr="004D6A99">
              <w:rPr>
                <w:rFonts w:eastAsia="Times New Roman"/>
                <w:szCs w:val="24"/>
              </w:rPr>
              <w:t xml:space="preserve">Unitate de desfacere H-Press SRL, </w:t>
            </w:r>
            <w:r w:rsidRPr="004D6A99">
              <w:rPr>
                <w:rFonts w:eastAsia="Times New Roman" w:cs="Arial"/>
                <w:szCs w:val="24"/>
              </w:rPr>
              <w:t>Str. General Grigore Bălan (vis-a-vis de AJOFM Covasna)</w:t>
            </w:r>
          </w:p>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1F815590"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3FBC4629" w14:textId="77777777" w:rsidR="002C4305" w:rsidRPr="004D6A99" w:rsidRDefault="002C4305" w:rsidP="00D67B78">
            <w:pPr>
              <w:widowControl w:val="0"/>
              <w:jc w:val="center"/>
              <w:rPr>
                <w:rFonts w:eastAsia="Times New Roman"/>
              </w:rPr>
            </w:pPr>
            <w:r w:rsidRPr="004D6A99">
              <w:rPr>
                <w:rFonts w:eastAsia="Times New Roman"/>
              </w:rPr>
              <w:t>06:00-14:00</w:t>
            </w:r>
          </w:p>
        </w:tc>
      </w:tr>
      <w:tr w:rsidR="002C4305" w:rsidRPr="004D6A99" w14:paraId="670F60AB" w14:textId="77777777" w:rsidTr="00780F39">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0735DA9E" w14:textId="77777777" w:rsidR="002C4305" w:rsidRPr="004D6A99" w:rsidRDefault="002C4305" w:rsidP="00D67B78"/>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3810A708" w14:textId="77777777" w:rsidR="002C4305" w:rsidRPr="004D6A99" w:rsidRDefault="002C4305" w:rsidP="00D67B78"/>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71E4AA41"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6C648356"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0D4EF81A" w14:textId="77777777" w:rsidTr="00780F39">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53FC65A6" w14:textId="77777777" w:rsidR="002C4305" w:rsidRPr="004D6A99" w:rsidRDefault="002C4305" w:rsidP="00D67B78"/>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14D46FDE" w14:textId="77777777" w:rsidR="002C4305" w:rsidRPr="004D6A99" w:rsidRDefault="002C4305" w:rsidP="00D67B78"/>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34D453F7"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50A60D09"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7BC2EBF4" w14:textId="77777777" w:rsidTr="00780F39">
        <w:trPr>
          <w:trHeight w:val="300"/>
        </w:trPr>
        <w:tc>
          <w:tcPr>
            <w:tcW w:w="68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2990AB27" w14:textId="77777777" w:rsidR="002C4305" w:rsidRPr="004D6A99" w:rsidRDefault="002C4305" w:rsidP="00D67B78">
            <w:pPr>
              <w:widowControl w:val="0"/>
              <w:jc w:val="center"/>
              <w:rPr>
                <w:rFonts w:eastAsia="Times New Roman"/>
              </w:rPr>
            </w:pPr>
            <w:r w:rsidRPr="004D6A99">
              <w:rPr>
                <w:rFonts w:eastAsia="Times New Roman"/>
              </w:rPr>
              <w:t>8</w:t>
            </w:r>
          </w:p>
        </w:tc>
        <w:tc>
          <w:tcPr>
            <w:tcW w:w="5394"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2E02C95E" w14:textId="77777777" w:rsidR="002C4305" w:rsidRPr="004D6A99" w:rsidRDefault="002C4305" w:rsidP="00D67B78">
            <w:pPr>
              <w:widowControl w:val="0"/>
              <w:jc w:val="center"/>
            </w:pPr>
            <w:r w:rsidRPr="004D6A99">
              <w:rPr>
                <w:rFonts w:eastAsia="Times New Roman"/>
                <w:szCs w:val="24"/>
              </w:rPr>
              <w:t xml:space="preserve">Unitate de desfacere H-Press SRL, </w:t>
            </w:r>
            <w:r w:rsidRPr="004D6A99">
              <w:rPr>
                <w:rFonts w:eastAsia="Times New Roman" w:cs="Arial"/>
                <w:szCs w:val="24"/>
              </w:rPr>
              <w:t>vis-a-vis de Institutul de proiectare</w:t>
            </w:r>
          </w:p>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3BF3D897" w14:textId="77777777" w:rsidR="002C4305" w:rsidRPr="004D6A99" w:rsidRDefault="002C4305" w:rsidP="00D67B78">
            <w:pPr>
              <w:widowControl w:val="0"/>
              <w:jc w:val="center"/>
              <w:rPr>
                <w:rFonts w:eastAsia="Times New Roman"/>
              </w:rPr>
            </w:pPr>
            <w:r w:rsidRPr="004D6A99">
              <w:rPr>
                <w:rFonts w:eastAsia="Times New Roman"/>
              </w:rPr>
              <w:t>L – V</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14C8F099" w14:textId="77777777" w:rsidR="002C4305" w:rsidRPr="004D6A99" w:rsidRDefault="002C4305" w:rsidP="00D67B78">
            <w:pPr>
              <w:widowControl w:val="0"/>
              <w:jc w:val="center"/>
              <w:rPr>
                <w:rFonts w:eastAsia="Times New Roman"/>
              </w:rPr>
            </w:pPr>
            <w:r w:rsidRPr="004D6A99">
              <w:rPr>
                <w:rFonts w:eastAsia="Times New Roman"/>
              </w:rPr>
              <w:t>06:00-14:00</w:t>
            </w:r>
          </w:p>
        </w:tc>
      </w:tr>
      <w:tr w:rsidR="002C4305" w:rsidRPr="004D6A99" w14:paraId="626B1165" w14:textId="77777777" w:rsidTr="00780F39">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7FE2EFB1" w14:textId="77777777" w:rsidR="002C4305" w:rsidRPr="004D6A99" w:rsidRDefault="002C4305" w:rsidP="00D67B78"/>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40124379" w14:textId="77777777" w:rsidR="002C4305" w:rsidRPr="004D6A99" w:rsidRDefault="002C4305" w:rsidP="00D67B78"/>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17B361A2" w14:textId="77777777" w:rsidR="002C4305" w:rsidRPr="004D6A99" w:rsidRDefault="002C4305" w:rsidP="00D67B78">
            <w:pPr>
              <w:widowControl w:val="0"/>
              <w:jc w:val="center"/>
              <w:rPr>
                <w:rFonts w:eastAsia="Times New Roman"/>
              </w:rPr>
            </w:pPr>
            <w:r w:rsidRPr="004D6A99">
              <w:rPr>
                <w:rFonts w:eastAsia="Times New Roman"/>
              </w:rPr>
              <w:t>S</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57B5542C" w14:textId="77777777" w:rsidR="002C4305" w:rsidRPr="004D6A99" w:rsidRDefault="002C4305" w:rsidP="00D67B78">
            <w:pPr>
              <w:widowControl w:val="0"/>
              <w:jc w:val="center"/>
              <w:rPr>
                <w:rFonts w:eastAsia="Times New Roman"/>
              </w:rPr>
            </w:pPr>
            <w:r w:rsidRPr="004D6A99">
              <w:rPr>
                <w:rFonts w:eastAsia="Times New Roman"/>
              </w:rPr>
              <w:t>Închis</w:t>
            </w:r>
          </w:p>
        </w:tc>
      </w:tr>
      <w:tr w:rsidR="002C4305" w:rsidRPr="004D6A99" w14:paraId="4252AAEA" w14:textId="77777777" w:rsidTr="00780F39">
        <w:trPr>
          <w:trHeight w:val="300"/>
        </w:trPr>
        <w:tc>
          <w:tcPr>
            <w:tcW w:w="680"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408741BC" w14:textId="77777777" w:rsidR="002C4305" w:rsidRPr="004D6A99" w:rsidRDefault="002C4305" w:rsidP="00D67B78"/>
        </w:tc>
        <w:tc>
          <w:tcPr>
            <w:tcW w:w="5394" w:type="dxa"/>
            <w:vMerge/>
            <w:tcBorders>
              <w:top w:val="single" w:sz="4" w:space="0" w:color="auto"/>
              <w:left w:val="single" w:sz="4" w:space="0" w:color="auto"/>
              <w:bottom w:val="single" w:sz="4" w:space="0" w:color="auto"/>
              <w:right w:val="single" w:sz="4" w:space="0" w:color="auto"/>
            </w:tcBorders>
            <w:shd w:val="clear" w:color="auto" w:fill="FFFFFF"/>
            <w:vAlign w:val="center"/>
          </w:tcPr>
          <w:p w14:paraId="1FF18E4F" w14:textId="77777777" w:rsidR="002C4305" w:rsidRPr="004D6A99" w:rsidRDefault="002C4305" w:rsidP="00D67B78"/>
        </w:tc>
        <w:tc>
          <w:tcPr>
            <w:tcW w:w="786" w:type="dxa"/>
            <w:tcBorders>
              <w:top w:val="single" w:sz="4" w:space="0" w:color="auto"/>
              <w:left w:val="single" w:sz="4" w:space="0" w:color="auto"/>
              <w:bottom w:val="single" w:sz="4" w:space="0" w:color="auto"/>
              <w:right w:val="single" w:sz="4" w:space="0" w:color="auto"/>
            </w:tcBorders>
            <w:shd w:val="clear" w:color="auto" w:fill="FFFFFF"/>
            <w:vAlign w:val="bottom"/>
          </w:tcPr>
          <w:p w14:paraId="10ED2B58" w14:textId="77777777" w:rsidR="002C4305" w:rsidRPr="004D6A99" w:rsidRDefault="002C4305" w:rsidP="00D67B78">
            <w:pPr>
              <w:widowControl w:val="0"/>
              <w:jc w:val="center"/>
              <w:rPr>
                <w:rFonts w:eastAsia="Times New Roman"/>
              </w:rPr>
            </w:pPr>
            <w:r w:rsidRPr="004D6A99">
              <w:rPr>
                <w:rFonts w:eastAsia="Times New Roman"/>
              </w:rPr>
              <w:t>D</w:t>
            </w:r>
          </w:p>
        </w:tc>
        <w:tc>
          <w:tcPr>
            <w:tcW w:w="2778" w:type="dxa"/>
            <w:tcBorders>
              <w:top w:val="single" w:sz="4" w:space="0" w:color="auto"/>
              <w:left w:val="single" w:sz="4" w:space="0" w:color="auto"/>
              <w:bottom w:val="single" w:sz="4" w:space="0" w:color="auto"/>
              <w:right w:val="single" w:sz="4" w:space="0" w:color="auto"/>
            </w:tcBorders>
            <w:shd w:val="clear" w:color="auto" w:fill="FFFFFF"/>
            <w:vAlign w:val="bottom"/>
          </w:tcPr>
          <w:p w14:paraId="75A47CBF" w14:textId="77777777" w:rsidR="002C4305" w:rsidRPr="004D6A99" w:rsidRDefault="002C4305" w:rsidP="00D67B78">
            <w:pPr>
              <w:widowControl w:val="0"/>
              <w:jc w:val="center"/>
              <w:rPr>
                <w:rFonts w:eastAsia="Times New Roman"/>
              </w:rPr>
            </w:pPr>
            <w:r w:rsidRPr="004D6A99">
              <w:rPr>
                <w:rFonts w:eastAsia="Times New Roman"/>
              </w:rPr>
              <w:t>Închis</w:t>
            </w:r>
          </w:p>
        </w:tc>
      </w:tr>
    </w:tbl>
    <w:p w14:paraId="7C38AB54" w14:textId="77777777" w:rsidR="005D585A" w:rsidRPr="004C2437" w:rsidRDefault="005D585A" w:rsidP="00780F39">
      <w:pPr>
        <w:spacing w:line="240" w:lineRule="auto"/>
        <w:rPr>
          <w:rFonts w:cs="Times New Roman"/>
          <w:szCs w:val="24"/>
        </w:rPr>
      </w:pPr>
    </w:p>
    <w:sectPr w:rsidR="005D585A" w:rsidRPr="004C24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402DC2" w14:textId="77777777" w:rsidR="002E3CD9" w:rsidRDefault="002E3CD9">
      <w:pPr>
        <w:spacing w:line="240" w:lineRule="auto"/>
      </w:pPr>
      <w:r>
        <w:separator/>
      </w:r>
    </w:p>
  </w:endnote>
  <w:endnote w:type="continuationSeparator" w:id="0">
    <w:p w14:paraId="4E47520E" w14:textId="77777777" w:rsidR="002E3CD9" w:rsidRDefault="002E3C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Bold">
    <w:panose1 w:val="00000000000000000000"/>
    <w:charset w:val="00"/>
    <w:family w:val="roman"/>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NJ Font">
    <w:altName w:val="Calibri"/>
    <w:charset w:val="EE"/>
    <w:family w:val="swiss"/>
    <w:pitch w:val="variable"/>
  </w:font>
  <w:font w:name="Liberation Serif">
    <w:altName w:val="Times New Roman"/>
    <w:charset w:val="00"/>
    <w:family w:val="roman"/>
    <w:pitch w:val="variable"/>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Cambria Math'">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New Roman Bold">
    <w:panose1 w:val="00000000000000000000"/>
    <w:charset w:val="00"/>
    <w:family w:val="roman"/>
    <w:notTrueType/>
    <w:pitch w:val="default"/>
    <w:sig w:usb0="00000003" w:usb1="00000000" w:usb2="00000000" w:usb3="00000000" w:csb0="00000001" w:csb1="00000000"/>
  </w:font>
  <w:font w:name="Sans Serif 12cpi">
    <w:panose1 w:val="00000000000000000000"/>
    <w:charset w:val="00"/>
    <w:family w:val="modern"/>
    <w:notTrueType/>
    <w:pitch w:val="fixed"/>
    <w:sig w:usb0="00000003" w:usb1="00000000" w:usb2="00000000" w:usb3="00000000" w:csb0="00000001" w:csb1="00000000"/>
  </w:font>
  <w:font w:name="Optima">
    <w:charset w:val="00"/>
    <w:family w:val="swiss"/>
    <w:pitch w:val="variable"/>
    <w:sig w:usb0="00000003" w:usb1="00000000" w:usb2="00000000" w:usb3="00000000" w:csb0="00000001" w:csb1="00000000"/>
  </w:font>
  <w:font w:name="Helvetica Neue">
    <w:charset w:val="00"/>
    <w:family w:val="auto"/>
    <w:pitch w:val="variable"/>
    <w:sig w:usb0="00000003" w:usb1="00000000" w:usb2="00000000" w:usb3="00000000" w:csb0="00000001" w:csb1="00000000"/>
  </w:font>
  <w:font w:name="ヒラギノ角ゴ Pro W3">
    <w:charset w:val="80"/>
    <w:family w:val="auto"/>
    <w:pitch w:val="variable"/>
    <w:sig w:usb0="00000001" w:usb1="7AC7FFFF" w:usb2="00000012" w:usb3="00000000" w:csb0="0002000D" w:csb1="00000000"/>
  </w:font>
  <w:font w:name="Century Gothic">
    <w:panose1 w:val="020B0502020202020204"/>
    <w:charset w:val="00"/>
    <w:family w:val="swiss"/>
    <w:pitch w:val="variable"/>
    <w:sig w:usb0="00000287" w:usb1="00000000" w:usb2="00000000" w:usb3="00000000" w:csb0="0000009F" w:csb1="00000000"/>
  </w:font>
  <w:font w:name="Palatino">
    <w:charset w:val="00"/>
    <w:family w:val="roman"/>
    <w:pitch w:val="variable"/>
    <w:sig w:usb0="00000003" w:usb1="00000000" w:usb2="00000000" w:usb3="00000000" w:csb0="00000001" w:csb1="00000000"/>
  </w:font>
  <w:font w:name="EUAlbertina">
    <w:panose1 w:val="00000000000000000000"/>
    <w:charset w:val="00"/>
    <w:family w:val="roman"/>
    <w:notTrueType/>
    <w:pitch w:val="default"/>
    <w:sig w:usb0="00000001" w:usb1="00000000" w:usb2="00000000" w:usb3="00000000" w:csb0="00000003" w:csb1="00000000"/>
  </w:font>
  <w:font w:name="Consolas">
    <w:panose1 w:val="020B0609020204030204"/>
    <w:charset w:val="00"/>
    <w:family w:val="modern"/>
    <w:pitch w:val="fixed"/>
    <w:sig w:usb0="E00006FF" w:usb1="0000FCFF" w:usb2="00000001" w:usb3="00000000" w:csb0="000001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5FDB9" w14:textId="77777777" w:rsidR="005D585A" w:rsidRDefault="002E3CD9">
    <w:pPr>
      <w:pStyle w:val="Footer"/>
      <w:ind w:right="360"/>
      <w:jc w:val="right"/>
    </w:pPr>
    <w:r>
      <w:rPr>
        <w:noProof/>
      </w:rPr>
      <w:pict w14:anchorId="32FEFFBD">
        <v:rect id="Frame14" o:spid="_x0000_s2051" style="position:absolute;left:0;text-align:left;margin-left:-320.3pt;margin-top:.05pt;width:18.05pt;height:13.7pt;z-index:-251657216;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R9hjxuIBAAAl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177582376"/>
                  <w:docPartObj>
                    <w:docPartGallery w:val="Page Numbers (Bottom of Page)"/>
                    <w:docPartUnique/>
                  </w:docPartObj>
                </w:sdtPr>
                <w:sdtEndPr/>
                <w:sdtContent>
                  <w:p w14:paraId="2224BE0A" w14:textId="260CAFE3" w:rsidR="005D585A" w:rsidRDefault="005D585A">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BE1891">
                      <w:rPr>
                        <w:rStyle w:val="PageNumber"/>
                        <w:noProof/>
                      </w:rPr>
                      <w:t>21</w:t>
                    </w:r>
                    <w:r>
                      <w:rPr>
                        <w:rStyle w:val="PageNumber"/>
                      </w:rPr>
                      <w:fldChar w:fldCharType="end"/>
                    </w:r>
                  </w:p>
                </w:sdtContent>
              </w:sdt>
            </w:txbxContent>
          </v:textbox>
          <w10:wrap anchorx="margin"/>
        </v:rect>
      </w:pict>
    </w:r>
  </w:p>
  <w:p w14:paraId="7C039512" w14:textId="77777777" w:rsidR="005D585A" w:rsidRDefault="005D585A">
    <w:pPr>
      <w:pStyle w:val="Footer"/>
      <w:tabs>
        <w:tab w:val="left" w:pos="7200"/>
      </w:tabs>
      <w:rPr>
        <w:i/>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F0E71" w14:textId="77777777" w:rsidR="005D585A" w:rsidRDefault="002E3CD9">
    <w:pPr>
      <w:pStyle w:val="Footer"/>
      <w:ind w:right="360"/>
      <w:jc w:val="right"/>
    </w:pPr>
    <w:r>
      <w:rPr>
        <w:noProof/>
      </w:rPr>
      <w:pict w14:anchorId="7BA5C934">
        <v:rect id="_x0000_s2052" style="position:absolute;left:0;text-align:left;margin-left:-320.3pt;margin-top:.05pt;width:18.05pt;height:13.7pt;z-index:-251656192;visibility:visible;mso-wrap-distance-left:0;mso-wrap-distance-right:0;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" o:allowincell="f" filled="f" stroked="f" strokeweight="0">
          <v:textbox style="mso-fit-shape-to-text:t" inset="0,0,0,0">
            <w:txbxContent>
              <w:sdt>
                <w:sdtPr>
                  <w:id w:val="1220556866"/>
                  <w:docPartObj>
                    <w:docPartGallery w:val="Page Numbers (Bottom of Page)"/>
                    <w:docPartUnique/>
                  </w:docPartObj>
                </w:sdtPr>
                <w:sdtEndPr/>
                <w:sdtContent>
                  <w:p w14:paraId="769B39B4" w14:textId="77777777" w:rsidR="005D585A" w:rsidRDefault="005D585A">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98</w:t>
                    </w:r>
                    <w:r>
                      <w:rPr>
                        <w:rStyle w:val="PageNumber"/>
                      </w:rPr>
                      <w:fldChar w:fldCharType="end"/>
                    </w:r>
                  </w:p>
                </w:sdtContent>
              </w:sdt>
            </w:txbxContent>
          </v:textbox>
          <w10:wrap anchorx="margin"/>
        </v:rect>
      </w:pict>
    </w:r>
  </w:p>
  <w:p w14:paraId="0349B349" w14:textId="77777777" w:rsidR="005D585A" w:rsidRDefault="005D585A">
    <w:pPr>
      <w:pStyle w:val="Footer"/>
      <w:tabs>
        <w:tab w:val="left" w:pos="7200"/>
      </w:tabs>
      <w:rPr>
        <w: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8DDB71" w14:textId="77777777" w:rsidR="002E3CD9" w:rsidRDefault="002E3CD9">
      <w:pPr>
        <w:spacing w:line="240" w:lineRule="auto"/>
      </w:pPr>
      <w:r>
        <w:separator/>
      </w:r>
    </w:p>
  </w:footnote>
  <w:footnote w:type="continuationSeparator" w:id="0">
    <w:p w14:paraId="2192C515" w14:textId="77777777" w:rsidR="002E3CD9" w:rsidRDefault="002E3CD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FAD5B8" w14:textId="77777777" w:rsidR="005D585A" w:rsidRDefault="005D585A">
    <w:pPr>
      <w:pStyle w:val="Header"/>
      <w:jc w:val="right"/>
    </w:pPr>
    <w:r>
      <w:rPr>
        <w:noProof/>
        <w:lang w:val="hu-HU" w:eastAsia="hu-HU"/>
      </w:rPr>
      <w:drawing>
        <wp:inline distT="0" distB="0" distL="0" distR="0" wp14:anchorId="2899DA62" wp14:editId="315BAA78">
          <wp:extent cx="504825" cy="390525"/>
          <wp:effectExtent l="0" t="0" r="0" b="0"/>
          <wp:docPr id="51"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yui_3_16_0_ym19_1_1511106090194_2427 Copy 1 Copy 1 Copy 1 Copy 1 Copy 1 Copy 1 Copy 1 Copy 1 Copy 1 Copy 1 Copy 1" descr="https://ci5.googleusercontent.com/proxy/AjLRnyv3BWbd4jtdZub68WXAIJketqscW0kisYkeLWZVjarHmnbxB0w4iXD150AQNDYKRl-JfRXfDrApzn2m_PEJMkQuS00vdVmCu7Yq=s0-d-e1-ft#http://macicasanul.com/images/icons/icon-macicasanul.png"/>
                  <pic:cNvPicPr>
                    <a:picLocks noChangeAspect="1" noChangeArrowheads="1"/>
                  </pic:cNvPicPr>
                </pic:nvPicPr>
                <pic:blipFill>
                  <a:blip r:embed="rId1"/>
                  <a:stretch>
                    <a:fillRect/>
                  </a:stretch>
                </pic:blipFill>
                <pic:spPr bwMode="auto">
                  <a:xfrm>
                    <a:off x="0" y="0"/>
                    <a:ext cx="504825" cy="390525"/>
                  </a:xfrm>
                  <a:prstGeom prst="rect">
                    <a:avLst/>
                  </a:prstGeom>
                  <a:noFill/>
                </pic:spPr>
              </pic:pic>
            </a:graphicData>
          </a:graphic>
        </wp:inline>
      </w:drawing>
    </w:r>
  </w:p>
  <w:p w14:paraId="04E5F553" w14:textId="77777777" w:rsidR="005D585A" w:rsidRDefault="005D58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50320"/>
    <w:multiLevelType w:val="multilevel"/>
    <w:tmpl w:val="3FDC5F72"/>
    <w:lvl w:ilvl="0">
      <w:start w:val="1"/>
      <w:numFmt w:val="decimal"/>
      <w:pStyle w:val="ListNumb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2EA7C68"/>
    <w:multiLevelType w:val="multilevel"/>
    <w:tmpl w:val="D9C6062C"/>
    <w:lvl w:ilvl="0">
      <w:start w:val="1"/>
      <w:numFmt w:val="upperLetter"/>
      <w:pStyle w:val="UCAlpha6"/>
      <w:lvlText w:val="%1."/>
      <w:lvlJc w:val="left"/>
      <w:pPr>
        <w:tabs>
          <w:tab w:val="num" w:pos="3969"/>
        </w:tabs>
        <w:ind w:left="3969" w:hanging="680"/>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44B4FCA"/>
    <w:multiLevelType w:val="multilevel"/>
    <w:tmpl w:val="9F9CA518"/>
    <w:lvl w:ilvl="0">
      <w:start w:val="1"/>
      <w:numFmt w:val="decimal"/>
      <w:lvlText w:val="%1."/>
      <w:lvlJc w:val="left"/>
      <w:pPr>
        <w:tabs>
          <w:tab w:val="num" w:pos="645"/>
        </w:tabs>
        <w:ind w:left="645" w:hanging="360"/>
      </w:pPr>
    </w:lvl>
    <w:lvl w:ilvl="1">
      <w:start w:val="1"/>
      <w:numFmt w:val="lowerLetter"/>
      <w:lvlText w:val="%2."/>
      <w:lvlJc w:val="left"/>
      <w:pPr>
        <w:tabs>
          <w:tab w:val="num" w:pos="1365"/>
        </w:tabs>
        <w:ind w:left="1365" w:hanging="360"/>
      </w:pPr>
    </w:lvl>
    <w:lvl w:ilvl="2">
      <w:start w:val="1"/>
      <w:numFmt w:val="lowerRoman"/>
      <w:lvlText w:val="%3."/>
      <w:lvlJc w:val="right"/>
      <w:pPr>
        <w:tabs>
          <w:tab w:val="num" w:pos="2085"/>
        </w:tabs>
        <w:ind w:left="2085" w:hanging="180"/>
      </w:pPr>
    </w:lvl>
    <w:lvl w:ilvl="3">
      <w:start w:val="1"/>
      <w:numFmt w:val="decimal"/>
      <w:lvlText w:val="%4."/>
      <w:lvlJc w:val="left"/>
      <w:pPr>
        <w:tabs>
          <w:tab w:val="num" w:pos="2805"/>
        </w:tabs>
        <w:ind w:left="2805" w:hanging="360"/>
      </w:pPr>
    </w:lvl>
    <w:lvl w:ilvl="4">
      <w:start w:val="1"/>
      <w:numFmt w:val="lowerLetter"/>
      <w:lvlText w:val="%5."/>
      <w:lvlJc w:val="left"/>
      <w:pPr>
        <w:tabs>
          <w:tab w:val="num" w:pos="3525"/>
        </w:tabs>
        <w:ind w:left="3525" w:hanging="360"/>
      </w:pPr>
    </w:lvl>
    <w:lvl w:ilvl="5">
      <w:start w:val="1"/>
      <w:numFmt w:val="lowerRoman"/>
      <w:lvlText w:val="%6."/>
      <w:lvlJc w:val="right"/>
      <w:pPr>
        <w:tabs>
          <w:tab w:val="num" w:pos="4245"/>
        </w:tabs>
        <w:ind w:left="4245" w:hanging="180"/>
      </w:pPr>
    </w:lvl>
    <w:lvl w:ilvl="6">
      <w:start w:val="1"/>
      <w:numFmt w:val="decimal"/>
      <w:lvlText w:val="%7."/>
      <w:lvlJc w:val="left"/>
      <w:pPr>
        <w:tabs>
          <w:tab w:val="num" w:pos="4965"/>
        </w:tabs>
        <w:ind w:left="4965" w:hanging="360"/>
      </w:pPr>
    </w:lvl>
    <w:lvl w:ilvl="7">
      <w:start w:val="1"/>
      <w:numFmt w:val="lowerLetter"/>
      <w:lvlText w:val="%8."/>
      <w:lvlJc w:val="left"/>
      <w:pPr>
        <w:tabs>
          <w:tab w:val="num" w:pos="5685"/>
        </w:tabs>
        <w:ind w:left="5685" w:hanging="360"/>
      </w:pPr>
    </w:lvl>
    <w:lvl w:ilvl="8">
      <w:start w:val="1"/>
      <w:numFmt w:val="lowerRoman"/>
      <w:lvlText w:val="%9."/>
      <w:lvlJc w:val="right"/>
      <w:pPr>
        <w:tabs>
          <w:tab w:val="num" w:pos="6405"/>
        </w:tabs>
        <w:ind w:left="6405" w:hanging="180"/>
      </w:pPr>
    </w:lvl>
  </w:abstractNum>
  <w:abstractNum w:abstractNumId="3" w15:restartNumberingAfterBreak="0">
    <w:nsid w:val="0DD37E52"/>
    <w:multiLevelType w:val="multilevel"/>
    <w:tmpl w:val="EAE62DEE"/>
    <w:lvl w:ilvl="0">
      <w:start w:val="1"/>
      <w:numFmt w:val="lowerLetter"/>
      <w:pStyle w:val="alpha2"/>
      <w:lvlText w:val="(%1)"/>
      <w:lvlJc w:val="left"/>
      <w:pPr>
        <w:tabs>
          <w:tab w:val="num" w:pos="1247"/>
        </w:tabs>
        <w:ind w:left="1247"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FFC6550"/>
    <w:multiLevelType w:val="multilevel"/>
    <w:tmpl w:val="05EA414E"/>
    <w:lvl w:ilvl="0">
      <w:start w:val="1"/>
      <w:numFmt w:val="bullet"/>
      <w:lvlText w:val=""/>
      <w:lvlJc w:val="left"/>
      <w:pPr>
        <w:tabs>
          <w:tab w:val="num" w:pos="567"/>
        </w:tabs>
        <w:ind w:left="567" w:hanging="567"/>
      </w:pPr>
      <w:rPr>
        <w:rFonts w:ascii="Symbol" w:hAnsi="Symbol" w:cs="Symbol" w:hint="default"/>
        <w:b w:val="0"/>
        <w:color w:val="auto"/>
      </w:rPr>
    </w:lvl>
    <w:lvl w:ilvl="1">
      <w:numFmt w:val="bullet"/>
      <w:lvlText w:val="-"/>
      <w:lvlJc w:val="left"/>
      <w:pPr>
        <w:tabs>
          <w:tab w:val="num" w:pos="1440"/>
        </w:tabs>
        <w:ind w:left="1440" w:hanging="360"/>
      </w:pPr>
      <w:rPr>
        <w:rFonts w:ascii="Times New Roman" w:hAnsi="Times New Roman" w:cs="Times New Roman" w:hint="default"/>
        <w:b w:val="0"/>
      </w:rPr>
    </w:lvl>
    <w:lvl w:ilvl="2">
      <w:numFmt w:val="bullet"/>
      <w:lvlText w:val="–"/>
      <w:lvlJc w:val="left"/>
      <w:pPr>
        <w:tabs>
          <w:tab w:val="num" w:pos="2760"/>
        </w:tabs>
        <w:ind w:left="2760" w:hanging="780"/>
      </w:pPr>
      <w:rPr>
        <w:rFonts w:ascii="Arial" w:hAnsi="Arial" w:cs="Arial" w:hint="default"/>
        <w:sz w:val="20"/>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10775F90"/>
    <w:multiLevelType w:val="multilevel"/>
    <w:tmpl w:val="A77CC9CE"/>
    <w:lvl w:ilvl="0">
      <w:start w:val="1"/>
      <w:numFmt w:val="bullet"/>
      <w:pStyle w:val="bullet2"/>
      <w:lvlText w:val=""/>
      <w:lvlJc w:val="left"/>
      <w:pPr>
        <w:tabs>
          <w:tab w:val="num" w:pos="1247"/>
        </w:tabs>
        <w:ind w:left="1247" w:hanging="68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1438683B"/>
    <w:multiLevelType w:val="multilevel"/>
    <w:tmpl w:val="C6765112"/>
    <w:lvl w:ilvl="0">
      <w:start w:val="1"/>
      <w:numFmt w:val="upperLetter"/>
      <w:pStyle w:val="UCAlpha2"/>
      <w:lvlText w:val="%1."/>
      <w:lvlJc w:val="left"/>
      <w:pPr>
        <w:tabs>
          <w:tab w:val="num" w:pos="1247"/>
        </w:tabs>
        <w:ind w:left="1247" w:hanging="680"/>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5A9240A"/>
    <w:multiLevelType w:val="multilevel"/>
    <w:tmpl w:val="90C6A5CC"/>
    <w:lvl w:ilvl="0">
      <w:start w:val="1"/>
      <w:numFmt w:val="lowerLetter"/>
      <w:lvlText w:val="%1."/>
      <w:lvlJc w:val="left"/>
      <w:pPr>
        <w:tabs>
          <w:tab w:val="num" w:pos="0"/>
        </w:tabs>
        <w:ind w:left="768" w:hanging="360"/>
      </w:pPr>
      <w:rPr>
        <w:b w:val="0"/>
        <w:color w:val="auto"/>
      </w:rPr>
    </w:lvl>
    <w:lvl w:ilvl="1">
      <w:start w:val="1"/>
      <w:numFmt w:val="lowerLetter"/>
      <w:lvlText w:val="%2."/>
      <w:lvlJc w:val="left"/>
      <w:pPr>
        <w:tabs>
          <w:tab w:val="num" w:pos="0"/>
        </w:tabs>
        <w:ind w:left="1488" w:hanging="360"/>
      </w:pPr>
    </w:lvl>
    <w:lvl w:ilvl="2">
      <w:start w:val="1"/>
      <w:numFmt w:val="lowerRoman"/>
      <w:lvlText w:val="%3."/>
      <w:lvlJc w:val="right"/>
      <w:pPr>
        <w:tabs>
          <w:tab w:val="num" w:pos="0"/>
        </w:tabs>
        <w:ind w:left="2208" w:hanging="180"/>
      </w:pPr>
    </w:lvl>
    <w:lvl w:ilvl="3">
      <w:start w:val="1"/>
      <w:numFmt w:val="decimal"/>
      <w:lvlText w:val="%4."/>
      <w:lvlJc w:val="left"/>
      <w:pPr>
        <w:tabs>
          <w:tab w:val="num" w:pos="0"/>
        </w:tabs>
        <w:ind w:left="2928" w:hanging="360"/>
      </w:pPr>
    </w:lvl>
    <w:lvl w:ilvl="4">
      <w:start w:val="1"/>
      <w:numFmt w:val="lowerLetter"/>
      <w:lvlText w:val="%5."/>
      <w:lvlJc w:val="left"/>
      <w:pPr>
        <w:tabs>
          <w:tab w:val="num" w:pos="0"/>
        </w:tabs>
        <w:ind w:left="3648" w:hanging="360"/>
      </w:pPr>
    </w:lvl>
    <w:lvl w:ilvl="5">
      <w:start w:val="1"/>
      <w:numFmt w:val="lowerRoman"/>
      <w:lvlText w:val="%6."/>
      <w:lvlJc w:val="right"/>
      <w:pPr>
        <w:tabs>
          <w:tab w:val="num" w:pos="0"/>
        </w:tabs>
        <w:ind w:left="4368" w:hanging="180"/>
      </w:pPr>
    </w:lvl>
    <w:lvl w:ilvl="6">
      <w:start w:val="1"/>
      <w:numFmt w:val="decimal"/>
      <w:lvlText w:val="%7."/>
      <w:lvlJc w:val="left"/>
      <w:pPr>
        <w:tabs>
          <w:tab w:val="num" w:pos="0"/>
        </w:tabs>
        <w:ind w:left="5088" w:hanging="360"/>
      </w:pPr>
    </w:lvl>
    <w:lvl w:ilvl="7">
      <w:start w:val="1"/>
      <w:numFmt w:val="lowerLetter"/>
      <w:lvlText w:val="%8."/>
      <w:lvlJc w:val="left"/>
      <w:pPr>
        <w:tabs>
          <w:tab w:val="num" w:pos="0"/>
        </w:tabs>
        <w:ind w:left="5808" w:hanging="360"/>
      </w:pPr>
    </w:lvl>
    <w:lvl w:ilvl="8">
      <w:start w:val="1"/>
      <w:numFmt w:val="lowerRoman"/>
      <w:lvlText w:val="%9."/>
      <w:lvlJc w:val="right"/>
      <w:pPr>
        <w:tabs>
          <w:tab w:val="num" w:pos="0"/>
        </w:tabs>
        <w:ind w:left="6528" w:hanging="180"/>
      </w:pPr>
    </w:lvl>
  </w:abstractNum>
  <w:abstractNum w:abstractNumId="8" w15:restartNumberingAfterBreak="0">
    <w:nsid w:val="1DCB3E4D"/>
    <w:multiLevelType w:val="multilevel"/>
    <w:tmpl w:val="A13C1654"/>
    <w:lvl w:ilvl="0">
      <w:start w:val="1"/>
      <w:numFmt w:val="bullet"/>
      <w:pStyle w:val="bullet3"/>
      <w:lvlText w:val=""/>
      <w:lvlJc w:val="left"/>
      <w:pPr>
        <w:tabs>
          <w:tab w:val="num" w:pos="2041"/>
        </w:tabs>
        <w:ind w:left="2041" w:hanging="794"/>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1E171A8F"/>
    <w:multiLevelType w:val="multilevel"/>
    <w:tmpl w:val="3D2C12C2"/>
    <w:lvl w:ilvl="0">
      <w:start w:val="1"/>
      <w:numFmt w:val="bullet"/>
      <w:pStyle w:val="dashbullet2"/>
      <w:lvlText w:val=""/>
      <w:lvlJc w:val="left"/>
      <w:pPr>
        <w:tabs>
          <w:tab w:val="num" w:pos="1247"/>
        </w:tabs>
        <w:ind w:left="1247" w:hanging="680"/>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1E5B4887"/>
    <w:multiLevelType w:val="multilevel"/>
    <w:tmpl w:val="5E380992"/>
    <w:lvl w:ilvl="0">
      <w:start w:val="1"/>
      <w:numFmt w:val="decimal"/>
      <w:pStyle w:val="Parties"/>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1E6F319F"/>
    <w:multiLevelType w:val="multilevel"/>
    <w:tmpl w:val="9B824B2E"/>
    <w:lvl w:ilvl="0">
      <w:start w:val="1"/>
      <w:numFmt w:val="decimal"/>
      <w:pStyle w:val="ArticleTitle1"/>
      <w:lvlText w:val="Article %1."/>
      <w:lvlJc w:val="left"/>
      <w:pPr>
        <w:tabs>
          <w:tab w:val="num" w:pos="0"/>
        </w:tabs>
        <w:ind w:left="5246" w:hanging="1134"/>
      </w:pPr>
      <w:rPr>
        <w:b/>
        <w:bCs w:val="0"/>
        <w:i w:val="0"/>
        <w:iCs w:val="0"/>
        <w:caps w:val="0"/>
        <w:smallCaps w:val="0"/>
        <w:strike w:val="0"/>
        <w:dstrike w:val="0"/>
        <w:vanish w:val="0"/>
        <w:color w:val="000000"/>
        <w:spacing w:val="0"/>
        <w:kern w:val="0"/>
        <w:position w:val="0"/>
        <w:sz w:val="20"/>
        <w:u w:val="none"/>
        <w:effect w:val="none"/>
        <w:vertAlign w:val="baseline"/>
        <w:em w:val="none"/>
      </w:rPr>
    </w:lvl>
    <w:lvl w:ilvl="1">
      <w:start w:val="1"/>
      <w:numFmt w:val="decimal"/>
      <w:pStyle w:val="ArticleTitle2"/>
      <w:lvlText w:val="%1.%2"/>
      <w:lvlJc w:val="left"/>
      <w:pPr>
        <w:tabs>
          <w:tab w:val="num" w:pos="0"/>
        </w:tabs>
        <w:ind w:left="993" w:hanging="851"/>
      </w:pPr>
      <w:rPr>
        <w:rFonts w:ascii="Times New Roman" w:hAnsi="Times New Roman"/>
        <w:sz w:val="24"/>
      </w:rPr>
    </w:lvl>
    <w:lvl w:ilvl="2">
      <w:start w:val="1"/>
      <w:numFmt w:val="lowerLetter"/>
      <w:pStyle w:val="ArticleTitle3"/>
      <w:lvlText w:val="(%3)"/>
      <w:lvlJc w:val="left"/>
      <w:pPr>
        <w:tabs>
          <w:tab w:val="num" w:pos="0"/>
        </w:tabs>
        <w:ind w:left="2127" w:hanging="709"/>
      </w:pPr>
      <w:rPr>
        <w:b w:val="0"/>
        <w:i w:val="0"/>
      </w:rPr>
    </w:lvl>
    <w:lvl w:ilvl="3">
      <w:start w:val="1"/>
      <w:numFmt w:val="decimal"/>
      <w:pStyle w:val="ArticleTitle4"/>
      <w:lvlText w:val="(%4)"/>
      <w:lvlJc w:val="left"/>
      <w:pPr>
        <w:tabs>
          <w:tab w:val="num" w:pos="0"/>
        </w:tabs>
        <w:ind w:left="1701" w:hanging="425"/>
      </w:pPr>
    </w:lvl>
    <w:lvl w:ilvl="4">
      <w:start w:val="1"/>
      <w:numFmt w:val="none"/>
      <w:suff w:val="nothing"/>
      <w:lvlText w:val=""/>
      <w:lvlJc w:val="left"/>
      <w:pPr>
        <w:tabs>
          <w:tab w:val="num" w:pos="0"/>
        </w:tabs>
        <w:ind w:left="851" w:hanging="851"/>
      </w:pPr>
    </w:lvl>
    <w:lvl w:ilvl="5">
      <w:start w:val="1"/>
      <w:numFmt w:val="none"/>
      <w:suff w:val="nothing"/>
      <w:lvlText w:val=""/>
      <w:lvlJc w:val="left"/>
      <w:pPr>
        <w:tabs>
          <w:tab w:val="num" w:pos="0"/>
        </w:tabs>
        <w:ind w:left="851" w:hanging="851"/>
      </w:pPr>
    </w:lvl>
    <w:lvl w:ilvl="6">
      <w:start w:val="1"/>
      <w:numFmt w:val="none"/>
      <w:suff w:val="nothing"/>
      <w:lvlText w:val=""/>
      <w:lvlJc w:val="left"/>
      <w:pPr>
        <w:tabs>
          <w:tab w:val="num" w:pos="0"/>
        </w:tabs>
        <w:ind w:left="851" w:hanging="851"/>
      </w:pPr>
    </w:lvl>
    <w:lvl w:ilvl="7">
      <w:start w:val="1"/>
      <w:numFmt w:val="none"/>
      <w:suff w:val="nothing"/>
      <w:lvlText w:val=""/>
      <w:lvlJc w:val="left"/>
      <w:pPr>
        <w:tabs>
          <w:tab w:val="num" w:pos="0"/>
        </w:tabs>
        <w:ind w:left="851" w:hanging="851"/>
      </w:pPr>
    </w:lvl>
    <w:lvl w:ilvl="8">
      <w:start w:val="1"/>
      <w:numFmt w:val="none"/>
      <w:suff w:val="nothing"/>
      <w:lvlText w:val=""/>
      <w:lvlJc w:val="left"/>
      <w:pPr>
        <w:tabs>
          <w:tab w:val="num" w:pos="0"/>
        </w:tabs>
        <w:ind w:left="851" w:hanging="851"/>
      </w:pPr>
    </w:lvl>
  </w:abstractNum>
  <w:abstractNum w:abstractNumId="12" w15:restartNumberingAfterBreak="0">
    <w:nsid w:val="1EE27896"/>
    <w:multiLevelType w:val="multilevel"/>
    <w:tmpl w:val="DB98E3E2"/>
    <w:lvl w:ilvl="0">
      <w:start w:val="27"/>
      <w:numFmt w:val="lowerLetter"/>
      <w:pStyle w:val="doublealpha"/>
      <w:lvlText w:val="(%1)"/>
      <w:lvlJc w:val="left"/>
      <w:pPr>
        <w:tabs>
          <w:tab w:val="num" w:pos="567"/>
        </w:tabs>
        <w:ind w:left="567" w:hanging="567"/>
      </w:pPr>
      <w:rPr>
        <w:rFonts w:ascii="Arial" w:hAnsi="Arial"/>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4B44717"/>
    <w:multiLevelType w:val="multilevel"/>
    <w:tmpl w:val="2730B26C"/>
    <w:lvl w:ilvl="0">
      <w:start w:val="1"/>
      <w:numFmt w:val="decimal"/>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26484628"/>
    <w:multiLevelType w:val="multilevel"/>
    <w:tmpl w:val="570C0288"/>
    <w:lvl w:ilvl="0">
      <w:start w:val="1"/>
      <w:numFmt w:val="decimal"/>
      <w:pStyle w:val="AppendixTitle1"/>
      <w:lvlText w:val="Appendix %1"/>
      <w:lvlJc w:val="left"/>
      <w:pPr>
        <w:tabs>
          <w:tab w:val="num" w:pos="0"/>
        </w:tabs>
        <w:ind w:left="2836" w:hanging="1134"/>
      </w:pPr>
      <w:rPr>
        <w:rFonts w:cs="Times New Roman"/>
        <w:b w:val="0"/>
        <w:bCs w:val="0"/>
        <w:i w:val="0"/>
        <w:iCs w:val="0"/>
        <w:caps w:val="0"/>
        <w:smallCaps w:val="0"/>
        <w:strike w:val="0"/>
        <w:dstrike w:val="0"/>
        <w:vanish w:val="0"/>
        <w:color w:val="auto"/>
        <w:spacing w:val="0"/>
        <w:kern w:val="0"/>
        <w:position w:val="0"/>
        <w:sz w:val="20"/>
        <w:u w:val="none"/>
        <w:effect w:val="none"/>
        <w:vertAlign w:val="baseline"/>
        <w:em w:val="none"/>
      </w:rPr>
    </w:lvl>
    <w:lvl w:ilvl="1">
      <w:start w:val="1"/>
      <w:numFmt w:val="decimal"/>
      <w:pStyle w:val="AppendixTitle2"/>
      <w:lvlText w:val="%1.%2"/>
      <w:lvlJc w:val="left"/>
      <w:pPr>
        <w:tabs>
          <w:tab w:val="num" w:pos="0"/>
        </w:tabs>
        <w:ind w:left="851" w:hanging="851"/>
      </w:pPr>
      <w:rPr>
        <w:rFonts w:ascii="Arial" w:hAnsi="Arial"/>
        <w:sz w:val="20"/>
      </w:rPr>
    </w:lvl>
    <w:lvl w:ilvl="2">
      <w:start w:val="1"/>
      <w:numFmt w:val="lowerLetter"/>
      <w:lvlText w:val="(%3)"/>
      <w:lvlJc w:val="left"/>
      <w:pPr>
        <w:tabs>
          <w:tab w:val="num" w:pos="0"/>
        </w:tabs>
        <w:ind w:left="1276" w:hanging="709"/>
      </w:pPr>
    </w:lvl>
    <w:lvl w:ilvl="3">
      <w:start w:val="1"/>
      <w:numFmt w:val="decimal"/>
      <w:lvlText w:val="(%4)"/>
      <w:lvlJc w:val="left"/>
      <w:pPr>
        <w:tabs>
          <w:tab w:val="num" w:pos="0"/>
        </w:tabs>
        <w:ind w:left="1701" w:hanging="425"/>
      </w:pPr>
    </w:lvl>
    <w:lvl w:ilvl="4">
      <w:start w:val="1"/>
      <w:numFmt w:val="none"/>
      <w:suff w:val="nothing"/>
      <w:lvlText w:val=""/>
      <w:lvlJc w:val="left"/>
      <w:pPr>
        <w:tabs>
          <w:tab w:val="num" w:pos="0"/>
        </w:tabs>
        <w:ind w:left="851" w:hanging="851"/>
      </w:pPr>
    </w:lvl>
    <w:lvl w:ilvl="5">
      <w:start w:val="1"/>
      <w:numFmt w:val="none"/>
      <w:suff w:val="nothing"/>
      <w:lvlText w:val=""/>
      <w:lvlJc w:val="left"/>
      <w:pPr>
        <w:tabs>
          <w:tab w:val="num" w:pos="0"/>
        </w:tabs>
        <w:ind w:left="851" w:hanging="851"/>
      </w:pPr>
    </w:lvl>
    <w:lvl w:ilvl="6">
      <w:start w:val="1"/>
      <w:numFmt w:val="none"/>
      <w:suff w:val="nothing"/>
      <w:lvlText w:val=""/>
      <w:lvlJc w:val="left"/>
      <w:pPr>
        <w:tabs>
          <w:tab w:val="num" w:pos="0"/>
        </w:tabs>
        <w:ind w:left="851" w:hanging="851"/>
      </w:pPr>
    </w:lvl>
    <w:lvl w:ilvl="7">
      <w:start w:val="1"/>
      <w:numFmt w:val="none"/>
      <w:suff w:val="nothing"/>
      <w:lvlText w:val=""/>
      <w:lvlJc w:val="left"/>
      <w:pPr>
        <w:tabs>
          <w:tab w:val="num" w:pos="0"/>
        </w:tabs>
        <w:ind w:left="851" w:hanging="851"/>
      </w:pPr>
    </w:lvl>
    <w:lvl w:ilvl="8">
      <w:start w:val="1"/>
      <w:numFmt w:val="none"/>
      <w:suff w:val="nothing"/>
      <w:lvlText w:val=""/>
      <w:lvlJc w:val="left"/>
      <w:pPr>
        <w:tabs>
          <w:tab w:val="num" w:pos="0"/>
        </w:tabs>
        <w:ind w:left="851" w:hanging="851"/>
      </w:pPr>
    </w:lvl>
  </w:abstractNum>
  <w:abstractNum w:abstractNumId="15" w15:restartNumberingAfterBreak="0">
    <w:nsid w:val="2A9717AE"/>
    <w:multiLevelType w:val="multilevel"/>
    <w:tmpl w:val="30D48334"/>
    <w:lvl w:ilvl="0">
      <w:start w:val="1"/>
      <w:numFmt w:val="lowerRoman"/>
      <w:pStyle w:val="roman5"/>
      <w:lvlText w:val="(%1)"/>
      <w:lvlJc w:val="left"/>
      <w:pPr>
        <w:tabs>
          <w:tab w:val="num" w:pos="3442"/>
        </w:tabs>
        <w:ind w:left="3289"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2F06330E"/>
    <w:multiLevelType w:val="multilevel"/>
    <w:tmpl w:val="D61ED318"/>
    <w:lvl w:ilvl="0">
      <w:start w:val="1"/>
      <w:numFmt w:val="bullet"/>
      <w:pStyle w:val="dashbullet5"/>
      <w:lvlText w:val=""/>
      <w:lvlJc w:val="left"/>
      <w:pPr>
        <w:tabs>
          <w:tab w:val="num" w:pos="3289"/>
        </w:tabs>
        <w:ind w:left="3289" w:hanging="567"/>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31BC4470"/>
    <w:multiLevelType w:val="multilevel"/>
    <w:tmpl w:val="7012FCDA"/>
    <w:lvl w:ilvl="0">
      <w:start w:val="1"/>
      <w:numFmt w:val="lowerRoman"/>
      <w:pStyle w:val="roman1"/>
      <w:lvlText w:val="(%1)"/>
      <w:lvlJc w:val="left"/>
      <w:pPr>
        <w:tabs>
          <w:tab w:val="num" w:pos="720"/>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15:restartNumberingAfterBreak="0">
    <w:nsid w:val="31EB5073"/>
    <w:multiLevelType w:val="multilevel"/>
    <w:tmpl w:val="172C3BA4"/>
    <w:lvl w:ilvl="0">
      <w:start w:val="1"/>
      <w:numFmt w:val="lowerRoman"/>
      <w:pStyle w:val="roman3"/>
      <w:lvlText w:val="(%1)"/>
      <w:lvlJc w:val="left"/>
      <w:pPr>
        <w:tabs>
          <w:tab w:val="num" w:pos="2041"/>
        </w:tabs>
        <w:ind w:left="2041" w:hanging="794"/>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33B73DD5"/>
    <w:multiLevelType w:val="multilevel"/>
    <w:tmpl w:val="9C062AD4"/>
    <w:lvl w:ilvl="0">
      <w:start w:val="1"/>
      <w:numFmt w:val="upperRoman"/>
      <w:pStyle w:val="UCRoman2"/>
      <w:lvlText w:val="%1."/>
      <w:lvlJc w:val="left"/>
      <w:pPr>
        <w:tabs>
          <w:tab w:val="num" w:pos="1247"/>
        </w:tabs>
        <w:ind w:left="1247" w:hanging="680"/>
      </w:pPr>
      <w:rPr>
        <w:rFonts w:ascii="Arial Bold" w:hAnsi="Arial Bold"/>
        <w:b/>
        <w:i w:val="0"/>
        <w:sz w:val="20"/>
      </w:rPr>
    </w:lvl>
    <w:lvl w:ilvl="1">
      <w:start w:val="2"/>
      <w:numFmt w:val="bullet"/>
      <w:lvlText w:val="-"/>
      <w:lvlJc w:val="left"/>
      <w:pPr>
        <w:tabs>
          <w:tab w:val="num" w:pos="1440"/>
        </w:tabs>
        <w:ind w:left="1440" w:hanging="360"/>
      </w:pPr>
      <w:rPr>
        <w:rFonts w:ascii="Times New Roman" w:hAnsi="Times New Roman" w:cs="Times New Roman" w:hint="default"/>
      </w:rPr>
    </w:lvl>
    <w:lvl w:ilvl="2">
      <w:start w:val="49"/>
      <w:numFmt w:val="decimal"/>
      <w:lvlText w:val="%3."/>
      <w:lvlJc w:val="left"/>
      <w:pPr>
        <w:tabs>
          <w:tab w:val="num" w:pos="3300"/>
        </w:tabs>
        <w:ind w:left="3300" w:hanging="1320"/>
      </w:pPr>
      <w:rPr>
        <w:b/>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5234BD7"/>
    <w:multiLevelType w:val="multilevel"/>
    <w:tmpl w:val="9E082ABA"/>
    <w:lvl w:ilvl="0">
      <w:start w:val="1"/>
      <w:numFmt w:val="bullet"/>
      <w:pStyle w:val="dashbullet1"/>
      <w:lvlText w:val=""/>
      <w:lvlJc w:val="left"/>
      <w:pPr>
        <w:tabs>
          <w:tab w:val="num" w:pos="567"/>
        </w:tabs>
        <w:ind w:left="567" w:hanging="567"/>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36023572"/>
    <w:multiLevelType w:val="multilevel"/>
    <w:tmpl w:val="392CC470"/>
    <w:lvl w:ilvl="0">
      <w:start w:val="1"/>
      <w:numFmt w:val="bullet"/>
      <w:pStyle w:val="roman2"/>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361F730C"/>
    <w:multiLevelType w:val="multilevel"/>
    <w:tmpl w:val="B0205D90"/>
    <w:lvl w:ilvl="0">
      <w:start w:val="1"/>
      <w:numFmt w:val="lowerRoman"/>
      <w:pStyle w:val="Tableroman"/>
      <w:lvlText w:val="(%1)"/>
      <w:lvlJc w:val="left"/>
      <w:pPr>
        <w:tabs>
          <w:tab w:val="num" w:pos="720"/>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388931EF"/>
    <w:multiLevelType w:val="multilevel"/>
    <w:tmpl w:val="A8A2E976"/>
    <w:lvl w:ilvl="0">
      <w:start w:val="1"/>
      <w:numFmt w:val="bullet"/>
      <w:pStyle w:val="ListBullet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3B282F32"/>
    <w:multiLevelType w:val="multilevel"/>
    <w:tmpl w:val="A9501158"/>
    <w:lvl w:ilvl="0">
      <w:start w:val="1"/>
      <w:numFmt w:val="bullet"/>
      <w:pStyle w:val="ListBullet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3BD76D89"/>
    <w:multiLevelType w:val="multilevel"/>
    <w:tmpl w:val="F93AB3FC"/>
    <w:lvl w:ilvl="0">
      <w:start w:val="1"/>
      <w:numFmt w:val="decimal"/>
      <w:pStyle w:val="TCLevel1"/>
      <w:lvlText w:val="%1"/>
      <w:lvlJc w:val="left"/>
      <w:pPr>
        <w:tabs>
          <w:tab w:val="num" w:pos="567"/>
        </w:tabs>
        <w:ind w:left="567" w:hanging="567"/>
      </w:pPr>
      <w:rPr>
        <w:b/>
        <w:i w:val="0"/>
      </w:rPr>
    </w:lvl>
    <w:lvl w:ilvl="1">
      <w:start w:val="1"/>
      <w:numFmt w:val="lowerLetter"/>
      <w:pStyle w:val="TCLevel2"/>
      <w:lvlText w:val="(%2)"/>
      <w:lvlJc w:val="left"/>
      <w:pPr>
        <w:tabs>
          <w:tab w:val="num" w:pos="1247"/>
        </w:tabs>
        <w:ind w:left="1247" w:hanging="680"/>
      </w:pPr>
      <w:rPr>
        <w:b/>
        <w:i w:val="0"/>
      </w:rPr>
    </w:lvl>
    <w:lvl w:ilvl="2">
      <w:start w:val="1"/>
      <w:numFmt w:val="lowerRoman"/>
      <w:pStyle w:val="TCLevel3"/>
      <w:lvlText w:val="(%3)"/>
      <w:lvlJc w:val="left"/>
      <w:pPr>
        <w:tabs>
          <w:tab w:val="num" w:pos="2041"/>
        </w:tabs>
        <w:ind w:left="2041" w:hanging="794"/>
      </w:pPr>
    </w:lvl>
    <w:lvl w:ilvl="3">
      <w:start w:val="1"/>
      <w:numFmt w:val="upperLetter"/>
      <w:pStyle w:val="TCLevel4"/>
      <w:lvlText w:val="(%4)"/>
      <w:lvlJc w:val="left"/>
      <w:pPr>
        <w:tabs>
          <w:tab w:val="num" w:pos="2722"/>
        </w:tabs>
        <w:ind w:left="2722" w:hanging="681"/>
      </w:pPr>
    </w:lvl>
    <w:lvl w:ilvl="4">
      <w:start w:val="1"/>
      <w:numFmt w:val="none"/>
      <w:suff w:val="nothing"/>
      <w:lvlText w:val=""/>
      <w:lvlJc w:val="left"/>
      <w:pPr>
        <w:tabs>
          <w:tab w:val="num" w:pos="0"/>
        </w:tabs>
        <w:ind w:left="4320" w:hanging="720"/>
      </w:pPr>
      <w:rPr>
        <w:rFonts w:ascii="Calibri" w:hAnsi="Calibri"/>
        <w:b w:val="0"/>
        <w:i w:val="0"/>
        <w:sz w:val="20"/>
      </w:rPr>
    </w:lvl>
    <w:lvl w:ilvl="5">
      <w:start w:val="1"/>
      <w:numFmt w:val="none"/>
      <w:suff w:val="nothing"/>
      <w:lvlText w:val=""/>
      <w:lvlJc w:val="left"/>
      <w:pPr>
        <w:tabs>
          <w:tab w:val="num" w:pos="0"/>
        </w:tabs>
        <w:ind w:left="5040" w:hanging="720"/>
      </w:pPr>
      <w:rPr>
        <w:rFonts w:eastAsia="MS Mincho"/>
        <w:b w:val="0"/>
        <w:i w:val="0"/>
        <w:sz w:val="20"/>
      </w:rPr>
    </w:lvl>
    <w:lvl w:ilvl="6">
      <w:start w:val="1"/>
      <w:numFmt w:val="none"/>
      <w:suff w:val="nothing"/>
      <w:lvlText w:val=""/>
      <w:lvlJc w:val="left"/>
      <w:pPr>
        <w:tabs>
          <w:tab w:val="num" w:pos="0"/>
        </w:tabs>
        <w:ind w:left="2520" w:hanging="360"/>
      </w:pPr>
    </w:lvl>
    <w:lvl w:ilvl="7">
      <w:start w:val="1"/>
      <w:numFmt w:val="none"/>
      <w:suff w:val="nothing"/>
      <w:lvlText w:val=""/>
      <w:lvlJc w:val="left"/>
      <w:pPr>
        <w:tabs>
          <w:tab w:val="num" w:pos="0"/>
        </w:tabs>
        <w:ind w:left="2880" w:hanging="360"/>
      </w:pPr>
    </w:lvl>
    <w:lvl w:ilvl="8">
      <w:start w:val="1"/>
      <w:numFmt w:val="none"/>
      <w:suff w:val="nothing"/>
      <w:lvlText w:val=""/>
      <w:lvlJc w:val="left"/>
      <w:pPr>
        <w:tabs>
          <w:tab w:val="num" w:pos="0"/>
        </w:tabs>
        <w:ind w:left="3240" w:hanging="360"/>
      </w:pPr>
    </w:lvl>
  </w:abstractNum>
  <w:abstractNum w:abstractNumId="26" w15:restartNumberingAfterBreak="0">
    <w:nsid w:val="41906C67"/>
    <w:multiLevelType w:val="multilevel"/>
    <w:tmpl w:val="187458BE"/>
    <w:lvl w:ilvl="0">
      <w:start w:val="1"/>
      <w:numFmt w:val="decimal"/>
      <w:lvlText w:val="%1."/>
      <w:lvlJc w:val="left"/>
      <w:pPr>
        <w:tabs>
          <w:tab w:val="num" w:pos="0"/>
        </w:tabs>
        <w:ind w:left="144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45353F00"/>
    <w:multiLevelType w:val="multilevel"/>
    <w:tmpl w:val="2920101C"/>
    <w:lvl w:ilvl="0">
      <w:start w:val="1"/>
      <w:numFmt w:val="decimal"/>
      <w:pStyle w:val="list1"/>
      <w:lvlText w:val="%1."/>
      <w:lvlJc w:val="left"/>
      <w:pPr>
        <w:tabs>
          <w:tab w:val="num" w:pos="567"/>
        </w:tabs>
        <w:ind w:left="567" w:hanging="56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46E211FE"/>
    <w:multiLevelType w:val="multilevel"/>
    <w:tmpl w:val="0164C3A8"/>
    <w:lvl w:ilvl="0">
      <w:start w:val="1"/>
      <w:numFmt w:val="decimal"/>
      <w:pStyle w:val="ListNumb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47071117"/>
    <w:multiLevelType w:val="multilevel"/>
    <w:tmpl w:val="94B0AA9C"/>
    <w:lvl w:ilvl="0">
      <w:start w:val="1"/>
      <w:numFmt w:val="upperRoman"/>
      <w:lvlText w:val="%1."/>
      <w:lvlJc w:val="left"/>
      <w:pPr>
        <w:tabs>
          <w:tab w:val="num" w:pos="0"/>
        </w:tabs>
        <w:ind w:left="1429" w:hanging="72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30" w15:restartNumberingAfterBreak="0">
    <w:nsid w:val="479B59CE"/>
    <w:multiLevelType w:val="multilevel"/>
    <w:tmpl w:val="0352B112"/>
    <w:lvl w:ilvl="0">
      <w:start w:val="1"/>
      <w:numFmt w:val="bullet"/>
      <w:pStyle w:val="dashbullet4"/>
      <w:lvlText w:val=""/>
      <w:lvlJc w:val="left"/>
      <w:pPr>
        <w:tabs>
          <w:tab w:val="num" w:pos="2722"/>
        </w:tabs>
        <w:ind w:left="2722" w:hanging="681"/>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1" w15:restartNumberingAfterBreak="0">
    <w:nsid w:val="48646314"/>
    <w:multiLevelType w:val="multilevel"/>
    <w:tmpl w:val="84CAA200"/>
    <w:lvl w:ilvl="0">
      <w:start w:val="1"/>
      <w:numFmt w:val="lowerLetter"/>
      <w:pStyle w:val="alpha1"/>
      <w:lvlText w:val="(%1)"/>
      <w:lvlJc w:val="left"/>
      <w:pPr>
        <w:tabs>
          <w:tab w:val="num" w:pos="567"/>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496A2D68"/>
    <w:multiLevelType w:val="multilevel"/>
    <w:tmpl w:val="401035C8"/>
    <w:lvl w:ilvl="0">
      <w:start w:val="1"/>
      <w:numFmt w:val="lowerLetter"/>
      <w:pStyle w:val="alpha5"/>
      <w:lvlText w:val="(%1)"/>
      <w:lvlJc w:val="left"/>
      <w:pPr>
        <w:tabs>
          <w:tab w:val="num" w:pos="3289"/>
        </w:tabs>
        <w:ind w:left="3289"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15:restartNumberingAfterBreak="0">
    <w:nsid w:val="4C7F6BB6"/>
    <w:multiLevelType w:val="multilevel"/>
    <w:tmpl w:val="C5E0A768"/>
    <w:lvl w:ilvl="0">
      <w:start w:val="1"/>
      <w:numFmt w:val="lowerRoman"/>
      <w:pStyle w:val="roman4"/>
      <w:lvlText w:val="(%1)"/>
      <w:lvlJc w:val="left"/>
      <w:pPr>
        <w:tabs>
          <w:tab w:val="num" w:pos="2722"/>
        </w:tabs>
        <w:ind w:left="2722" w:hanging="681"/>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50907BF3"/>
    <w:multiLevelType w:val="multilevel"/>
    <w:tmpl w:val="E182B2EC"/>
    <w:lvl w:ilvl="0">
      <w:start w:val="1"/>
      <w:numFmt w:val="decimal"/>
      <w:pStyle w:val="EstiloNegritaJustificado"/>
      <w:lvlText w:val="%1."/>
      <w:lvlJc w:val="left"/>
      <w:pPr>
        <w:tabs>
          <w:tab w:val="num" w:pos="72"/>
        </w:tabs>
        <w:ind w:left="72" w:hanging="360"/>
      </w:pPr>
      <w:rPr>
        <w:rFonts w:cs="Times New Roman"/>
      </w:rPr>
    </w:lvl>
    <w:lvl w:ilvl="1">
      <w:start w:val="1"/>
      <w:numFmt w:val="decimal"/>
      <w:lvlText w:val="%1.%2."/>
      <w:lvlJc w:val="left"/>
      <w:pPr>
        <w:tabs>
          <w:tab w:val="num" w:pos="504"/>
        </w:tabs>
        <w:ind w:left="504" w:hanging="432"/>
      </w:pPr>
      <w:rPr>
        <w:rFonts w:cs="Times New Roman"/>
      </w:rPr>
    </w:lvl>
    <w:lvl w:ilvl="2">
      <w:start w:val="1"/>
      <w:numFmt w:val="decimal"/>
      <w:lvlText w:val="%1.%2.%3."/>
      <w:lvlJc w:val="left"/>
      <w:pPr>
        <w:tabs>
          <w:tab w:val="num" w:pos="1152"/>
        </w:tabs>
        <w:ind w:left="936" w:hanging="504"/>
      </w:pPr>
      <w:rPr>
        <w:rFonts w:cs="Times New Roman"/>
      </w:rPr>
    </w:lvl>
    <w:lvl w:ilvl="3">
      <w:start w:val="1"/>
      <w:numFmt w:val="decimal"/>
      <w:lvlText w:val="%1.%2.%3.%4."/>
      <w:lvlJc w:val="left"/>
      <w:pPr>
        <w:tabs>
          <w:tab w:val="num" w:pos="1872"/>
        </w:tabs>
        <w:ind w:left="1440" w:hanging="648"/>
      </w:pPr>
      <w:rPr>
        <w:rFonts w:cs="Times New Roman"/>
      </w:rPr>
    </w:lvl>
    <w:lvl w:ilvl="4">
      <w:start w:val="1"/>
      <w:numFmt w:val="decimal"/>
      <w:lvlText w:val="%1.%2.%3.%4.%5."/>
      <w:lvlJc w:val="left"/>
      <w:pPr>
        <w:tabs>
          <w:tab w:val="num" w:pos="2232"/>
        </w:tabs>
        <w:ind w:left="1944" w:hanging="792"/>
      </w:pPr>
      <w:rPr>
        <w:rFonts w:cs="Times New Roman"/>
      </w:rPr>
    </w:lvl>
    <w:lvl w:ilvl="5">
      <w:start w:val="1"/>
      <w:numFmt w:val="decimal"/>
      <w:lvlText w:val="%1.%2.%3.%4.%5.%6."/>
      <w:lvlJc w:val="left"/>
      <w:pPr>
        <w:tabs>
          <w:tab w:val="num" w:pos="2952"/>
        </w:tabs>
        <w:ind w:left="2448" w:hanging="936"/>
      </w:pPr>
      <w:rPr>
        <w:rFonts w:cs="Times New Roman"/>
      </w:rPr>
    </w:lvl>
    <w:lvl w:ilvl="6">
      <w:start w:val="1"/>
      <w:numFmt w:val="decimal"/>
      <w:lvlText w:val="%1.%2.%3.%4.%5.%6.%7."/>
      <w:lvlJc w:val="left"/>
      <w:pPr>
        <w:tabs>
          <w:tab w:val="num" w:pos="3312"/>
        </w:tabs>
        <w:ind w:left="2952" w:hanging="1080"/>
      </w:pPr>
      <w:rPr>
        <w:rFonts w:cs="Times New Roman"/>
      </w:rPr>
    </w:lvl>
    <w:lvl w:ilvl="7">
      <w:start w:val="1"/>
      <w:numFmt w:val="decimal"/>
      <w:lvlText w:val="%1.%2.%3.%4.%5.%6.%7.%8."/>
      <w:lvlJc w:val="left"/>
      <w:pPr>
        <w:tabs>
          <w:tab w:val="num" w:pos="4032"/>
        </w:tabs>
        <w:ind w:left="3456" w:hanging="1224"/>
      </w:pPr>
      <w:rPr>
        <w:rFonts w:cs="Times New Roman"/>
      </w:rPr>
    </w:lvl>
    <w:lvl w:ilvl="8">
      <w:start w:val="1"/>
      <w:numFmt w:val="decimal"/>
      <w:lvlText w:val="%1.%2.%3.%4.%5.%6.%7.%8.%9."/>
      <w:lvlJc w:val="left"/>
      <w:pPr>
        <w:tabs>
          <w:tab w:val="num" w:pos="4392"/>
        </w:tabs>
        <w:ind w:left="4032" w:hanging="1440"/>
      </w:pPr>
      <w:rPr>
        <w:rFonts w:cs="Times New Roman"/>
      </w:rPr>
    </w:lvl>
  </w:abstractNum>
  <w:abstractNum w:abstractNumId="35" w15:restartNumberingAfterBreak="0">
    <w:nsid w:val="50BE5CA9"/>
    <w:multiLevelType w:val="multilevel"/>
    <w:tmpl w:val="1F66015A"/>
    <w:lvl w:ilvl="0">
      <w:start w:val="1"/>
      <w:numFmt w:val="decimal"/>
      <w:lvlText w:val="%1."/>
      <w:lvlJc w:val="left"/>
      <w:pPr>
        <w:tabs>
          <w:tab w:val="num" w:pos="645"/>
        </w:tabs>
        <w:ind w:left="645" w:hanging="360"/>
      </w:pPr>
    </w:lvl>
    <w:lvl w:ilvl="1">
      <w:start w:val="1"/>
      <w:numFmt w:val="lowerLetter"/>
      <w:lvlText w:val="%2."/>
      <w:lvlJc w:val="left"/>
      <w:pPr>
        <w:tabs>
          <w:tab w:val="num" w:pos="1365"/>
        </w:tabs>
        <w:ind w:left="1365" w:hanging="360"/>
      </w:pPr>
    </w:lvl>
    <w:lvl w:ilvl="2">
      <w:start w:val="1"/>
      <w:numFmt w:val="lowerRoman"/>
      <w:lvlText w:val="%3."/>
      <w:lvlJc w:val="right"/>
      <w:pPr>
        <w:tabs>
          <w:tab w:val="num" w:pos="2085"/>
        </w:tabs>
        <w:ind w:left="2085" w:hanging="180"/>
      </w:pPr>
    </w:lvl>
    <w:lvl w:ilvl="3">
      <w:start w:val="1"/>
      <w:numFmt w:val="decimal"/>
      <w:lvlText w:val="%4."/>
      <w:lvlJc w:val="left"/>
      <w:pPr>
        <w:tabs>
          <w:tab w:val="num" w:pos="2805"/>
        </w:tabs>
        <w:ind w:left="2805" w:hanging="360"/>
      </w:pPr>
    </w:lvl>
    <w:lvl w:ilvl="4">
      <w:start w:val="1"/>
      <w:numFmt w:val="lowerLetter"/>
      <w:lvlText w:val="%5."/>
      <w:lvlJc w:val="left"/>
      <w:pPr>
        <w:tabs>
          <w:tab w:val="num" w:pos="3525"/>
        </w:tabs>
        <w:ind w:left="3525" w:hanging="360"/>
      </w:pPr>
    </w:lvl>
    <w:lvl w:ilvl="5">
      <w:start w:val="1"/>
      <w:numFmt w:val="lowerRoman"/>
      <w:lvlText w:val="%6."/>
      <w:lvlJc w:val="right"/>
      <w:pPr>
        <w:tabs>
          <w:tab w:val="num" w:pos="4245"/>
        </w:tabs>
        <w:ind w:left="4245" w:hanging="180"/>
      </w:pPr>
    </w:lvl>
    <w:lvl w:ilvl="6">
      <w:start w:val="1"/>
      <w:numFmt w:val="decimal"/>
      <w:lvlText w:val="%7."/>
      <w:lvlJc w:val="left"/>
      <w:pPr>
        <w:tabs>
          <w:tab w:val="num" w:pos="4965"/>
        </w:tabs>
        <w:ind w:left="4965" w:hanging="360"/>
      </w:pPr>
    </w:lvl>
    <w:lvl w:ilvl="7">
      <w:start w:val="1"/>
      <w:numFmt w:val="lowerLetter"/>
      <w:lvlText w:val="%8."/>
      <w:lvlJc w:val="left"/>
      <w:pPr>
        <w:tabs>
          <w:tab w:val="num" w:pos="5685"/>
        </w:tabs>
        <w:ind w:left="5685" w:hanging="360"/>
      </w:pPr>
    </w:lvl>
    <w:lvl w:ilvl="8">
      <w:start w:val="1"/>
      <w:numFmt w:val="lowerRoman"/>
      <w:lvlText w:val="%9."/>
      <w:lvlJc w:val="right"/>
      <w:pPr>
        <w:tabs>
          <w:tab w:val="num" w:pos="6405"/>
        </w:tabs>
        <w:ind w:left="6405" w:hanging="180"/>
      </w:pPr>
    </w:lvl>
  </w:abstractNum>
  <w:abstractNum w:abstractNumId="36" w15:restartNumberingAfterBreak="0">
    <w:nsid w:val="521004A4"/>
    <w:multiLevelType w:val="multilevel"/>
    <w:tmpl w:val="6F44044E"/>
    <w:lvl w:ilvl="0">
      <w:start w:val="1"/>
      <w:numFmt w:val="decimal"/>
      <w:pStyle w:val="ListNumb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15:restartNumberingAfterBreak="0">
    <w:nsid w:val="525F6032"/>
    <w:multiLevelType w:val="multilevel"/>
    <w:tmpl w:val="35403E5C"/>
    <w:lvl w:ilvl="0">
      <w:start w:val="1"/>
      <w:numFmt w:val="decimal"/>
      <w:lvlText w:val="Art. %1"/>
      <w:lvlJc w:val="center"/>
      <w:pPr>
        <w:tabs>
          <w:tab w:val="num" w:pos="0"/>
        </w:tabs>
        <w:ind w:left="720" w:hanging="360"/>
      </w:pPr>
      <w:rPr>
        <w:b/>
        <w:i w:val="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8" w15:restartNumberingAfterBreak="0">
    <w:nsid w:val="532D2D2F"/>
    <w:multiLevelType w:val="multilevel"/>
    <w:tmpl w:val="4CFE29BC"/>
    <w:lvl w:ilvl="0">
      <w:start w:val="1"/>
      <w:numFmt w:val="bullet"/>
      <w:pStyle w:val="bullet4"/>
      <w:lvlText w:val=""/>
      <w:lvlJc w:val="left"/>
      <w:pPr>
        <w:tabs>
          <w:tab w:val="num" w:pos="2722"/>
        </w:tabs>
        <w:ind w:left="2722" w:hanging="681"/>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54267CE4"/>
    <w:multiLevelType w:val="multilevel"/>
    <w:tmpl w:val="088AF860"/>
    <w:lvl w:ilvl="0">
      <w:start w:val="1"/>
      <w:numFmt w:val="lowerLetter"/>
      <w:pStyle w:val="alpha4"/>
      <w:lvlText w:val="(%1)"/>
      <w:lvlJc w:val="left"/>
      <w:pPr>
        <w:tabs>
          <w:tab w:val="num" w:pos="2722"/>
        </w:tabs>
        <w:ind w:left="2722" w:hanging="681"/>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15:restartNumberingAfterBreak="0">
    <w:nsid w:val="54BC69B5"/>
    <w:multiLevelType w:val="multilevel"/>
    <w:tmpl w:val="3B8A8448"/>
    <w:lvl w:ilvl="0">
      <w:start w:val="1"/>
      <w:numFmt w:val="bullet"/>
      <w:pStyle w:val="dashbullet3"/>
      <w:lvlText w:val=""/>
      <w:lvlJc w:val="left"/>
      <w:pPr>
        <w:tabs>
          <w:tab w:val="num" w:pos="2041"/>
        </w:tabs>
        <w:ind w:left="2041" w:hanging="794"/>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1" w15:restartNumberingAfterBreak="0">
    <w:nsid w:val="57506D58"/>
    <w:multiLevelType w:val="multilevel"/>
    <w:tmpl w:val="31805460"/>
    <w:lvl w:ilvl="0">
      <w:start w:val="1"/>
      <w:numFmt w:val="bullet"/>
      <w:pStyle w:val="dashbullet6"/>
      <w:lvlText w:val=""/>
      <w:lvlJc w:val="left"/>
      <w:pPr>
        <w:tabs>
          <w:tab w:val="num" w:pos="3969"/>
        </w:tabs>
        <w:ind w:left="3969" w:hanging="680"/>
      </w:pPr>
      <w:rPr>
        <w:rFonts w:ascii="Symbol" w:hAnsi="Symbol" w:cs="Symbol" w:hint="default"/>
        <w:color w:val="00005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2" w15:restartNumberingAfterBreak="0">
    <w:nsid w:val="58BC783A"/>
    <w:multiLevelType w:val="multilevel"/>
    <w:tmpl w:val="46D4931C"/>
    <w:lvl w:ilvl="0">
      <w:start w:val="1"/>
      <w:numFmt w:val="bullet"/>
      <w:lvlText w:val=""/>
      <w:lvlJc w:val="left"/>
      <w:pPr>
        <w:tabs>
          <w:tab w:val="num" w:pos="0"/>
        </w:tabs>
        <w:ind w:left="1069" w:hanging="360"/>
      </w:pPr>
      <w:rPr>
        <w:rFonts w:ascii="Symbol" w:hAnsi="Symbol" w:cs="Symbol" w:hint="default"/>
      </w:rPr>
    </w:lvl>
    <w:lvl w:ilvl="1">
      <w:start w:val="1"/>
      <w:numFmt w:val="bullet"/>
      <w:lvlText w:val="o"/>
      <w:lvlJc w:val="left"/>
      <w:pPr>
        <w:tabs>
          <w:tab w:val="num" w:pos="0"/>
        </w:tabs>
        <w:ind w:left="1789" w:hanging="360"/>
      </w:pPr>
      <w:rPr>
        <w:rFonts w:ascii="Courier New" w:hAnsi="Courier New" w:cs="Courier New" w:hint="default"/>
      </w:rPr>
    </w:lvl>
    <w:lvl w:ilvl="2">
      <w:start w:val="1"/>
      <w:numFmt w:val="bullet"/>
      <w:lvlText w:val=""/>
      <w:lvlJc w:val="left"/>
      <w:pPr>
        <w:tabs>
          <w:tab w:val="num" w:pos="0"/>
        </w:tabs>
        <w:ind w:left="2509" w:hanging="360"/>
      </w:pPr>
      <w:rPr>
        <w:rFonts w:ascii="Wingdings" w:hAnsi="Wingdings" w:cs="Wingdings" w:hint="default"/>
      </w:rPr>
    </w:lvl>
    <w:lvl w:ilvl="3">
      <w:start w:val="1"/>
      <w:numFmt w:val="bullet"/>
      <w:lvlText w:val=""/>
      <w:lvlJc w:val="left"/>
      <w:pPr>
        <w:tabs>
          <w:tab w:val="num" w:pos="0"/>
        </w:tabs>
        <w:ind w:left="3229" w:hanging="360"/>
      </w:pPr>
      <w:rPr>
        <w:rFonts w:ascii="Symbol" w:hAnsi="Symbol" w:cs="Symbol" w:hint="default"/>
      </w:rPr>
    </w:lvl>
    <w:lvl w:ilvl="4">
      <w:start w:val="1"/>
      <w:numFmt w:val="bullet"/>
      <w:lvlText w:val="o"/>
      <w:lvlJc w:val="left"/>
      <w:pPr>
        <w:tabs>
          <w:tab w:val="num" w:pos="0"/>
        </w:tabs>
        <w:ind w:left="3949" w:hanging="360"/>
      </w:pPr>
      <w:rPr>
        <w:rFonts w:ascii="Courier New" w:hAnsi="Courier New" w:cs="Courier New" w:hint="default"/>
      </w:rPr>
    </w:lvl>
    <w:lvl w:ilvl="5">
      <w:start w:val="1"/>
      <w:numFmt w:val="bullet"/>
      <w:lvlText w:val=""/>
      <w:lvlJc w:val="left"/>
      <w:pPr>
        <w:tabs>
          <w:tab w:val="num" w:pos="0"/>
        </w:tabs>
        <w:ind w:left="4669" w:hanging="360"/>
      </w:pPr>
      <w:rPr>
        <w:rFonts w:ascii="Wingdings" w:hAnsi="Wingdings" w:cs="Wingdings" w:hint="default"/>
      </w:rPr>
    </w:lvl>
    <w:lvl w:ilvl="6">
      <w:start w:val="1"/>
      <w:numFmt w:val="bullet"/>
      <w:lvlText w:val=""/>
      <w:lvlJc w:val="left"/>
      <w:pPr>
        <w:tabs>
          <w:tab w:val="num" w:pos="0"/>
        </w:tabs>
        <w:ind w:left="5389" w:hanging="360"/>
      </w:pPr>
      <w:rPr>
        <w:rFonts w:ascii="Symbol" w:hAnsi="Symbol" w:cs="Symbol" w:hint="default"/>
      </w:rPr>
    </w:lvl>
    <w:lvl w:ilvl="7">
      <w:start w:val="1"/>
      <w:numFmt w:val="bullet"/>
      <w:lvlText w:val="o"/>
      <w:lvlJc w:val="left"/>
      <w:pPr>
        <w:tabs>
          <w:tab w:val="num" w:pos="0"/>
        </w:tabs>
        <w:ind w:left="6109" w:hanging="360"/>
      </w:pPr>
      <w:rPr>
        <w:rFonts w:ascii="Courier New" w:hAnsi="Courier New" w:cs="Courier New" w:hint="default"/>
      </w:rPr>
    </w:lvl>
    <w:lvl w:ilvl="8">
      <w:start w:val="1"/>
      <w:numFmt w:val="bullet"/>
      <w:lvlText w:val=""/>
      <w:lvlJc w:val="left"/>
      <w:pPr>
        <w:tabs>
          <w:tab w:val="num" w:pos="0"/>
        </w:tabs>
        <w:ind w:left="6829" w:hanging="360"/>
      </w:pPr>
      <w:rPr>
        <w:rFonts w:ascii="Wingdings" w:hAnsi="Wingdings" w:cs="Wingdings" w:hint="default"/>
      </w:rPr>
    </w:lvl>
  </w:abstractNum>
  <w:abstractNum w:abstractNumId="43" w15:restartNumberingAfterBreak="0">
    <w:nsid w:val="5912485B"/>
    <w:multiLevelType w:val="multilevel"/>
    <w:tmpl w:val="14066F9C"/>
    <w:lvl w:ilvl="0">
      <w:start w:val="1"/>
      <w:numFmt w:val="lowerLetter"/>
      <w:pStyle w:val="Tablealpha"/>
      <w:lvlText w:val="(%1)"/>
      <w:lvlJc w:val="left"/>
      <w:pPr>
        <w:tabs>
          <w:tab w:val="num" w:pos="567"/>
        </w:tabs>
        <w:ind w:left="567" w:hanging="567"/>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59A83A6D"/>
    <w:multiLevelType w:val="multilevel"/>
    <w:tmpl w:val="2BB65A44"/>
    <w:lvl w:ilvl="0">
      <w:start w:val="1"/>
      <w:numFmt w:val="upperLetter"/>
      <w:pStyle w:val="UCAlpha1"/>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15:restartNumberingAfterBreak="0">
    <w:nsid w:val="5D6F2DA7"/>
    <w:multiLevelType w:val="multilevel"/>
    <w:tmpl w:val="23F25BE0"/>
    <w:lvl w:ilvl="0">
      <w:start w:val="1"/>
      <w:numFmt w:val="bullet"/>
      <w:pStyle w:val="bullet5"/>
      <w:lvlText w:val=""/>
      <w:lvlJc w:val="left"/>
      <w:pPr>
        <w:tabs>
          <w:tab w:val="num" w:pos="3289"/>
        </w:tabs>
        <w:ind w:left="3289" w:hanging="56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6" w15:restartNumberingAfterBreak="0">
    <w:nsid w:val="5D9F6989"/>
    <w:multiLevelType w:val="multilevel"/>
    <w:tmpl w:val="04B4B95C"/>
    <w:lvl w:ilvl="0">
      <w:start w:val="1"/>
      <w:numFmt w:val="decimal"/>
      <w:pStyle w:val="Level1"/>
      <w:lvlText w:val="%1"/>
      <w:lvlJc w:val="left"/>
      <w:pPr>
        <w:tabs>
          <w:tab w:val="num" w:pos="567"/>
        </w:tabs>
        <w:ind w:left="567" w:hanging="567"/>
      </w:pPr>
      <w:rPr>
        <w:b/>
        <w:i w:val="0"/>
        <w:sz w:val="22"/>
      </w:rPr>
    </w:lvl>
    <w:lvl w:ilvl="1">
      <w:start w:val="1"/>
      <w:numFmt w:val="decimal"/>
      <w:pStyle w:val="Level2"/>
      <w:lvlText w:val="%1.%2"/>
      <w:lvlJc w:val="left"/>
      <w:pPr>
        <w:tabs>
          <w:tab w:val="num" w:pos="1247"/>
        </w:tabs>
        <w:ind w:left="1247" w:hanging="680"/>
      </w:pPr>
      <w:rPr>
        <w:b/>
        <w:i w:val="0"/>
        <w:sz w:val="21"/>
      </w:rPr>
    </w:lvl>
    <w:lvl w:ilvl="2">
      <w:start w:val="1"/>
      <w:numFmt w:val="decimal"/>
      <w:pStyle w:val="Level3"/>
      <w:lvlText w:val="%1.%2.%3"/>
      <w:lvlJc w:val="left"/>
      <w:pPr>
        <w:tabs>
          <w:tab w:val="num" w:pos="2041"/>
        </w:tabs>
        <w:ind w:left="2041" w:hanging="794"/>
      </w:pPr>
      <w:rPr>
        <w:b/>
        <w:i w:val="0"/>
        <w:sz w:val="17"/>
      </w:rPr>
    </w:lvl>
    <w:lvl w:ilvl="3">
      <w:start w:val="1"/>
      <w:numFmt w:val="lowerRoman"/>
      <w:pStyle w:val="Level4"/>
      <w:lvlText w:val="(%4)"/>
      <w:lvlJc w:val="left"/>
      <w:pPr>
        <w:tabs>
          <w:tab w:val="num" w:pos="2722"/>
        </w:tabs>
        <w:ind w:left="2722" w:hanging="681"/>
      </w:pPr>
    </w:lvl>
    <w:lvl w:ilvl="4">
      <w:start w:val="1"/>
      <w:numFmt w:val="lowerLetter"/>
      <w:pStyle w:val="Level5"/>
      <w:lvlText w:val="(%5)"/>
      <w:lvlJc w:val="left"/>
      <w:pPr>
        <w:tabs>
          <w:tab w:val="num" w:pos="3289"/>
        </w:tabs>
        <w:ind w:left="3289" w:hanging="567"/>
      </w:pPr>
    </w:lvl>
    <w:lvl w:ilvl="5">
      <w:start w:val="1"/>
      <w:numFmt w:val="upperRoman"/>
      <w:pStyle w:val="Level6"/>
      <w:lvlText w:val="(%6)"/>
      <w:lvlJc w:val="left"/>
      <w:pPr>
        <w:tabs>
          <w:tab w:val="num" w:pos="3969"/>
        </w:tabs>
        <w:ind w:left="3969" w:hanging="680"/>
      </w:pPr>
    </w:lvl>
    <w:lvl w:ilvl="6">
      <w:start w:val="1"/>
      <w:numFmt w:val="none"/>
      <w:pStyle w:val="Level7"/>
      <w:suff w:val="nothing"/>
      <w:lvlText w:val=""/>
      <w:lvlJc w:val="left"/>
      <w:pPr>
        <w:tabs>
          <w:tab w:val="num" w:pos="0"/>
        </w:tabs>
        <w:ind w:left="3969" w:hanging="680"/>
      </w:pPr>
    </w:lvl>
    <w:lvl w:ilvl="7">
      <w:start w:val="1"/>
      <w:numFmt w:val="none"/>
      <w:pStyle w:val="Level8"/>
      <w:suff w:val="nothing"/>
      <w:lvlText w:val=""/>
      <w:lvlJc w:val="left"/>
      <w:pPr>
        <w:tabs>
          <w:tab w:val="num" w:pos="0"/>
        </w:tabs>
        <w:ind w:left="3969" w:hanging="680"/>
      </w:pPr>
    </w:lvl>
    <w:lvl w:ilvl="8">
      <w:start w:val="1"/>
      <w:numFmt w:val="none"/>
      <w:pStyle w:val="Level9"/>
      <w:suff w:val="nothing"/>
      <w:lvlText w:val=""/>
      <w:lvlJc w:val="left"/>
      <w:pPr>
        <w:tabs>
          <w:tab w:val="num" w:pos="0"/>
        </w:tabs>
        <w:ind w:left="3969" w:hanging="680"/>
      </w:pPr>
    </w:lvl>
  </w:abstractNum>
  <w:abstractNum w:abstractNumId="47" w15:restartNumberingAfterBreak="0">
    <w:nsid w:val="5E1343E9"/>
    <w:multiLevelType w:val="multilevel"/>
    <w:tmpl w:val="FC1669E6"/>
    <w:lvl w:ilvl="0">
      <w:start w:val="1"/>
      <w:numFmt w:val="decimal"/>
      <w:pStyle w:val="ListNumb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8" w15:restartNumberingAfterBreak="0">
    <w:nsid w:val="5E9B1B28"/>
    <w:multiLevelType w:val="multilevel"/>
    <w:tmpl w:val="E8A47040"/>
    <w:lvl w:ilvl="0">
      <w:start w:val="1"/>
      <w:numFmt w:val="bullet"/>
      <w:pStyle w:val="Bulletlevel2"/>
      <w:lvlText w:val=""/>
      <w:lvlJc w:val="left"/>
      <w:pPr>
        <w:tabs>
          <w:tab w:val="num" w:pos="567"/>
        </w:tabs>
        <w:ind w:left="567"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15:restartNumberingAfterBreak="0">
    <w:nsid w:val="5F672EB7"/>
    <w:multiLevelType w:val="multilevel"/>
    <w:tmpl w:val="B824B994"/>
    <w:lvl w:ilvl="0">
      <w:start w:val="1"/>
      <w:numFmt w:val="decimal"/>
      <w:pStyle w:val="Table2"/>
      <w:lvlText w:val="%1"/>
      <w:lvlJc w:val="left"/>
      <w:pPr>
        <w:tabs>
          <w:tab w:val="num" w:pos="567"/>
        </w:tabs>
        <w:ind w:left="567" w:hanging="567"/>
      </w:pPr>
      <w:rPr>
        <w:b/>
        <w:i w:val="0"/>
        <w:sz w:val="22"/>
      </w:rPr>
    </w:lvl>
    <w:lvl w:ilvl="1">
      <w:start w:val="1"/>
      <w:numFmt w:val="decimal"/>
      <w:pStyle w:val="Table3"/>
      <w:lvlText w:val="%1.%2"/>
      <w:lvlJc w:val="left"/>
      <w:pPr>
        <w:tabs>
          <w:tab w:val="num" w:pos="567"/>
        </w:tabs>
        <w:ind w:left="567" w:hanging="567"/>
      </w:pPr>
      <w:rPr>
        <w:b/>
        <w:i w:val="0"/>
        <w:sz w:val="21"/>
      </w:rPr>
    </w:lvl>
    <w:lvl w:ilvl="2">
      <w:start w:val="1"/>
      <w:numFmt w:val="decimal"/>
      <w:pStyle w:val="Table4"/>
      <w:lvlText w:val="%1.%2.%3"/>
      <w:lvlJc w:val="left"/>
      <w:pPr>
        <w:tabs>
          <w:tab w:val="num" w:pos="567"/>
        </w:tabs>
        <w:ind w:left="567" w:hanging="567"/>
      </w:pPr>
      <w:rPr>
        <w:b/>
        <w:i w:val="0"/>
        <w:sz w:val="17"/>
      </w:rPr>
    </w:lvl>
    <w:lvl w:ilvl="3">
      <w:start w:val="1"/>
      <w:numFmt w:val="lowerRoman"/>
      <w:pStyle w:val="Table5"/>
      <w:lvlText w:val="(%4)"/>
      <w:lvlJc w:val="left"/>
      <w:pPr>
        <w:tabs>
          <w:tab w:val="num" w:pos="720"/>
        </w:tabs>
        <w:ind w:left="567" w:hanging="567"/>
      </w:pPr>
    </w:lvl>
    <w:lvl w:ilvl="4">
      <w:start w:val="1"/>
      <w:numFmt w:val="lowerLetter"/>
      <w:pStyle w:val="Table6"/>
      <w:lvlText w:val="(%5)"/>
      <w:lvlJc w:val="left"/>
      <w:pPr>
        <w:tabs>
          <w:tab w:val="num" w:pos="567"/>
        </w:tabs>
        <w:ind w:left="567" w:hanging="567"/>
      </w:pPr>
    </w:lvl>
    <w:lvl w:ilvl="5">
      <w:start w:val="1"/>
      <w:numFmt w:val="upperRoman"/>
      <w:pStyle w:val="Recitals"/>
      <w:lvlText w:val="(%6)"/>
      <w:lvlJc w:val="left"/>
      <w:pPr>
        <w:tabs>
          <w:tab w:val="num" w:pos="720"/>
        </w:tabs>
        <w:ind w:left="567" w:hanging="567"/>
      </w:pPr>
    </w:lvl>
    <w:lvl w:ilvl="6">
      <w:start w:val="1"/>
      <w:numFmt w:val="none"/>
      <w:suff w:val="nothing"/>
      <w:lvlText w:val=""/>
      <w:lvlJc w:val="left"/>
      <w:pPr>
        <w:tabs>
          <w:tab w:val="num" w:pos="0"/>
        </w:tabs>
        <w:ind w:left="680" w:hanging="680"/>
      </w:pPr>
    </w:lvl>
    <w:lvl w:ilvl="7">
      <w:start w:val="1"/>
      <w:numFmt w:val="none"/>
      <w:suff w:val="nothing"/>
      <w:lvlText w:val=""/>
      <w:lvlJc w:val="left"/>
      <w:pPr>
        <w:tabs>
          <w:tab w:val="num" w:pos="0"/>
        </w:tabs>
        <w:ind w:left="30161" w:firstLine="0"/>
      </w:pPr>
    </w:lvl>
    <w:lvl w:ilvl="8">
      <w:start w:val="1"/>
      <w:numFmt w:val="none"/>
      <w:suff w:val="nothing"/>
      <w:lvlText w:val=""/>
      <w:lvlJc w:val="left"/>
      <w:pPr>
        <w:tabs>
          <w:tab w:val="num" w:pos="0"/>
        </w:tabs>
        <w:ind w:left="30161" w:firstLine="0"/>
      </w:pPr>
    </w:lvl>
  </w:abstractNum>
  <w:abstractNum w:abstractNumId="50" w15:restartNumberingAfterBreak="0">
    <w:nsid w:val="60660296"/>
    <w:multiLevelType w:val="multilevel"/>
    <w:tmpl w:val="BA8625B4"/>
    <w:lvl w:ilvl="0">
      <w:start w:val="1"/>
      <w:numFmt w:val="decimal"/>
      <w:pStyle w:val="CellHead"/>
      <w:lvlText w:val="(%1)"/>
      <w:lvlJc w:val="left"/>
      <w:pPr>
        <w:tabs>
          <w:tab w:val="num" w:pos="567"/>
        </w:tabs>
        <w:ind w:left="567" w:hanging="567"/>
      </w:pPr>
      <w:rPr>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60A73CA2"/>
    <w:multiLevelType w:val="multilevel"/>
    <w:tmpl w:val="8856BCC6"/>
    <w:lvl w:ilvl="0">
      <w:start w:val="1"/>
      <w:numFmt w:val="upperLetter"/>
      <w:pStyle w:val="UCAlpha4"/>
      <w:lvlText w:val="%1."/>
      <w:lvlJc w:val="left"/>
      <w:pPr>
        <w:tabs>
          <w:tab w:val="num" w:pos="2722"/>
        </w:tabs>
        <w:ind w:left="2722" w:hanging="681"/>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15:restartNumberingAfterBreak="0">
    <w:nsid w:val="619D1477"/>
    <w:multiLevelType w:val="multilevel"/>
    <w:tmpl w:val="9D3818DA"/>
    <w:lvl w:ilvl="0">
      <w:start w:val="1"/>
      <w:numFmt w:val="upperRoman"/>
      <w:pStyle w:val="UCRoman1"/>
      <w:lvlText w:val="%1."/>
      <w:lvlJc w:val="left"/>
      <w:pPr>
        <w:tabs>
          <w:tab w:val="num" w:pos="567"/>
        </w:tabs>
        <w:ind w:left="567"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3" w15:restartNumberingAfterBreak="0">
    <w:nsid w:val="63503E89"/>
    <w:multiLevelType w:val="multilevel"/>
    <w:tmpl w:val="96F2427A"/>
    <w:lvl w:ilvl="0">
      <w:start w:val="1"/>
      <w:numFmt w:val="bullet"/>
      <w:pStyle w:val="ListBullet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15:restartNumberingAfterBreak="0">
    <w:nsid w:val="6489389A"/>
    <w:multiLevelType w:val="multilevel"/>
    <w:tmpl w:val="705E2D40"/>
    <w:lvl w:ilvl="0">
      <w:start w:val="1"/>
      <w:numFmt w:val="bullet"/>
      <w:pStyle w:val="TableBullet1"/>
      <w:lvlText w:val=""/>
      <w:lvlJc w:val="left"/>
      <w:pPr>
        <w:tabs>
          <w:tab w:val="num" w:pos="173"/>
        </w:tabs>
        <w:ind w:left="173" w:hanging="173"/>
      </w:pPr>
      <w:rPr>
        <w:rFonts w:ascii="Symbol" w:hAnsi="Symbol" w:cs="Symbol" w:hint="default"/>
        <w:color w:val="auto"/>
      </w:rPr>
    </w:lvl>
    <w:lvl w:ilvl="1">
      <w:start w:val="1"/>
      <w:numFmt w:val="bullet"/>
      <w:lvlText w:val=""/>
      <w:lvlJc w:val="left"/>
      <w:pPr>
        <w:tabs>
          <w:tab w:val="num" w:pos="346"/>
        </w:tabs>
        <w:ind w:left="346" w:hanging="173"/>
      </w:pPr>
      <w:rPr>
        <w:rFonts w:ascii="Symbol" w:hAnsi="Symbol" w:cs="Symbol" w:hint="default"/>
      </w:rPr>
    </w:lvl>
    <w:lvl w:ilvl="2">
      <w:start w:val="1"/>
      <w:numFmt w:val="bullet"/>
      <w:lvlText w:val=""/>
      <w:lvlJc w:val="left"/>
      <w:pPr>
        <w:tabs>
          <w:tab w:val="num" w:pos="518"/>
        </w:tabs>
        <w:ind w:left="518" w:hanging="172"/>
      </w:pPr>
      <w:rPr>
        <w:rFonts w:ascii="Symbol" w:hAnsi="Symbol" w:cs="Symbol" w:hint="default"/>
        <w:color w:val="auto"/>
      </w:rPr>
    </w:lvl>
    <w:lvl w:ilvl="3">
      <w:start w:val="1"/>
      <w:numFmt w:val="bullet"/>
      <w:lvlText w:val="–"/>
      <w:lvlJc w:val="left"/>
      <w:pPr>
        <w:tabs>
          <w:tab w:val="num" w:pos="691"/>
        </w:tabs>
        <w:ind w:left="691" w:hanging="173"/>
      </w:pPr>
      <w:rPr>
        <w:rFonts w:ascii="Calibri" w:hAnsi="Calibri" w:cs="Calibri" w:hint="default"/>
      </w:rPr>
    </w:lvl>
    <w:lvl w:ilvl="4">
      <w:start w:val="1"/>
      <w:numFmt w:val="bullet"/>
      <w:lvlText w:val=""/>
      <w:lvlJc w:val="left"/>
      <w:pPr>
        <w:tabs>
          <w:tab w:val="num" w:pos="864"/>
        </w:tabs>
        <w:ind w:left="864" w:hanging="173"/>
      </w:pPr>
      <w:rPr>
        <w:rFonts w:ascii="Symbol" w:hAnsi="Symbol" w:cs="Symbol" w:hint="default"/>
      </w:rPr>
    </w:lvl>
    <w:lvl w:ilvl="5">
      <w:start w:val="1"/>
      <w:numFmt w:val="bullet"/>
      <w:lvlText w:val=""/>
      <w:lvlJc w:val="left"/>
      <w:pPr>
        <w:tabs>
          <w:tab w:val="num" w:pos="1037"/>
        </w:tabs>
        <w:ind w:left="1037" w:hanging="173"/>
      </w:pPr>
      <w:rPr>
        <w:rFonts w:ascii="Symbol" w:hAnsi="Symbol" w:cs="Symbol" w:hint="default"/>
      </w:rPr>
    </w:lvl>
    <w:lvl w:ilvl="6">
      <w:start w:val="1"/>
      <w:numFmt w:val="bullet"/>
      <w:lvlText w:val=""/>
      <w:lvlJc w:val="left"/>
      <w:pPr>
        <w:tabs>
          <w:tab w:val="num" w:pos="1210"/>
        </w:tabs>
        <w:ind w:left="1210" w:hanging="173"/>
      </w:pPr>
      <w:rPr>
        <w:rFonts w:ascii="Symbol" w:hAnsi="Symbol" w:cs="Symbol" w:hint="default"/>
      </w:rPr>
    </w:lvl>
    <w:lvl w:ilvl="7">
      <w:start w:val="1"/>
      <w:numFmt w:val="bullet"/>
      <w:lvlText w:val=""/>
      <w:lvlJc w:val="left"/>
      <w:pPr>
        <w:tabs>
          <w:tab w:val="num" w:pos="1382"/>
        </w:tabs>
        <w:ind w:left="1382" w:hanging="172"/>
      </w:pPr>
      <w:rPr>
        <w:rFonts w:ascii="Symbol" w:hAnsi="Symbol" w:cs="Symbol" w:hint="default"/>
      </w:rPr>
    </w:lvl>
    <w:lvl w:ilvl="8">
      <w:start w:val="1"/>
      <w:numFmt w:val="bullet"/>
      <w:lvlText w:val=""/>
      <w:lvlJc w:val="left"/>
      <w:pPr>
        <w:tabs>
          <w:tab w:val="num" w:pos="1555"/>
        </w:tabs>
        <w:ind w:left="1555" w:hanging="173"/>
      </w:pPr>
      <w:rPr>
        <w:rFonts w:ascii="Symbol" w:hAnsi="Symbol" w:cs="Symbol" w:hint="default"/>
      </w:rPr>
    </w:lvl>
  </w:abstractNum>
  <w:abstractNum w:abstractNumId="55" w15:restartNumberingAfterBreak="0">
    <w:nsid w:val="6A4A7546"/>
    <w:multiLevelType w:val="multilevel"/>
    <w:tmpl w:val="C3D67F20"/>
    <w:lvl w:ilvl="0">
      <w:start w:val="1"/>
      <w:numFmt w:val="bullet"/>
      <w:pStyle w:val="Bulletslevel1"/>
      <w:lvlText w:val=""/>
      <w:lvlJc w:val="left"/>
      <w:pPr>
        <w:tabs>
          <w:tab w:val="num" w:pos="0"/>
        </w:tabs>
        <w:ind w:left="720" w:hanging="360"/>
      </w:pPr>
      <w:rPr>
        <w:rFonts w:ascii="Symbol" w:hAnsi="Symbol" w:cs="Symbol" w:hint="default"/>
        <w:b w:val="0"/>
        <w:i w:val="0"/>
        <w:sz w:val="19"/>
      </w:rPr>
    </w:lvl>
    <w:lvl w:ilvl="1">
      <w:start w:val="1"/>
      <w:numFmt w:val="bullet"/>
      <w:lvlText w:val="o"/>
      <w:lvlJc w:val="left"/>
      <w:pPr>
        <w:tabs>
          <w:tab w:val="num" w:pos="0"/>
        </w:tabs>
        <w:ind w:left="1800" w:hanging="720"/>
      </w:pPr>
      <w:rPr>
        <w:rFonts w:ascii="Courier New" w:hAnsi="Courier New" w:cs="Courier New"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6" w15:restartNumberingAfterBreak="0">
    <w:nsid w:val="6A4E6D6F"/>
    <w:multiLevelType w:val="multilevel"/>
    <w:tmpl w:val="345AB352"/>
    <w:lvl w:ilvl="0">
      <w:start w:val="1"/>
      <w:numFmt w:val="upperLetter"/>
      <w:pStyle w:val="UCAlpha5"/>
      <w:lvlText w:val="%1."/>
      <w:lvlJc w:val="left"/>
      <w:pPr>
        <w:tabs>
          <w:tab w:val="num" w:pos="3289"/>
        </w:tabs>
        <w:ind w:left="3289" w:hanging="567"/>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15:restartNumberingAfterBreak="0">
    <w:nsid w:val="6BC11F7D"/>
    <w:multiLevelType w:val="multilevel"/>
    <w:tmpl w:val="686C6160"/>
    <w:lvl w:ilvl="0">
      <w:start w:val="4"/>
      <w:numFmt w:val="decimal"/>
      <w:lvlText w:val="%1."/>
      <w:lvlJc w:val="left"/>
      <w:pPr>
        <w:tabs>
          <w:tab w:val="num" w:pos="544"/>
        </w:tabs>
        <w:ind w:left="544" w:hanging="544"/>
      </w:pPr>
      <w:rPr>
        <w:rFonts w:cs="Times New Roman"/>
      </w:rPr>
    </w:lvl>
    <w:lvl w:ilvl="1">
      <w:start w:val="1"/>
      <w:numFmt w:val="decimal"/>
      <w:lvlText w:val="%1.%2."/>
      <w:lvlJc w:val="left"/>
      <w:pPr>
        <w:tabs>
          <w:tab w:val="num" w:pos="904"/>
        </w:tabs>
        <w:ind w:left="904" w:hanging="544"/>
      </w:pPr>
      <w:rPr>
        <w:rFonts w:cs="Times New Roman"/>
      </w:rPr>
    </w:lvl>
    <w:lvl w:ilvl="2">
      <w:start w:val="1"/>
      <w:numFmt w:val="decimal"/>
      <w:pStyle w:val="tit2"/>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58" w15:restartNumberingAfterBreak="0">
    <w:nsid w:val="6EE81BFA"/>
    <w:multiLevelType w:val="multilevel"/>
    <w:tmpl w:val="F4F267C2"/>
    <w:lvl w:ilvl="0">
      <w:start w:val="1"/>
      <w:numFmt w:val="bullet"/>
      <w:pStyle w:val="bullet6"/>
      <w:lvlText w:val=""/>
      <w:lvlJc w:val="left"/>
      <w:pPr>
        <w:tabs>
          <w:tab w:val="num" w:pos="3969"/>
        </w:tabs>
        <w:ind w:left="3969" w:hanging="68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9" w15:restartNumberingAfterBreak="0">
    <w:nsid w:val="716922D6"/>
    <w:multiLevelType w:val="multilevel"/>
    <w:tmpl w:val="61FC7266"/>
    <w:lvl w:ilvl="0">
      <w:start w:val="1"/>
      <w:numFmt w:val="lowerRoman"/>
      <w:pStyle w:val="roman6"/>
      <w:lvlText w:val="(%1)"/>
      <w:lvlJc w:val="left"/>
      <w:pPr>
        <w:tabs>
          <w:tab w:val="num" w:pos="3969"/>
        </w:tabs>
        <w:ind w:left="3969"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0" w15:restartNumberingAfterBreak="0">
    <w:nsid w:val="73B948D1"/>
    <w:multiLevelType w:val="multilevel"/>
    <w:tmpl w:val="7874651C"/>
    <w:lvl w:ilvl="0">
      <w:start w:val="1"/>
      <w:numFmt w:val="bullet"/>
      <w:pStyle w:val="Tablebullet"/>
      <w:lvlText w:val=""/>
      <w:lvlJc w:val="left"/>
      <w:pPr>
        <w:tabs>
          <w:tab w:val="num" w:pos="567"/>
        </w:tabs>
        <w:ind w:left="567" w:hanging="56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1" w15:restartNumberingAfterBreak="0">
    <w:nsid w:val="76D054B2"/>
    <w:multiLevelType w:val="multilevel"/>
    <w:tmpl w:val="E2960F56"/>
    <w:lvl w:ilvl="0">
      <w:start w:val="1"/>
      <w:numFmt w:val="lowerLetter"/>
      <w:pStyle w:val="alpha6"/>
      <w:lvlText w:val="(%1)"/>
      <w:lvlJc w:val="left"/>
      <w:pPr>
        <w:tabs>
          <w:tab w:val="num" w:pos="3969"/>
        </w:tabs>
        <w:ind w:left="3969" w:hanging="680"/>
      </w:pPr>
      <w:rPr>
        <w:rFonts w:ascii="Arial" w:hAnsi="Arial"/>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7D631D91"/>
    <w:multiLevelType w:val="multilevel"/>
    <w:tmpl w:val="E28482DE"/>
    <w:lvl w:ilvl="0">
      <w:start w:val="1"/>
      <w:numFmt w:val="upperLetter"/>
      <w:pStyle w:val="UCAlpha3"/>
      <w:lvlText w:val="%1."/>
      <w:lvlJc w:val="left"/>
      <w:pPr>
        <w:tabs>
          <w:tab w:val="num" w:pos="2041"/>
        </w:tabs>
        <w:ind w:left="2041" w:hanging="794"/>
      </w:pPr>
      <w:rPr>
        <w:rFonts w:ascii="Arial Bold" w:hAnsi="Arial Bold"/>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3" w15:restartNumberingAfterBreak="0">
    <w:nsid w:val="7EC50CAC"/>
    <w:multiLevelType w:val="multilevel"/>
    <w:tmpl w:val="8C6C9D84"/>
    <w:lvl w:ilvl="0">
      <w:start w:val="1"/>
      <w:numFmt w:val="decimal"/>
      <w:pStyle w:val="Schedule1"/>
      <w:lvlText w:val="%1"/>
      <w:lvlJc w:val="left"/>
      <w:pPr>
        <w:tabs>
          <w:tab w:val="num" w:pos="567"/>
        </w:tabs>
        <w:ind w:left="567" w:hanging="567"/>
      </w:pPr>
      <w:rPr>
        <w:b/>
        <w:i w:val="0"/>
        <w:color w:val="auto"/>
        <w:sz w:val="24"/>
        <w:szCs w:val="24"/>
      </w:rPr>
    </w:lvl>
    <w:lvl w:ilvl="1">
      <w:start w:val="1"/>
      <w:numFmt w:val="decimal"/>
      <w:pStyle w:val="Schedule2"/>
      <w:lvlText w:val="%1.%2"/>
      <w:lvlJc w:val="left"/>
      <w:pPr>
        <w:tabs>
          <w:tab w:val="num" w:pos="1247"/>
        </w:tabs>
        <w:ind w:left="1247" w:hanging="680"/>
      </w:pPr>
      <w:rPr>
        <w:b/>
        <w:i w:val="0"/>
        <w:color w:val="auto"/>
        <w:sz w:val="24"/>
        <w:szCs w:val="24"/>
      </w:rPr>
    </w:lvl>
    <w:lvl w:ilvl="2">
      <w:start w:val="1"/>
      <w:numFmt w:val="lowerRoman"/>
      <w:pStyle w:val="Schedule3"/>
      <w:lvlText w:val="%3"/>
      <w:lvlJc w:val="left"/>
      <w:pPr>
        <w:tabs>
          <w:tab w:val="num" w:pos="2041"/>
        </w:tabs>
        <w:ind w:left="2041" w:hanging="794"/>
      </w:pPr>
      <w:rPr>
        <w:b w:val="0"/>
        <w:i w:val="0"/>
        <w:sz w:val="24"/>
        <w:szCs w:val="24"/>
      </w:rPr>
    </w:lvl>
    <w:lvl w:ilvl="3">
      <w:start w:val="1"/>
      <w:numFmt w:val="lowerRoman"/>
      <w:pStyle w:val="Schedule4"/>
      <w:lvlText w:val="(%4)"/>
      <w:lvlJc w:val="left"/>
      <w:pPr>
        <w:tabs>
          <w:tab w:val="num" w:pos="2722"/>
        </w:tabs>
        <w:ind w:left="2722" w:hanging="681"/>
      </w:pPr>
    </w:lvl>
    <w:lvl w:ilvl="4">
      <w:start w:val="1"/>
      <w:numFmt w:val="lowerLetter"/>
      <w:pStyle w:val="Schedule5"/>
      <w:lvlText w:val="(%5)"/>
      <w:lvlJc w:val="left"/>
      <w:pPr>
        <w:tabs>
          <w:tab w:val="num" w:pos="3289"/>
        </w:tabs>
        <w:ind w:left="3289" w:hanging="567"/>
      </w:pPr>
    </w:lvl>
    <w:lvl w:ilvl="5">
      <w:start w:val="1"/>
      <w:numFmt w:val="upperRoman"/>
      <w:pStyle w:val="Schedule6"/>
      <w:lvlText w:val="(%6)"/>
      <w:lvlJc w:val="left"/>
      <w:pPr>
        <w:tabs>
          <w:tab w:val="num" w:pos="3969"/>
        </w:tabs>
        <w:ind w:left="3969" w:hanging="680"/>
      </w:pPr>
    </w:lvl>
    <w:lvl w:ilvl="6">
      <w:start w:val="1"/>
      <w:numFmt w:val="none"/>
      <w:suff w:val="nothing"/>
      <w:lvlText w:val=""/>
      <w:lvlJc w:val="left"/>
      <w:pPr>
        <w:tabs>
          <w:tab w:val="num" w:pos="0"/>
        </w:tabs>
        <w:ind w:left="3969" w:hanging="680"/>
      </w:pPr>
    </w:lvl>
    <w:lvl w:ilvl="7">
      <w:start w:val="1"/>
      <w:numFmt w:val="none"/>
      <w:suff w:val="nothing"/>
      <w:lvlText w:val=""/>
      <w:lvlJc w:val="left"/>
      <w:pPr>
        <w:tabs>
          <w:tab w:val="num" w:pos="0"/>
        </w:tabs>
        <w:ind w:left="3969" w:hanging="680"/>
      </w:pPr>
    </w:lvl>
    <w:lvl w:ilvl="8">
      <w:start w:val="1"/>
      <w:numFmt w:val="none"/>
      <w:suff w:val="nothing"/>
      <w:lvlText w:val=""/>
      <w:lvlJc w:val="left"/>
      <w:pPr>
        <w:tabs>
          <w:tab w:val="num" w:pos="0"/>
        </w:tabs>
        <w:ind w:left="3969" w:hanging="680"/>
      </w:pPr>
    </w:lvl>
  </w:abstractNum>
  <w:num w:numId="1">
    <w:abstractNumId w:val="35"/>
  </w:num>
  <w:num w:numId="2">
    <w:abstractNumId w:val="2"/>
  </w:num>
  <w:num w:numId="3">
    <w:abstractNumId w:val="57"/>
  </w:num>
  <w:num w:numId="4">
    <w:abstractNumId w:val="34"/>
  </w:num>
  <w:num w:numId="5">
    <w:abstractNumId w:val="27"/>
  </w:num>
  <w:num w:numId="6">
    <w:abstractNumId w:val="55"/>
  </w:num>
  <w:num w:numId="7">
    <w:abstractNumId w:val="48"/>
  </w:num>
  <w:num w:numId="8">
    <w:abstractNumId w:val="54"/>
  </w:num>
  <w:num w:numId="9">
    <w:abstractNumId w:val="21"/>
  </w:num>
  <w:num w:numId="10">
    <w:abstractNumId w:val="5"/>
  </w:num>
  <w:num w:numId="11">
    <w:abstractNumId w:val="10"/>
  </w:num>
  <w:num w:numId="12">
    <w:abstractNumId w:val="50"/>
  </w:num>
  <w:num w:numId="13">
    <w:abstractNumId w:val="49"/>
  </w:num>
  <w:num w:numId="14">
    <w:abstractNumId w:val="46"/>
  </w:num>
  <w:num w:numId="15">
    <w:abstractNumId w:val="8"/>
  </w:num>
  <w:num w:numId="16">
    <w:abstractNumId w:val="38"/>
  </w:num>
  <w:num w:numId="17">
    <w:abstractNumId w:val="45"/>
  </w:num>
  <w:num w:numId="18">
    <w:abstractNumId w:val="58"/>
  </w:num>
  <w:num w:numId="19">
    <w:abstractNumId w:val="63"/>
  </w:num>
  <w:num w:numId="20">
    <w:abstractNumId w:val="25"/>
  </w:num>
  <w:num w:numId="21">
    <w:abstractNumId w:val="60"/>
  </w:num>
  <w:num w:numId="22">
    <w:abstractNumId w:val="31"/>
  </w:num>
  <w:num w:numId="23">
    <w:abstractNumId w:val="39"/>
  </w:num>
  <w:num w:numId="24">
    <w:abstractNumId w:val="32"/>
  </w:num>
  <w:num w:numId="25">
    <w:abstractNumId w:val="61"/>
  </w:num>
  <w:num w:numId="26">
    <w:abstractNumId w:val="17"/>
  </w:num>
  <w:num w:numId="27">
    <w:abstractNumId w:val="18"/>
  </w:num>
  <w:num w:numId="28">
    <w:abstractNumId w:val="15"/>
  </w:num>
  <w:num w:numId="29">
    <w:abstractNumId w:val="59"/>
  </w:num>
  <w:num w:numId="30">
    <w:abstractNumId w:val="43"/>
  </w:num>
  <w:num w:numId="31">
    <w:abstractNumId w:val="22"/>
  </w:num>
  <w:num w:numId="32">
    <w:abstractNumId w:val="3"/>
  </w:num>
  <w:num w:numId="33">
    <w:abstractNumId w:val="33"/>
  </w:num>
  <w:num w:numId="34">
    <w:abstractNumId w:val="20"/>
  </w:num>
  <w:num w:numId="35">
    <w:abstractNumId w:val="9"/>
  </w:num>
  <w:num w:numId="36">
    <w:abstractNumId w:val="40"/>
  </w:num>
  <w:num w:numId="37">
    <w:abstractNumId w:val="30"/>
  </w:num>
  <w:num w:numId="38">
    <w:abstractNumId w:val="16"/>
  </w:num>
  <w:num w:numId="39">
    <w:abstractNumId w:val="41"/>
  </w:num>
  <w:num w:numId="40">
    <w:abstractNumId w:val="44"/>
  </w:num>
  <w:num w:numId="41">
    <w:abstractNumId w:val="6"/>
  </w:num>
  <w:num w:numId="42">
    <w:abstractNumId w:val="62"/>
  </w:num>
  <w:num w:numId="43">
    <w:abstractNumId w:val="51"/>
  </w:num>
  <w:num w:numId="44">
    <w:abstractNumId w:val="56"/>
  </w:num>
  <w:num w:numId="45">
    <w:abstractNumId w:val="1"/>
  </w:num>
  <w:num w:numId="46">
    <w:abstractNumId w:val="52"/>
  </w:num>
  <w:num w:numId="47">
    <w:abstractNumId w:val="19"/>
  </w:num>
  <w:num w:numId="48">
    <w:abstractNumId w:val="12"/>
  </w:num>
  <w:num w:numId="49">
    <w:abstractNumId w:val="23"/>
  </w:num>
  <w:num w:numId="50">
    <w:abstractNumId w:val="24"/>
  </w:num>
  <w:num w:numId="51">
    <w:abstractNumId w:val="53"/>
  </w:num>
  <w:num w:numId="52">
    <w:abstractNumId w:val="36"/>
  </w:num>
  <w:num w:numId="53">
    <w:abstractNumId w:val="28"/>
  </w:num>
  <w:num w:numId="54">
    <w:abstractNumId w:val="47"/>
  </w:num>
  <w:num w:numId="55">
    <w:abstractNumId w:val="0"/>
  </w:num>
  <w:num w:numId="56">
    <w:abstractNumId w:val="13"/>
  </w:num>
  <w:num w:numId="57">
    <w:abstractNumId w:val="11"/>
  </w:num>
  <w:num w:numId="58">
    <w:abstractNumId w:val="14"/>
  </w:num>
  <w:num w:numId="59">
    <w:abstractNumId w:val="7"/>
  </w:num>
  <w:num w:numId="60">
    <w:abstractNumId w:val="37"/>
  </w:num>
  <w:num w:numId="61">
    <w:abstractNumId w:val="26"/>
  </w:num>
  <w:num w:numId="62">
    <w:abstractNumId w:val="4"/>
  </w:num>
  <w:num w:numId="63">
    <w:abstractNumId w:val="42"/>
  </w:num>
  <w:num w:numId="64">
    <w:abstractNumId w:val="29"/>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21BD"/>
    <w:rsid w:val="00035283"/>
    <w:rsid w:val="002C4305"/>
    <w:rsid w:val="002D1A75"/>
    <w:rsid w:val="002D2126"/>
    <w:rsid w:val="002E077A"/>
    <w:rsid w:val="002E3CD9"/>
    <w:rsid w:val="003C097B"/>
    <w:rsid w:val="0044678D"/>
    <w:rsid w:val="00497F7D"/>
    <w:rsid w:val="004C2437"/>
    <w:rsid w:val="00567A9E"/>
    <w:rsid w:val="005B4377"/>
    <w:rsid w:val="005D585A"/>
    <w:rsid w:val="005F3C59"/>
    <w:rsid w:val="006378F6"/>
    <w:rsid w:val="00651B8E"/>
    <w:rsid w:val="00726C0A"/>
    <w:rsid w:val="00773936"/>
    <w:rsid w:val="00780F39"/>
    <w:rsid w:val="00790B7B"/>
    <w:rsid w:val="007D21BD"/>
    <w:rsid w:val="009E2CFA"/>
    <w:rsid w:val="00A158F8"/>
    <w:rsid w:val="00A36016"/>
    <w:rsid w:val="00A71D57"/>
    <w:rsid w:val="00B0339D"/>
    <w:rsid w:val="00BB2628"/>
    <w:rsid w:val="00BE1891"/>
    <w:rsid w:val="00C04301"/>
    <w:rsid w:val="00C56C4E"/>
    <w:rsid w:val="00D065BD"/>
    <w:rsid w:val="00D10A53"/>
    <w:rsid w:val="00D32C2C"/>
    <w:rsid w:val="00D448C4"/>
    <w:rsid w:val="00D54E09"/>
    <w:rsid w:val="00E27BFC"/>
    <w:rsid w:val="00E540EF"/>
    <w:rsid w:val="00EC7852"/>
    <w:rsid w:val="00F53E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2CB7FD16"/>
  <w15:chartTrackingRefBased/>
  <w15:docId w15:val="{99D18F4A-1546-48DB-A620-6BFAD278E6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qFormat="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qFormat="1"/>
    <w:lsdException w:name="List 4" w:semiHidden="1" w:unhideWhenUsed="1" w:qFormat="1"/>
    <w:lsdException w:name="List 5" w:semiHidden="1" w:unhideWhenUsed="1" w:qFormat="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qFormat="1"/>
    <w:lsdException w:name="Subtitle" w:uiPriority="99"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qFormat="1"/>
    <w:lsdException w:name="Note Heading" w:semiHidden="1" w:unhideWhenUsed="1" w:qFormat="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iPriority="99" w:unhideWhenUsed="1" w:qFormat="1"/>
    <w:lsdException w:name="Plain Text" w:semiHidden="1" w:unhideWhenUsed="1" w:qFormat="1"/>
    <w:lsdException w:name="E-mail Signature" w:semiHidden="1" w:unhideWhenUsed="1" w:qFormat="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qFormat="1"/>
    <w:lsdException w:name="HTML Address" w:semiHidden="1" w:unhideWhenUsed="1" w:qFormat="1"/>
    <w:lsdException w:name="HTML Cite" w:semiHidden="1" w:unhideWhenUsed="1" w:qFormat="1"/>
    <w:lsdException w:name="HTML Code" w:semiHidden="1" w:unhideWhenUsed="1" w:qFormat="1"/>
    <w:lsdException w:name="HTML Definition" w:semiHidden="1" w:unhideWhenUsed="1" w:qFormat="1"/>
    <w:lsdException w:name="HTML Keyboard" w:semiHidden="1" w:unhideWhenUsed="1" w:qFormat="1"/>
    <w:lsdException w:name="HTML Preformatted" w:semiHidden="1" w:unhideWhenUsed="1" w:qFormat="1"/>
    <w:lsdException w:name="HTML Sample" w:semiHidden="1" w:unhideWhenUsed="1" w:qFormat="1"/>
    <w:lsdException w:name="HTML Typewriter" w:semiHidden="1" w:unhideWhenUsed="1" w:qFormat="1"/>
    <w:lsdException w:name="HTML Variable" w:semiHidden="1" w:unhideWhenUsed="1" w:qFormat="1"/>
    <w:lsdException w:name="Normal Table" w:semiHidden="1" w:uiPriority="99" w:unhideWhenUsed="1"/>
    <w:lsdException w:name="annotation subject" w:semiHidden="1" w:uiPriority="99" w:unhideWhenUsed="1" w:qFormat="1"/>
    <w:lsdException w:name="No List" w:semiHidden="1" w:uiPriority="99" w:unhideWhenUsed="1"/>
    <w:lsdException w:name="Outline List 1" w:semiHidden="1" w:unhideWhenUsed="1" w:qFormat="1"/>
    <w:lsdException w:name="Outline List 2" w:semiHidden="1" w:unhideWhenUsed="1" w:qFormat="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339D"/>
    <w:pPr>
      <w:spacing w:after="0"/>
      <w:jc w:val="both"/>
    </w:pPr>
    <w:rPr>
      <w:rFonts w:ascii="Times New Roman" w:hAnsi="Times New Roman"/>
      <w:sz w:val="24"/>
      <w:lang w:val="ro-RO"/>
    </w:rPr>
  </w:style>
  <w:style w:type="paragraph" w:styleId="Heading1">
    <w:name w:val="heading 1"/>
    <w:basedOn w:val="Normal"/>
    <w:next w:val="Normal"/>
    <w:link w:val="Heading1Char"/>
    <w:qFormat/>
    <w:rsid w:val="00497F7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51B8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BSubheading-Greendk"/>
    <w:next w:val="Normal"/>
    <w:link w:val="Heading3Char"/>
    <w:uiPriority w:val="9"/>
    <w:qFormat/>
    <w:rsid w:val="005D585A"/>
    <w:pPr>
      <w:tabs>
        <w:tab w:val="num" w:pos="0"/>
      </w:tabs>
      <w:ind w:left="1287" w:hanging="720"/>
      <w:outlineLvl w:val="2"/>
    </w:pPr>
    <w:rPr>
      <w:rFonts w:cs="Times New Roman"/>
      <w:color w:val="auto"/>
      <w:sz w:val="26"/>
    </w:rPr>
  </w:style>
  <w:style w:type="paragraph" w:styleId="Heading4">
    <w:name w:val="heading 4"/>
    <w:basedOn w:val="Normal"/>
    <w:next w:val="Normal"/>
    <w:link w:val="Heading4Char"/>
    <w:unhideWhenUsed/>
    <w:qFormat/>
    <w:rsid w:val="005D585A"/>
    <w:pPr>
      <w:keepNext/>
      <w:tabs>
        <w:tab w:val="num" w:pos="0"/>
        <w:tab w:val="left" w:pos="993"/>
      </w:tabs>
      <w:suppressAutoHyphens/>
      <w:spacing w:before="240" w:after="120" w:line="240" w:lineRule="auto"/>
      <w:ind w:left="864" w:hanging="864"/>
      <w:outlineLvl w:val="3"/>
    </w:pPr>
    <w:rPr>
      <w:rFonts w:eastAsia="Times New Roman" w:cs="Times New Roman"/>
      <w:b/>
      <w:bCs/>
      <w:szCs w:val="20"/>
      <w:lang w:val="en-GB"/>
    </w:rPr>
  </w:style>
  <w:style w:type="paragraph" w:styleId="Heading5">
    <w:name w:val="heading 5"/>
    <w:basedOn w:val="Normal"/>
    <w:next w:val="Normal"/>
    <w:link w:val="Heading5Char"/>
    <w:unhideWhenUsed/>
    <w:qFormat/>
    <w:rsid w:val="005D585A"/>
    <w:pPr>
      <w:tabs>
        <w:tab w:val="num" w:pos="0"/>
      </w:tabs>
      <w:suppressAutoHyphens/>
      <w:spacing w:before="240" w:after="60" w:line="240" w:lineRule="auto"/>
      <w:ind w:left="1008" w:hanging="1008"/>
      <w:outlineLvl w:val="4"/>
    </w:pPr>
    <w:rPr>
      <w:rFonts w:eastAsia="Times New Roman" w:cs="Times New Roman"/>
      <w:b/>
      <w:bCs/>
      <w:i/>
      <w:iCs/>
      <w:sz w:val="26"/>
      <w:szCs w:val="26"/>
      <w:lang w:val="en-GB"/>
    </w:rPr>
  </w:style>
  <w:style w:type="paragraph" w:styleId="Heading6">
    <w:name w:val="heading 6"/>
    <w:basedOn w:val="Normal"/>
    <w:next w:val="Normal"/>
    <w:link w:val="Heading6Char"/>
    <w:uiPriority w:val="99"/>
    <w:unhideWhenUsed/>
    <w:qFormat/>
    <w:rsid w:val="005D585A"/>
    <w:pPr>
      <w:tabs>
        <w:tab w:val="num" w:pos="0"/>
      </w:tabs>
      <w:suppressAutoHyphens/>
      <w:spacing w:before="240" w:after="60" w:line="240" w:lineRule="auto"/>
      <w:ind w:left="1152" w:hanging="1152"/>
      <w:outlineLvl w:val="5"/>
    </w:pPr>
    <w:rPr>
      <w:rFonts w:eastAsia="Times New Roman" w:cs="Times New Roman"/>
      <w:b/>
      <w:bCs/>
      <w:lang w:val="en-GB"/>
    </w:rPr>
  </w:style>
  <w:style w:type="paragraph" w:styleId="Heading7">
    <w:name w:val="heading 7"/>
    <w:basedOn w:val="Normal"/>
    <w:next w:val="Normal"/>
    <w:link w:val="Heading7Char"/>
    <w:uiPriority w:val="99"/>
    <w:qFormat/>
    <w:rsid w:val="005D585A"/>
    <w:pPr>
      <w:keepNext/>
      <w:tabs>
        <w:tab w:val="num" w:pos="0"/>
      </w:tabs>
      <w:suppressAutoHyphens/>
      <w:spacing w:line="240" w:lineRule="auto"/>
      <w:ind w:left="1296" w:hanging="1296"/>
      <w:outlineLvl w:val="6"/>
    </w:pPr>
    <w:rPr>
      <w:rFonts w:eastAsia="Times New Roman" w:cs="Times New Roman"/>
      <w:b/>
      <w:bCs/>
      <w:szCs w:val="24"/>
      <w:lang w:val="en-GB"/>
    </w:rPr>
  </w:style>
  <w:style w:type="paragraph" w:styleId="Heading8">
    <w:name w:val="heading 8"/>
    <w:basedOn w:val="Normal"/>
    <w:next w:val="Normal"/>
    <w:link w:val="Heading8Char"/>
    <w:uiPriority w:val="99"/>
    <w:unhideWhenUsed/>
    <w:qFormat/>
    <w:rsid w:val="005D585A"/>
    <w:pPr>
      <w:tabs>
        <w:tab w:val="num" w:pos="0"/>
      </w:tabs>
      <w:suppressAutoHyphens/>
      <w:spacing w:before="240" w:after="60" w:line="240" w:lineRule="auto"/>
      <w:ind w:left="1440" w:hanging="1440"/>
      <w:outlineLvl w:val="7"/>
    </w:pPr>
    <w:rPr>
      <w:rFonts w:eastAsia="Times New Roman" w:cs="Times New Roman"/>
      <w:i/>
      <w:iCs/>
      <w:szCs w:val="24"/>
      <w:lang w:val="en-GB"/>
    </w:rPr>
  </w:style>
  <w:style w:type="paragraph" w:styleId="Heading9">
    <w:name w:val="heading 9"/>
    <w:basedOn w:val="Normal"/>
    <w:next w:val="Normal"/>
    <w:link w:val="Heading9Char"/>
    <w:uiPriority w:val="99"/>
    <w:unhideWhenUsed/>
    <w:qFormat/>
    <w:rsid w:val="005D585A"/>
    <w:pPr>
      <w:tabs>
        <w:tab w:val="num" w:pos="0"/>
      </w:tabs>
      <w:suppressAutoHyphens/>
      <w:spacing w:before="240" w:after="60" w:line="240" w:lineRule="auto"/>
      <w:ind w:left="1584" w:hanging="1584"/>
      <w:outlineLvl w:val="8"/>
    </w:pPr>
    <w:rPr>
      <w:rFonts w:ascii="Cambria" w:eastAsia="Times New Roman" w:hAnsi="Cambria"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qFormat/>
    <w:rsid w:val="00497F7D"/>
    <w:rPr>
      <w:rFonts w:asciiTheme="majorHAnsi" w:eastAsiaTheme="majorEastAsia" w:hAnsiTheme="majorHAnsi" w:cstheme="majorBidi"/>
      <w:color w:val="2F5496" w:themeColor="accent1" w:themeShade="BF"/>
      <w:sz w:val="32"/>
      <w:szCs w:val="32"/>
      <w:lang w:val="ro-RO"/>
    </w:rPr>
  </w:style>
  <w:style w:type="character" w:customStyle="1" w:styleId="Heading2Char">
    <w:name w:val="Heading 2 Char"/>
    <w:basedOn w:val="DefaultParagraphFont"/>
    <w:link w:val="Heading2"/>
    <w:uiPriority w:val="9"/>
    <w:qFormat/>
    <w:rsid w:val="00651B8E"/>
    <w:rPr>
      <w:rFonts w:asciiTheme="majorHAnsi" w:eastAsiaTheme="majorEastAsia" w:hAnsiTheme="majorHAnsi" w:cstheme="majorBidi"/>
      <w:color w:val="2F5496" w:themeColor="accent1" w:themeShade="BF"/>
      <w:sz w:val="26"/>
      <w:szCs w:val="26"/>
      <w:lang w:val="ro-RO"/>
    </w:rPr>
  </w:style>
  <w:style w:type="character" w:customStyle="1" w:styleId="Heading3Char">
    <w:name w:val="Heading 3 Char"/>
    <w:basedOn w:val="DefaultParagraphFont"/>
    <w:link w:val="Heading3"/>
    <w:uiPriority w:val="9"/>
    <w:qFormat/>
    <w:rsid w:val="005D585A"/>
    <w:rPr>
      <w:rFonts w:ascii="Times New Roman" w:eastAsia="Times" w:hAnsi="Times New Roman" w:cs="Times New Roman"/>
      <w:b/>
      <w:sz w:val="26"/>
      <w:szCs w:val="24"/>
      <w:lang w:val="en-GB"/>
    </w:rPr>
  </w:style>
  <w:style w:type="character" w:customStyle="1" w:styleId="Heading4Char">
    <w:name w:val="Heading 4 Char"/>
    <w:basedOn w:val="DefaultParagraphFont"/>
    <w:link w:val="Heading4"/>
    <w:qFormat/>
    <w:rsid w:val="005D585A"/>
    <w:rPr>
      <w:rFonts w:ascii="Times New Roman" w:eastAsia="Times New Roman" w:hAnsi="Times New Roman" w:cs="Times New Roman"/>
      <w:b/>
      <w:bCs/>
      <w:sz w:val="24"/>
      <w:szCs w:val="20"/>
      <w:lang w:val="en-GB"/>
    </w:rPr>
  </w:style>
  <w:style w:type="character" w:customStyle="1" w:styleId="Heading5Char">
    <w:name w:val="Heading 5 Char"/>
    <w:basedOn w:val="DefaultParagraphFont"/>
    <w:link w:val="Heading5"/>
    <w:qFormat/>
    <w:rsid w:val="005D585A"/>
    <w:rPr>
      <w:rFonts w:ascii="Times New Roman" w:eastAsia="Times New Roman" w:hAnsi="Times New Roman" w:cs="Times New Roman"/>
      <w:b/>
      <w:bCs/>
      <w:i/>
      <w:iCs/>
      <w:sz w:val="26"/>
      <w:szCs w:val="26"/>
      <w:lang w:val="en-GB"/>
    </w:rPr>
  </w:style>
  <w:style w:type="character" w:customStyle="1" w:styleId="Heading6Char">
    <w:name w:val="Heading 6 Char"/>
    <w:basedOn w:val="DefaultParagraphFont"/>
    <w:link w:val="Heading6"/>
    <w:uiPriority w:val="99"/>
    <w:qFormat/>
    <w:rsid w:val="005D585A"/>
    <w:rPr>
      <w:rFonts w:ascii="Times New Roman" w:eastAsia="Times New Roman" w:hAnsi="Times New Roman" w:cs="Times New Roman"/>
      <w:b/>
      <w:bCs/>
      <w:sz w:val="24"/>
      <w:lang w:val="en-GB"/>
    </w:rPr>
  </w:style>
  <w:style w:type="character" w:customStyle="1" w:styleId="Heading7Char">
    <w:name w:val="Heading 7 Char"/>
    <w:basedOn w:val="DefaultParagraphFont"/>
    <w:link w:val="Heading7"/>
    <w:uiPriority w:val="99"/>
    <w:qFormat/>
    <w:rsid w:val="005D585A"/>
    <w:rPr>
      <w:rFonts w:ascii="Times New Roman" w:eastAsia="Times New Roman" w:hAnsi="Times New Roman" w:cs="Times New Roman"/>
      <w:b/>
      <w:bCs/>
      <w:sz w:val="24"/>
      <w:szCs w:val="24"/>
      <w:lang w:val="en-GB"/>
    </w:rPr>
  </w:style>
  <w:style w:type="character" w:customStyle="1" w:styleId="Heading8Char">
    <w:name w:val="Heading 8 Char"/>
    <w:basedOn w:val="DefaultParagraphFont"/>
    <w:link w:val="Heading8"/>
    <w:uiPriority w:val="99"/>
    <w:qFormat/>
    <w:rsid w:val="005D585A"/>
    <w:rPr>
      <w:rFonts w:ascii="Times New Roman" w:eastAsia="Times New Roman" w:hAnsi="Times New Roman" w:cs="Times New Roman"/>
      <w:i/>
      <w:iCs/>
      <w:sz w:val="24"/>
      <w:szCs w:val="24"/>
      <w:lang w:val="en-GB"/>
    </w:rPr>
  </w:style>
  <w:style w:type="character" w:customStyle="1" w:styleId="Heading9Char">
    <w:name w:val="Heading 9 Char"/>
    <w:basedOn w:val="DefaultParagraphFont"/>
    <w:link w:val="Heading9"/>
    <w:uiPriority w:val="99"/>
    <w:qFormat/>
    <w:rsid w:val="005D585A"/>
    <w:rPr>
      <w:rFonts w:ascii="Cambria" w:eastAsia="Times New Roman" w:hAnsi="Cambria" w:cs="Times New Roman"/>
      <w:sz w:val="24"/>
      <w:lang w:val="en-GB"/>
    </w:rPr>
  </w:style>
  <w:style w:type="numbering" w:customStyle="1" w:styleId="NoList1">
    <w:name w:val="No List1"/>
    <w:next w:val="NoList"/>
    <w:uiPriority w:val="99"/>
    <w:semiHidden/>
    <w:unhideWhenUsed/>
    <w:rsid w:val="005D585A"/>
  </w:style>
  <w:style w:type="character" w:customStyle="1" w:styleId="HeaderChar2">
    <w:name w:val="Header Char2"/>
    <w:basedOn w:val="DefaultParagraphFont"/>
    <w:link w:val="Header"/>
    <w:uiPriority w:val="99"/>
    <w:qFormat/>
    <w:rsid w:val="005D585A"/>
  </w:style>
  <w:style w:type="character" w:customStyle="1" w:styleId="FooterChar1">
    <w:name w:val="Footer Char1"/>
    <w:basedOn w:val="DefaultParagraphFont"/>
    <w:link w:val="Footer"/>
    <w:qFormat/>
    <w:rsid w:val="005D585A"/>
  </w:style>
  <w:style w:type="character" w:customStyle="1" w:styleId="BalloonTextChar1">
    <w:name w:val="Balloon Text Char1"/>
    <w:link w:val="BalloonText"/>
    <w:qFormat/>
    <w:rsid w:val="005D585A"/>
    <w:rPr>
      <w:rFonts w:ascii="Tahoma" w:hAnsi="Tahoma" w:cs="Tahoma"/>
      <w:sz w:val="16"/>
      <w:szCs w:val="16"/>
    </w:rPr>
  </w:style>
  <w:style w:type="character" w:customStyle="1" w:styleId="CoverTitleChar">
    <w:name w:val="Cover Title Char"/>
    <w:link w:val="CoverTitle"/>
    <w:qFormat/>
    <w:locked/>
    <w:rsid w:val="005D585A"/>
    <w:rPr>
      <w:rFonts w:ascii="Times New Roman" w:eastAsia="Times New Roman" w:hAnsi="Times New Roman"/>
      <w:color w:val="002776"/>
      <w:kern w:val="2"/>
      <w:sz w:val="70"/>
      <w:szCs w:val="70"/>
      <w:lang w:val="en-GB"/>
    </w:rPr>
  </w:style>
  <w:style w:type="character" w:customStyle="1" w:styleId="CoverSub-headingChar">
    <w:name w:val="Cover Sub-heading Char"/>
    <w:link w:val="CoverSub-heading"/>
    <w:qFormat/>
    <w:locked/>
    <w:rsid w:val="005D585A"/>
    <w:rPr>
      <w:rFonts w:ascii="Times New Roman" w:eastAsia="Times New Roman" w:hAnsi="Times New Roman"/>
      <w:color w:val="92D400"/>
      <w:kern w:val="2"/>
      <w:sz w:val="70"/>
      <w:szCs w:val="70"/>
      <w:lang w:val="en-GB"/>
    </w:rPr>
  </w:style>
  <w:style w:type="character" w:styleId="PageNumber">
    <w:name w:val="page number"/>
    <w:basedOn w:val="DefaultParagraphFont"/>
    <w:rsid w:val="005D585A"/>
  </w:style>
  <w:style w:type="character" w:styleId="Hyperlink">
    <w:name w:val="Hyperlink"/>
    <w:uiPriority w:val="99"/>
    <w:rsid w:val="005D585A"/>
    <w:rPr>
      <w:color w:val="0000FF"/>
      <w:u w:val="single"/>
    </w:rPr>
  </w:style>
  <w:style w:type="character" w:customStyle="1" w:styleId="BodyTextChar">
    <w:name w:val="Body Text Char"/>
    <w:link w:val="BodyText"/>
    <w:qFormat/>
    <w:rsid w:val="005D585A"/>
    <w:rPr>
      <w:rFonts w:ascii="Arial" w:eastAsia="Times New Roman" w:hAnsi="Arial"/>
      <w:lang w:val="en-GB"/>
    </w:rPr>
  </w:style>
  <w:style w:type="character" w:customStyle="1" w:styleId="FootnoteTextChar">
    <w:name w:val="Footnote Text Char"/>
    <w:link w:val="FootnoteText"/>
    <w:qFormat/>
    <w:rsid w:val="005D585A"/>
    <w:rPr>
      <w:rFonts w:ascii="Arial" w:eastAsia="Times New Roman" w:hAnsi="Arial"/>
      <w:sz w:val="16"/>
      <w:lang w:val="en-GB"/>
    </w:rPr>
  </w:style>
  <w:style w:type="character" w:customStyle="1" w:styleId="FootnoteCharactersuser">
    <w:name w:val="Footnote Characters (user)"/>
    <w:qFormat/>
    <w:rsid w:val="005D585A"/>
    <w:rPr>
      <w:vertAlign w:val="superscript"/>
    </w:rPr>
  </w:style>
  <w:style w:type="character" w:customStyle="1" w:styleId="FootnoteCharacters">
    <w:name w:val="Footnote Characters"/>
    <w:qFormat/>
    <w:rsid w:val="005D585A"/>
    <w:rPr>
      <w:vertAlign w:val="superscript"/>
    </w:rPr>
  </w:style>
  <w:style w:type="character" w:styleId="FootnoteReference">
    <w:name w:val="footnote reference"/>
    <w:rsid w:val="005D585A"/>
    <w:rPr>
      <w:vertAlign w:val="superscript"/>
    </w:rPr>
  </w:style>
  <w:style w:type="character" w:styleId="CommentReference">
    <w:name w:val="annotation reference"/>
    <w:uiPriority w:val="99"/>
    <w:semiHidden/>
    <w:unhideWhenUsed/>
    <w:qFormat/>
    <w:rsid w:val="005D585A"/>
    <w:rPr>
      <w:sz w:val="16"/>
      <w:szCs w:val="16"/>
    </w:rPr>
  </w:style>
  <w:style w:type="character" w:customStyle="1" w:styleId="CommentTextChar">
    <w:name w:val="Comment Text Char"/>
    <w:link w:val="CommentText"/>
    <w:uiPriority w:val="99"/>
    <w:qFormat/>
    <w:rsid w:val="005D585A"/>
  </w:style>
  <w:style w:type="character" w:customStyle="1" w:styleId="CommentSubjectChar">
    <w:name w:val="Comment Subject Char"/>
    <w:link w:val="CommentSubject"/>
    <w:uiPriority w:val="99"/>
    <w:semiHidden/>
    <w:qFormat/>
    <w:rsid w:val="005D585A"/>
    <w:rPr>
      <w:b/>
      <w:bCs/>
    </w:rPr>
  </w:style>
  <w:style w:type="character" w:customStyle="1" w:styleId="BodyText3Char">
    <w:name w:val="Body Text 3 Char"/>
    <w:link w:val="BodyText3"/>
    <w:qFormat/>
    <w:rsid w:val="005D585A"/>
    <w:rPr>
      <w:sz w:val="16"/>
      <w:szCs w:val="16"/>
    </w:rPr>
  </w:style>
  <w:style w:type="character" w:customStyle="1" w:styleId="BodyTextIndent2Char">
    <w:name w:val="Body Text Indent 2 Char"/>
    <w:link w:val="BodyTextIndent2"/>
    <w:qFormat/>
    <w:rsid w:val="005D585A"/>
  </w:style>
  <w:style w:type="character" w:customStyle="1" w:styleId="BodyTextIndentChar">
    <w:name w:val="Body Text Indent Char"/>
    <w:link w:val="BodyTextIndent"/>
    <w:uiPriority w:val="99"/>
    <w:qFormat/>
    <w:rsid w:val="005D585A"/>
  </w:style>
  <w:style w:type="character" w:styleId="Strong">
    <w:name w:val="Strong"/>
    <w:uiPriority w:val="22"/>
    <w:qFormat/>
    <w:rsid w:val="005D585A"/>
    <w:rPr>
      <w:b/>
      <w:bCs/>
    </w:rPr>
  </w:style>
  <w:style w:type="character" w:customStyle="1" w:styleId="style31">
    <w:name w:val="style31"/>
    <w:qFormat/>
    <w:rsid w:val="005D585A"/>
    <w:rPr>
      <w:b/>
      <w:bCs/>
      <w:color w:val="006699"/>
    </w:rPr>
  </w:style>
  <w:style w:type="character" w:customStyle="1" w:styleId="style21">
    <w:name w:val="style21"/>
    <w:qFormat/>
    <w:rsid w:val="005D585A"/>
    <w:rPr>
      <w:color w:val="006699"/>
    </w:rPr>
  </w:style>
  <w:style w:type="character" w:customStyle="1" w:styleId="BodycopyChar">
    <w:name w:val="Body copy Char"/>
    <w:link w:val="Bodycopy"/>
    <w:uiPriority w:val="99"/>
    <w:qFormat/>
    <w:rsid w:val="005D585A"/>
    <w:rPr>
      <w:rFonts w:ascii="Arial" w:eastAsia="Times" w:hAnsi="Arial"/>
      <w:sz w:val="19"/>
      <w:lang w:val="en-GB"/>
    </w:rPr>
  </w:style>
  <w:style w:type="character" w:customStyle="1" w:styleId="Titulo2Char">
    <w:name w:val="Titulo 2 Char"/>
    <w:link w:val="Titulo2"/>
    <w:qFormat/>
    <w:locked/>
    <w:rsid w:val="005D585A"/>
    <w:rPr>
      <w:rFonts w:ascii="Arial" w:eastAsia="Times" w:hAnsi="Arial" w:cs="Arial"/>
      <w:b/>
      <w:color w:val="3C8A2E"/>
      <w:sz w:val="24"/>
      <w:szCs w:val="24"/>
      <w:lang w:val="en-GB"/>
    </w:rPr>
  </w:style>
  <w:style w:type="character" w:customStyle="1" w:styleId="HeaderChar1">
    <w:name w:val="Header Char1"/>
    <w:basedOn w:val="DefaultParagraphFont"/>
    <w:qFormat/>
    <w:rsid w:val="005D585A"/>
  </w:style>
  <w:style w:type="character" w:customStyle="1" w:styleId="CUERPODETEXTOCar">
    <w:name w:val="CUERPO DE TEXTO Car"/>
    <w:link w:val="CUERPODETEXTO"/>
    <w:qFormat/>
    <w:rsid w:val="005D585A"/>
    <w:rPr>
      <w:rFonts w:eastAsia="Times New Roman"/>
    </w:rPr>
  </w:style>
  <w:style w:type="character" w:customStyle="1" w:styleId="BodyText2Char">
    <w:name w:val="Body Text 2 Char"/>
    <w:link w:val="BodyText2"/>
    <w:qFormat/>
    <w:rsid w:val="005D585A"/>
  </w:style>
  <w:style w:type="character" w:customStyle="1" w:styleId="TitleChar">
    <w:name w:val="Title Char"/>
    <w:link w:val="Title"/>
    <w:uiPriority w:val="99"/>
    <w:qFormat/>
    <w:rsid w:val="005D585A"/>
    <w:rPr>
      <w:rFonts w:ascii="Times New Roman" w:eastAsia="Times New Roman" w:hAnsi="Times New Roman"/>
      <w:b/>
      <w:sz w:val="36"/>
      <w:lang w:val="es-ES_tradnl"/>
    </w:rPr>
  </w:style>
  <w:style w:type="character" w:customStyle="1" w:styleId="BodyTextIndent3Char">
    <w:name w:val="Body Text Indent 3 Char"/>
    <w:link w:val="BodyTextIndent3"/>
    <w:qFormat/>
    <w:rsid w:val="005D585A"/>
    <w:rPr>
      <w:rFonts w:ascii="Times New Roman" w:eastAsia="Times New Roman" w:hAnsi="Times New Roman"/>
      <w:sz w:val="24"/>
      <w:szCs w:val="24"/>
      <w:lang w:val="es-ES_tradnl"/>
    </w:rPr>
  </w:style>
  <w:style w:type="character" w:customStyle="1" w:styleId="SalutationChar">
    <w:name w:val="Salutation Char"/>
    <w:link w:val="Salutation"/>
    <w:qFormat/>
    <w:rsid w:val="005D585A"/>
    <w:rPr>
      <w:rFonts w:ascii="Times New Roman" w:eastAsia="Times New Roman" w:hAnsi="Times New Roman"/>
      <w:sz w:val="24"/>
      <w:szCs w:val="24"/>
    </w:rPr>
  </w:style>
  <w:style w:type="character" w:customStyle="1" w:styleId="SubtitleChar">
    <w:name w:val="Subtitle Char"/>
    <w:link w:val="Subtitle"/>
    <w:uiPriority w:val="99"/>
    <w:qFormat/>
    <w:rsid w:val="005D585A"/>
    <w:rPr>
      <w:rFonts w:ascii="Arial" w:eastAsia="Times New Roman" w:hAnsi="Arial" w:cs="Arial"/>
      <w:sz w:val="24"/>
      <w:szCs w:val="24"/>
    </w:rPr>
  </w:style>
  <w:style w:type="character" w:customStyle="1" w:styleId="Piedepginayfuente">
    <w:name w:val="Pie de página y fuente"/>
    <w:qFormat/>
    <w:rsid w:val="005D585A"/>
    <w:rPr>
      <w:rFonts w:ascii="Garamond" w:hAnsi="Garamond"/>
      <w:sz w:val="18"/>
      <w:lang w:val="es-CO" w:eastAsia="es-CO"/>
    </w:rPr>
  </w:style>
  <w:style w:type="character" w:customStyle="1" w:styleId="E-mailSignatureChar">
    <w:name w:val="E-mail Signature Char"/>
    <w:link w:val="E-mailSignature"/>
    <w:qFormat/>
    <w:rsid w:val="005D585A"/>
    <w:rPr>
      <w:rFonts w:ascii="Times New Roman" w:eastAsia="Times New Roman" w:hAnsi="Times New Roman"/>
      <w:sz w:val="24"/>
      <w:szCs w:val="24"/>
      <w:lang w:val="es-CO" w:eastAsia="es-CO"/>
    </w:rPr>
  </w:style>
  <w:style w:type="character" w:styleId="FollowedHyperlink">
    <w:name w:val="FollowedHyperlink"/>
    <w:rsid w:val="005D585A"/>
    <w:rPr>
      <w:rFonts w:cs="Times New Roman"/>
      <w:color w:val="800080"/>
      <w:u w:val="single"/>
    </w:rPr>
  </w:style>
  <w:style w:type="character" w:customStyle="1" w:styleId="elema">
    <w:name w:val="elema"/>
    <w:qFormat/>
    <w:rsid w:val="005D585A"/>
  </w:style>
  <w:style w:type="character" w:customStyle="1" w:styleId="eetimo">
    <w:name w:val="eetimo"/>
    <w:qFormat/>
    <w:rsid w:val="005D585A"/>
  </w:style>
  <w:style w:type="character" w:customStyle="1" w:styleId="eordenaceplema">
    <w:name w:val="eordenaceplema"/>
    <w:qFormat/>
    <w:rsid w:val="005D585A"/>
  </w:style>
  <w:style w:type="character" w:customStyle="1" w:styleId="eabrv">
    <w:name w:val="eabrv"/>
    <w:qFormat/>
    <w:rsid w:val="005D585A"/>
  </w:style>
  <w:style w:type="character" w:customStyle="1" w:styleId="eacep">
    <w:name w:val="eacep"/>
    <w:qFormat/>
    <w:rsid w:val="005D585A"/>
  </w:style>
  <w:style w:type="character" w:customStyle="1" w:styleId="eabrvnoedit">
    <w:name w:val="eabrvnoedit"/>
    <w:qFormat/>
    <w:rsid w:val="005D585A"/>
  </w:style>
  <w:style w:type="character" w:styleId="IntenseEmphasis">
    <w:name w:val="Intense Emphasis"/>
    <w:uiPriority w:val="99"/>
    <w:qFormat/>
    <w:rsid w:val="005D585A"/>
    <w:rPr>
      <w:b/>
      <w:bCs/>
      <w:i/>
      <w:iCs/>
      <w:color w:val="4F81BD"/>
    </w:rPr>
  </w:style>
  <w:style w:type="character" w:customStyle="1" w:styleId="IntenseQuoteChar">
    <w:name w:val="Intense Quote Char"/>
    <w:link w:val="IntenseQuote"/>
    <w:uiPriority w:val="99"/>
    <w:qFormat/>
    <w:rsid w:val="005D585A"/>
    <w:rPr>
      <w:b/>
      <w:bCs/>
      <w:i/>
      <w:iCs/>
      <w:color w:val="4F81BD"/>
    </w:rPr>
  </w:style>
  <w:style w:type="character" w:styleId="SubtleEmphasis">
    <w:name w:val="Subtle Emphasis"/>
    <w:uiPriority w:val="99"/>
    <w:qFormat/>
    <w:rsid w:val="005D585A"/>
    <w:rPr>
      <w:i/>
      <w:iCs/>
      <w:color w:val="808080"/>
    </w:rPr>
  </w:style>
  <w:style w:type="character" w:customStyle="1" w:styleId="DocumentMapChar">
    <w:name w:val="Document Map Char"/>
    <w:link w:val="DocumentMap"/>
    <w:uiPriority w:val="99"/>
    <w:semiHidden/>
    <w:qFormat/>
    <w:rsid w:val="005D585A"/>
    <w:rPr>
      <w:rFonts w:ascii="Tahoma" w:hAnsi="Tahoma" w:cs="Tahoma"/>
      <w:sz w:val="16"/>
      <w:szCs w:val="16"/>
      <w:lang w:val="es-ES"/>
    </w:rPr>
  </w:style>
  <w:style w:type="character" w:customStyle="1" w:styleId="hps">
    <w:name w:val="hps"/>
    <w:qFormat/>
    <w:rsid w:val="005D585A"/>
  </w:style>
  <w:style w:type="character" w:customStyle="1" w:styleId="st1">
    <w:name w:val="st1"/>
    <w:qFormat/>
    <w:rsid w:val="005D585A"/>
  </w:style>
  <w:style w:type="character" w:customStyle="1" w:styleId="longtext">
    <w:name w:val="long_text"/>
    <w:uiPriority w:val="99"/>
    <w:qFormat/>
    <w:rsid w:val="005D585A"/>
  </w:style>
  <w:style w:type="character" w:customStyle="1" w:styleId="street-address">
    <w:name w:val="street-address"/>
    <w:qFormat/>
    <w:rsid w:val="005D585A"/>
  </w:style>
  <w:style w:type="character" w:customStyle="1" w:styleId="postal-code">
    <w:name w:val="postal-code"/>
    <w:qFormat/>
    <w:rsid w:val="005D585A"/>
  </w:style>
  <w:style w:type="character" w:customStyle="1" w:styleId="locality">
    <w:name w:val="locality"/>
    <w:qFormat/>
    <w:rsid w:val="005D585A"/>
  </w:style>
  <w:style w:type="character" w:customStyle="1" w:styleId="region">
    <w:name w:val="region"/>
    <w:qFormat/>
    <w:rsid w:val="005D585A"/>
  </w:style>
  <w:style w:type="character" w:customStyle="1" w:styleId="pp-headline-item">
    <w:name w:val="pp-headline-item"/>
    <w:qFormat/>
    <w:rsid w:val="005D585A"/>
  </w:style>
  <w:style w:type="character" w:customStyle="1" w:styleId="shorttext">
    <w:name w:val="short_text"/>
    <w:qFormat/>
    <w:rsid w:val="005D585A"/>
  </w:style>
  <w:style w:type="character" w:customStyle="1" w:styleId="ListParagraphChar">
    <w:name w:val="List Paragraph Char"/>
    <w:link w:val="ListParagraph"/>
    <w:uiPriority w:val="34"/>
    <w:qFormat/>
    <w:locked/>
    <w:rsid w:val="005D585A"/>
    <w:rPr>
      <w:rFonts w:ascii="Arial" w:eastAsia="Times New Roman" w:hAnsi="Arial"/>
      <w:szCs w:val="24"/>
      <w:lang w:val="en-GB"/>
    </w:rPr>
  </w:style>
  <w:style w:type="character" w:customStyle="1" w:styleId="xmlref">
    <w:name w:val="xmlref"/>
    <w:uiPriority w:val="99"/>
    <w:qFormat/>
    <w:rsid w:val="005D585A"/>
    <w:rPr>
      <w:rFonts w:ascii="Arial" w:hAnsi="Arial" w:cs="Arial"/>
      <w:vanish/>
      <w:color w:val="008000"/>
      <w:sz w:val="16"/>
      <w:lang w:val="en-US"/>
    </w:rPr>
  </w:style>
  <w:style w:type="character" w:customStyle="1" w:styleId="nfasissutil1">
    <w:name w:val="Énfasis sutil1"/>
    <w:qFormat/>
    <w:rsid w:val="005D585A"/>
    <w:rPr>
      <w:i/>
      <w:iCs/>
      <w:color w:val="808080"/>
    </w:rPr>
  </w:style>
  <w:style w:type="character" w:customStyle="1" w:styleId="Bulletslevel1Char">
    <w:name w:val="Bullets level 1 Char"/>
    <w:link w:val="Bulletslevel1"/>
    <w:uiPriority w:val="99"/>
    <w:qFormat/>
    <w:rsid w:val="005D585A"/>
    <w:rPr>
      <w:rFonts w:ascii="Times New Roman" w:eastAsia="Times" w:hAnsi="Times New Roman"/>
      <w:color w:val="000000"/>
      <w:sz w:val="24"/>
      <w:lang w:val="en-GB"/>
    </w:rPr>
  </w:style>
  <w:style w:type="character" w:customStyle="1" w:styleId="Bulletlevel2Char">
    <w:name w:val="Bullet level 2 Char"/>
    <w:link w:val="Bulletlevel2"/>
    <w:qFormat/>
    <w:rsid w:val="005D585A"/>
    <w:rPr>
      <w:rFonts w:ascii="Times New Roman" w:eastAsia="Times" w:hAnsi="Times New Roman"/>
      <w:color w:val="000000"/>
      <w:sz w:val="24"/>
      <w:lang w:val="en-GB"/>
    </w:rPr>
  </w:style>
  <w:style w:type="character" w:customStyle="1" w:styleId="ln2tlitera">
    <w:name w:val="ln2tlitera"/>
    <w:basedOn w:val="DefaultParagraphFont"/>
    <w:qFormat/>
    <w:rsid w:val="005D585A"/>
  </w:style>
  <w:style w:type="character" w:customStyle="1" w:styleId="gt-trans-draggable">
    <w:name w:val="gt-trans-draggable"/>
    <w:uiPriority w:val="99"/>
    <w:qFormat/>
    <w:rsid w:val="005D585A"/>
    <w:rPr>
      <w:rFonts w:cs="Times New Roman"/>
    </w:rPr>
  </w:style>
  <w:style w:type="character" w:customStyle="1" w:styleId="Body1Char">
    <w:name w:val="Body 1 Char"/>
    <w:link w:val="Body1"/>
    <w:qFormat/>
    <w:rsid w:val="005D585A"/>
    <w:rPr>
      <w:rFonts w:ascii="Arial" w:eastAsia="Times New Roman" w:hAnsi="Arial"/>
      <w:kern w:val="2"/>
      <w:szCs w:val="24"/>
      <w:lang w:val="en-GB"/>
    </w:rPr>
  </w:style>
  <w:style w:type="character" w:customStyle="1" w:styleId="ln2litera1">
    <w:name w:val="ln2litera1"/>
    <w:qFormat/>
    <w:rsid w:val="005D585A"/>
    <w:rPr>
      <w:b/>
      <w:bCs/>
      <w:color w:val="00008F"/>
    </w:rPr>
  </w:style>
  <w:style w:type="character" w:customStyle="1" w:styleId="ln2talineat">
    <w:name w:val="ln2talineat"/>
    <w:basedOn w:val="DefaultParagraphFont"/>
    <w:qFormat/>
    <w:rsid w:val="005D585A"/>
  </w:style>
  <w:style w:type="character" w:customStyle="1" w:styleId="atn">
    <w:name w:val="atn"/>
    <w:basedOn w:val="DefaultParagraphFont"/>
    <w:qFormat/>
    <w:rsid w:val="005D585A"/>
  </w:style>
  <w:style w:type="character" w:styleId="Emphasis">
    <w:name w:val="Emphasis"/>
    <w:uiPriority w:val="20"/>
    <w:qFormat/>
    <w:rsid w:val="005D585A"/>
    <w:rPr>
      <w:i/>
      <w:iCs/>
    </w:rPr>
  </w:style>
  <w:style w:type="character" w:customStyle="1" w:styleId="ln2tematicatd">
    <w:name w:val="ln2tematicatd"/>
    <w:basedOn w:val="DefaultParagraphFont"/>
    <w:qFormat/>
    <w:rsid w:val="005D585A"/>
  </w:style>
  <w:style w:type="character" w:customStyle="1" w:styleId="BodyChar">
    <w:name w:val="Body Char"/>
    <w:link w:val="Body"/>
    <w:qFormat/>
    <w:rsid w:val="005D585A"/>
    <w:rPr>
      <w:rFonts w:ascii="Arial" w:eastAsia="Times New Roman" w:hAnsi="Arial"/>
      <w:kern w:val="2"/>
      <w:sz w:val="18"/>
      <w:szCs w:val="24"/>
      <w:lang w:val="en-GB"/>
    </w:rPr>
  </w:style>
  <w:style w:type="character" w:customStyle="1" w:styleId="CellBodyChar">
    <w:name w:val="CellBody Char"/>
    <w:link w:val="CellBody"/>
    <w:qFormat/>
    <w:rsid w:val="005D585A"/>
    <w:rPr>
      <w:rFonts w:ascii="Arial" w:eastAsia="Times New Roman" w:hAnsi="Arial"/>
      <w:kern w:val="2"/>
      <w:sz w:val="18"/>
      <w:szCs w:val="18"/>
      <w:lang w:val="en-GB"/>
    </w:rPr>
  </w:style>
  <w:style w:type="character" w:customStyle="1" w:styleId="DateChar">
    <w:name w:val="Date Char"/>
    <w:link w:val="Date"/>
    <w:qFormat/>
    <w:rsid w:val="005D585A"/>
    <w:rPr>
      <w:rFonts w:ascii="Arial" w:eastAsia="Times New Roman" w:hAnsi="Arial"/>
      <w:szCs w:val="24"/>
      <w:lang w:val="en-GB"/>
    </w:rPr>
  </w:style>
  <w:style w:type="character" w:customStyle="1" w:styleId="EndnoteCharactersuser">
    <w:name w:val="Endnote Characters (user)"/>
    <w:uiPriority w:val="99"/>
    <w:qFormat/>
    <w:rsid w:val="005D585A"/>
    <w:rPr>
      <w:rFonts w:ascii="Arial" w:hAnsi="Arial"/>
      <w:vertAlign w:val="superscript"/>
    </w:rPr>
  </w:style>
  <w:style w:type="character" w:customStyle="1" w:styleId="EndnoteCharacters">
    <w:name w:val="Endnote Characters"/>
    <w:qFormat/>
    <w:rsid w:val="005D585A"/>
    <w:rPr>
      <w:rFonts w:ascii="Arial" w:hAnsi="Arial"/>
      <w:vertAlign w:val="superscript"/>
    </w:rPr>
  </w:style>
  <w:style w:type="character" w:styleId="EndnoteReference">
    <w:name w:val="endnote reference"/>
    <w:rsid w:val="005D585A"/>
    <w:rPr>
      <w:rFonts w:ascii="Arial" w:hAnsi="Arial"/>
      <w:vertAlign w:val="superscript"/>
    </w:rPr>
  </w:style>
  <w:style w:type="character" w:customStyle="1" w:styleId="EndnoteTextChar">
    <w:name w:val="Endnote Text Char"/>
    <w:link w:val="EndnoteText"/>
    <w:uiPriority w:val="99"/>
    <w:qFormat/>
    <w:rsid w:val="005D585A"/>
    <w:rPr>
      <w:rFonts w:ascii="Arial" w:eastAsia="Times New Roman" w:hAnsi="Arial"/>
      <w:lang w:val="en-GB"/>
    </w:rPr>
  </w:style>
  <w:style w:type="character" w:styleId="HTMLAcronym">
    <w:name w:val="HTML Acronym"/>
    <w:basedOn w:val="DefaultParagraphFont"/>
    <w:semiHidden/>
    <w:qFormat/>
    <w:rsid w:val="005D585A"/>
  </w:style>
  <w:style w:type="character" w:customStyle="1" w:styleId="HTMLAddressChar">
    <w:name w:val="HTML Address Char"/>
    <w:link w:val="HTMLAddress"/>
    <w:semiHidden/>
    <w:qFormat/>
    <w:rsid w:val="005D585A"/>
    <w:rPr>
      <w:rFonts w:ascii="Arial" w:eastAsia="Times New Roman" w:hAnsi="Arial"/>
      <w:i/>
      <w:iCs/>
      <w:szCs w:val="24"/>
      <w:lang w:val="en-GB"/>
    </w:rPr>
  </w:style>
  <w:style w:type="character" w:styleId="HTMLCite">
    <w:name w:val="HTML Cite"/>
    <w:semiHidden/>
    <w:qFormat/>
    <w:rsid w:val="005D585A"/>
    <w:rPr>
      <w:i/>
      <w:iCs/>
    </w:rPr>
  </w:style>
  <w:style w:type="character" w:styleId="HTMLCode">
    <w:name w:val="HTML Code"/>
    <w:semiHidden/>
    <w:qFormat/>
    <w:rsid w:val="005D585A"/>
    <w:rPr>
      <w:rFonts w:ascii="Courier New" w:hAnsi="Courier New" w:cs="Courier New"/>
      <w:sz w:val="20"/>
      <w:szCs w:val="20"/>
    </w:rPr>
  </w:style>
  <w:style w:type="character" w:styleId="HTMLDefinition">
    <w:name w:val="HTML Definition"/>
    <w:semiHidden/>
    <w:qFormat/>
    <w:rsid w:val="005D585A"/>
    <w:rPr>
      <w:i/>
      <w:iCs/>
    </w:rPr>
  </w:style>
  <w:style w:type="character" w:customStyle="1" w:styleId="ClosingChar">
    <w:name w:val="Closing Char"/>
    <w:link w:val="Closing"/>
    <w:semiHidden/>
    <w:qFormat/>
    <w:rsid w:val="005D585A"/>
    <w:rPr>
      <w:rFonts w:ascii="Arial" w:eastAsia="Times New Roman" w:hAnsi="Arial"/>
      <w:szCs w:val="24"/>
      <w:lang w:val="en-GB"/>
    </w:rPr>
  </w:style>
  <w:style w:type="character" w:styleId="HTMLTypewriter">
    <w:name w:val="HTML Typewriter"/>
    <w:semiHidden/>
    <w:qFormat/>
    <w:rsid w:val="005D585A"/>
    <w:rPr>
      <w:rFonts w:ascii="Courier New" w:hAnsi="Courier New" w:cs="Courier New"/>
      <w:sz w:val="20"/>
      <w:szCs w:val="20"/>
    </w:rPr>
  </w:style>
  <w:style w:type="character" w:styleId="HTMLSample">
    <w:name w:val="HTML Sample"/>
    <w:semiHidden/>
    <w:qFormat/>
    <w:rsid w:val="005D585A"/>
    <w:rPr>
      <w:rFonts w:ascii="Courier New" w:hAnsi="Courier New" w:cs="Courier New"/>
    </w:rPr>
  </w:style>
  <w:style w:type="character" w:styleId="LineNumber">
    <w:name w:val="line number"/>
    <w:basedOn w:val="DefaultParagraphFont"/>
    <w:semiHidden/>
    <w:rsid w:val="005D585A"/>
  </w:style>
  <w:style w:type="character" w:customStyle="1" w:styleId="HTMLPreformattedChar">
    <w:name w:val="HTML Preformatted Char"/>
    <w:link w:val="HTMLPreformatted"/>
    <w:semiHidden/>
    <w:qFormat/>
    <w:rsid w:val="005D585A"/>
    <w:rPr>
      <w:rFonts w:ascii="Courier New" w:eastAsia="Times New Roman" w:hAnsi="Courier New" w:cs="Courier New"/>
      <w:lang w:val="en-GB"/>
    </w:rPr>
  </w:style>
  <w:style w:type="character" w:customStyle="1" w:styleId="BodyTextFirstIndentChar">
    <w:name w:val="Body Text First Indent Char"/>
    <w:link w:val="BodyTextFirstIndent"/>
    <w:semiHidden/>
    <w:qFormat/>
    <w:rsid w:val="005D585A"/>
    <w:rPr>
      <w:rFonts w:ascii="Arial" w:eastAsia="Times New Roman" w:hAnsi="Arial"/>
      <w:szCs w:val="24"/>
      <w:lang w:val="en-GB"/>
    </w:rPr>
  </w:style>
  <w:style w:type="character" w:customStyle="1" w:styleId="BodyTextFirstIndent2Char">
    <w:name w:val="Body Text First Indent 2 Char"/>
    <w:link w:val="BodyTextFirstIndent2"/>
    <w:semiHidden/>
    <w:qFormat/>
    <w:rsid w:val="005D585A"/>
    <w:rPr>
      <w:rFonts w:ascii="Arial" w:eastAsia="Times New Roman" w:hAnsi="Arial"/>
      <w:szCs w:val="24"/>
      <w:lang w:val="en-GB"/>
    </w:rPr>
  </w:style>
  <w:style w:type="character" w:styleId="HTMLKeyboard">
    <w:name w:val="HTML Keyboard"/>
    <w:semiHidden/>
    <w:qFormat/>
    <w:rsid w:val="005D585A"/>
    <w:rPr>
      <w:rFonts w:ascii="Courier New" w:hAnsi="Courier New" w:cs="Courier New"/>
      <w:sz w:val="20"/>
      <w:szCs w:val="20"/>
    </w:rPr>
  </w:style>
  <w:style w:type="character" w:customStyle="1" w:styleId="PlainTextChar">
    <w:name w:val="Plain Text Char"/>
    <w:link w:val="PlainText"/>
    <w:qFormat/>
    <w:rsid w:val="005D585A"/>
    <w:rPr>
      <w:rFonts w:ascii="Courier New" w:eastAsia="Times New Roman" w:hAnsi="Courier New"/>
      <w:lang w:val="en-GB" w:eastAsia="es-ES"/>
    </w:rPr>
  </w:style>
  <w:style w:type="character" w:customStyle="1" w:styleId="NoteHeadingChar">
    <w:name w:val="Note Heading Char"/>
    <w:link w:val="NoteHeading"/>
    <w:semiHidden/>
    <w:qFormat/>
    <w:rsid w:val="005D585A"/>
    <w:rPr>
      <w:rFonts w:ascii="Arial" w:eastAsia="Times New Roman" w:hAnsi="Arial"/>
      <w:szCs w:val="24"/>
      <w:lang w:val="en-GB"/>
    </w:rPr>
  </w:style>
  <w:style w:type="character" w:styleId="HTMLVariable">
    <w:name w:val="HTML Variable"/>
    <w:semiHidden/>
    <w:qFormat/>
    <w:rsid w:val="005D585A"/>
    <w:rPr>
      <w:i/>
      <w:iCs/>
    </w:rPr>
  </w:style>
  <w:style w:type="character" w:customStyle="1" w:styleId="MessageHeaderChar">
    <w:name w:val="Message Header Char"/>
    <w:link w:val="MessageHeader"/>
    <w:semiHidden/>
    <w:qFormat/>
    <w:rsid w:val="005D585A"/>
    <w:rPr>
      <w:rFonts w:ascii="Arial" w:eastAsia="Times New Roman" w:hAnsi="Arial" w:cs="Arial"/>
      <w:sz w:val="24"/>
      <w:szCs w:val="24"/>
      <w:shd w:val="pct20" w:color="auto" w:fill="auto"/>
      <w:lang w:val="en-GB"/>
    </w:rPr>
  </w:style>
  <w:style w:type="character" w:customStyle="1" w:styleId="TablebulletChar">
    <w:name w:val="Table bullet Char"/>
    <w:link w:val="Tablebullet"/>
    <w:qFormat/>
    <w:rsid w:val="005D585A"/>
    <w:rPr>
      <w:rFonts w:ascii="Arial" w:eastAsia="Times New Roman" w:hAnsi="Arial"/>
      <w:kern w:val="2"/>
      <w:sz w:val="18"/>
      <w:szCs w:val="24"/>
      <w:lang w:val="en-GB"/>
    </w:rPr>
  </w:style>
  <w:style w:type="character" w:customStyle="1" w:styleId="ArticleTitle2Car">
    <w:name w:val="Article Title 2 Car"/>
    <w:link w:val="ArticleTitle2"/>
    <w:uiPriority w:val="99"/>
    <w:qFormat/>
    <w:rsid w:val="005D585A"/>
    <w:rPr>
      <w:sz w:val="24"/>
      <w:lang w:val="en-GB"/>
    </w:rPr>
  </w:style>
  <w:style w:type="character" w:customStyle="1" w:styleId="searchidx01">
    <w:name w:val="search_idx_01"/>
    <w:qFormat/>
    <w:rsid w:val="005D585A"/>
    <w:rPr>
      <w:color w:val="000000"/>
      <w:shd w:val="clear" w:color="auto" w:fill="FFD700"/>
    </w:rPr>
  </w:style>
  <w:style w:type="character" w:customStyle="1" w:styleId="ln2tarticol">
    <w:name w:val="ln2tarticol"/>
    <w:basedOn w:val="DefaultParagraphFont"/>
    <w:qFormat/>
    <w:rsid w:val="005D585A"/>
  </w:style>
  <w:style w:type="character" w:customStyle="1" w:styleId="ln2tparagraf">
    <w:name w:val="ln2tparagraf"/>
    <w:basedOn w:val="DefaultParagraphFont"/>
    <w:qFormat/>
    <w:rsid w:val="005D585A"/>
  </w:style>
  <w:style w:type="character" w:customStyle="1" w:styleId="ln2paragraf">
    <w:name w:val="ln2paragraf"/>
    <w:basedOn w:val="DefaultParagraphFont"/>
    <w:qFormat/>
    <w:rsid w:val="005D585A"/>
  </w:style>
  <w:style w:type="character" w:customStyle="1" w:styleId="apple-converted-space">
    <w:name w:val="apple-converted-space"/>
    <w:basedOn w:val="DefaultParagraphFont"/>
    <w:qFormat/>
    <w:rsid w:val="005D585A"/>
  </w:style>
  <w:style w:type="character" w:customStyle="1" w:styleId="ln2punct">
    <w:name w:val="ln2punct"/>
    <w:basedOn w:val="DefaultParagraphFont"/>
    <w:qFormat/>
    <w:rsid w:val="005D585A"/>
  </w:style>
  <w:style w:type="character" w:customStyle="1" w:styleId="ln2tpunct">
    <w:name w:val="ln2tpunct"/>
    <w:basedOn w:val="DefaultParagraphFont"/>
    <w:qFormat/>
    <w:rsid w:val="005D585A"/>
  </w:style>
  <w:style w:type="character" w:customStyle="1" w:styleId="ln2alineat">
    <w:name w:val="ln2alineat"/>
    <w:basedOn w:val="DefaultParagraphFont"/>
    <w:qFormat/>
    <w:rsid w:val="005D585A"/>
  </w:style>
  <w:style w:type="character" w:customStyle="1" w:styleId="ln2litera">
    <w:name w:val="ln2litera"/>
    <w:basedOn w:val="DefaultParagraphFont"/>
    <w:qFormat/>
    <w:rsid w:val="005D585A"/>
  </w:style>
  <w:style w:type="character" w:customStyle="1" w:styleId="ln2capitol">
    <w:name w:val="ln2capitol"/>
    <w:basedOn w:val="DefaultParagraphFont"/>
    <w:qFormat/>
    <w:rsid w:val="005D585A"/>
  </w:style>
  <w:style w:type="character" w:customStyle="1" w:styleId="ln2tcapitol">
    <w:name w:val="ln2tcapitol"/>
    <w:basedOn w:val="DefaultParagraphFont"/>
    <w:qFormat/>
    <w:rsid w:val="005D585A"/>
  </w:style>
  <w:style w:type="character" w:customStyle="1" w:styleId="ln2articol">
    <w:name w:val="ln2articol"/>
    <w:basedOn w:val="DefaultParagraphFont"/>
    <w:qFormat/>
    <w:rsid w:val="005D585A"/>
  </w:style>
  <w:style w:type="character" w:customStyle="1" w:styleId="ln2sectiune">
    <w:name w:val="ln2sectiune"/>
    <w:basedOn w:val="DefaultParagraphFont"/>
    <w:qFormat/>
    <w:rsid w:val="005D585A"/>
  </w:style>
  <w:style w:type="character" w:customStyle="1" w:styleId="ln2tsectiune">
    <w:name w:val="ln2tsectiune"/>
    <w:basedOn w:val="DefaultParagraphFont"/>
    <w:qFormat/>
    <w:rsid w:val="005D585A"/>
  </w:style>
  <w:style w:type="character" w:customStyle="1" w:styleId="ln2linie">
    <w:name w:val="ln2linie"/>
    <w:basedOn w:val="DefaultParagraphFont"/>
    <w:qFormat/>
    <w:rsid w:val="005D585A"/>
  </w:style>
  <w:style w:type="character" w:customStyle="1" w:styleId="ln2tlinie">
    <w:name w:val="ln2tlinie"/>
    <w:basedOn w:val="DefaultParagraphFont"/>
    <w:qFormat/>
    <w:rsid w:val="005D585A"/>
  </w:style>
  <w:style w:type="character" w:customStyle="1" w:styleId="AppendixTitle2Car">
    <w:name w:val="Appendix Title 2 Car"/>
    <w:link w:val="AppendixTitle2"/>
    <w:qFormat/>
    <w:rsid w:val="005D585A"/>
    <w:rPr>
      <w:rFonts w:ascii="Arial" w:eastAsia="Times New Roman" w:hAnsi="Arial"/>
      <w:lang w:val="en-GB" w:eastAsia="fr-FR"/>
    </w:rPr>
  </w:style>
  <w:style w:type="character" w:customStyle="1" w:styleId="ArticleTitle1Car">
    <w:name w:val="Article Title 1 Car"/>
    <w:link w:val="ArticleTitle1"/>
    <w:uiPriority w:val="99"/>
    <w:qFormat/>
    <w:rsid w:val="005D585A"/>
    <w:rPr>
      <w:rFonts w:ascii="Times New Roman" w:hAnsi="Times New Roman"/>
      <w:b/>
      <w:bCs/>
      <w:sz w:val="28"/>
      <w:lang w:val="en-GB" w:eastAsia="es-ES"/>
    </w:rPr>
  </w:style>
  <w:style w:type="character" w:customStyle="1" w:styleId="QuoteChar">
    <w:name w:val="Quote Char"/>
    <w:link w:val="Quote"/>
    <w:uiPriority w:val="99"/>
    <w:qFormat/>
    <w:rsid w:val="005D585A"/>
    <w:rPr>
      <w:i/>
      <w:iCs/>
      <w:lang w:val="bg-BG" w:eastAsia="es-ES"/>
    </w:rPr>
  </w:style>
  <w:style w:type="character" w:styleId="SubtleReference">
    <w:name w:val="Subtle Reference"/>
    <w:uiPriority w:val="99"/>
    <w:qFormat/>
    <w:rsid w:val="005D585A"/>
    <w:rPr>
      <w:smallCaps/>
    </w:rPr>
  </w:style>
  <w:style w:type="character" w:styleId="IntenseReference">
    <w:name w:val="Intense Reference"/>
    <w:uiPriority w:val="99"/>
    <w:qFormat/>
    <w:rsid w:val="005D585A"/>
    <w:rPr>
      <w:smallCaps/>
      <w:spacing w:val="5"/>
      <w:u w:val="single"/>
    </w:rPr>
  </w:style>
  <w:style w:type="character" w:styleId="BookTitle">
    <w:name w:val="Book Title"/>
    <w:uiPriority w:val="99"/>
    <w:qFormat/>
    <w:rsid w:val="005D585A"/>
    <w:rPr>
      <w:i/>
      <w:iCs/>
      <w:smallCaps/>
      <w:spacing w:val="5"/>
    </w:rPr>
  </w:style>
  <w:style w:type="character" w:customStyle="1" w:styleId="ArticleTitle4Car">
    <w:name w:val="Article Title 4 Car"/>
    <w:link w:val="ArticleTitle4"/>
    <w:uiPriority w:val="99"/>
    <w:qFormat/>
    <w:rsid w:val="005D585A"/>
    <w:rPr>
      <w:rFonts w:ascii="Times New Roman" w:eastAsia="Times New Roman" w:hAnsi="Times New Roman"/>
      <w:sz w:val="24"/>
      <w:szCs w:val="24"/>
      <w:lang w:val="en-GB" w:eastAsia="de-DE"/>
    </w:rPr>
  </w:style>
  <w:style w:type="character" w:customStyle="1" w:styleId="AppendixTitle1Car">
    <w:name w:val="Appendix Title 1 Car"/>
    <w:link w:val="AppendixTitle1"/>
    <w:qFormat/>
    <w:rsid w:val="005D585A"/>
    <w:rPr>
      <w:rFonts w:ascii="Arial" w:hAnsi="Arial"/>
      <w:b/>
      <w:lang w:val="en-GB" w:eastAsia="fr-FR"/>
    </w:rPr>
  </w:style>
  <w:style w:type="character" w:customStyle="1" w:styleId="definition">
    <w:name w:val="definition"/>
    <w:basedOn w:val="DefaultParagraphFont"/>
    <w:qFormat/>
    <w:rsid w:val="005D585A"/>
  </w:style>
  <w:style w:type="character" w:styleId="PlaceholderText">
    <w:name w:val="Placeholder Text"/>
    <w:uiPriority w:val="99"/>
    <w:semiHidden/>
    <w:qFormat/>
    <w:rsid w:val="005D585A"/>
    <w:rPr>
      <w:color w:val="808080"/>
    </w:rPr>
  </w:style>
  <w:style w:type="character" w:customStyle="1" w:styleId="ArticleTitle1Char">
    <w:name w:val="Article Title 1 Char"/>
    <w:qFormat/>
    <w:rsid w:val="005D585A"/>
    <w:rPr>
      <w:b/>
      <w:bCs/>
      <w:sz w:val="22"/>
      <w:lang w:val="bg-BG"/>
    </w:rPr>
  </w:style>
  <w:style w:type="character" w:customStyle="1" w:styleId="StyleViK3Char">
    <w:name w:val="Style_ViK_3 Char"/>
    <w:link w:val="StyleViK3"/>
    <w:qFormat/>
    <w:rsid w:val="005D585A"/>
    <w:rPr>
      <w:rFonts w:ascii="Arial Narrow" w:eastAsia="Times New Roman" w:hAnsi="Arial Narrow"/>
      <w:b/>
      <w:bCs/>
      <w:color w:val="9BBB59"/>
      <w:lang w:val="mk-MK"/>
    </w:rPr>
  </w:style>
  <w:style w:type="character" w:customStyle="1" w:styleId="StyleViK2Char">
    <w:name w:val="Style_ViK_2 Char"/>
    <w:link w:val="StyleViK2"/>
    <w:qFormat/>
    <w:rsid w:val="005D585A"/>
    <w:rPr>
      <w:rFonts w:ascii="Arial Narrow" w:eastAsia="Times New Roman" w:hAnsi="Arial Narrow"/>
      <w:b/>
      <w:bCs/>
      <w:color w:val="9BBB59"/>
      <w:kern w:val="2"/>
      <w:sz w:val="24"/>
      <w:szCs w:val="24"/>
    </w:rPr>
  </w:style>
  <w:style w:type="character" w:customStyle="1" w:styleId="Articlelevel2Char">
    <w:name w:val="Article_level_2 Char"/>
    <w:link w:val="Articlelevel2"/>
    <w:qFormat/>
    <w:rsid w:val="005D585A"/>
    <w:rPr>
      <w:rFonts w:ascii="Arial" w:eastAsia="Times New Roman" w:hAnsi="Arial"/>
      <w:bCs/>
      <w:kern w:val="2"/>
      <w:lang w:val="bg-BG" w:eastAsia="es-ES"/>
    </w:rPr>
  </w:style>
  <w:style w:type="character" w:customStyle="1" w:styleId="Heading3Char2">
    <w:name w:val="Heading 3 Char2"/>
    <w:uiPriority w:val="99"/>
    <w:qFormat/>
    <w:locked/>
    <w:rsid w:val="005D585A"/>
    <w:rPr>
      <w:rFonts w:ascii="Cambria" w:eastAsia="Times New Roman" w:hAnsi="Cambria"/>
      <w:bCs/>
      <w:sz w:val="22"/>
      <w:szCs w:val="22"/>
      <w:lang w:val="bg-BG" w:eastAsia="en-US"/>
    </w:rPr>
  </w:style>
  <w:style w:type="character" w:customStyle="1" w:styleId="ArticleTitle2Char">
    <w:name w:val="Article Title 2 Char"/>
    <w:qFormat/>
    <w:rsid w:val="005D585A"/>
    <w:rPr>
      <w:rFonts w:ascii="Arial" w:eastAsia="Calibri" w:hAnsi="Arial" w:cs="Arial"/>
      <w:lang w:val="en-GB" w:eastAsia="es-ES"/>
    </w:rPr>
  </w:style>
  <w:style w:type="character" w:customStyle="1" w:styleId="ln2punct1">
    <w:name w:val="ln2punct1"/>
    <w:qFormat/>
    <w:rsid w:val="005D585A"/>
    <w:rPr>
      <w:b/>
      <w:bCs/>
      <w:color w:val="008F00"/>
    </w:rPr>
  </w:style>
  <w:style w:type="character" w:customStyle="1" w:styleId="WW8Num1z0">
    <w:name w:val="WW8Num1z0"/>
    <w:qFormat/>
    <w:rsid w:val="005D585A"/>
    <w:rPr>
      <w:rFonts w:ascii="Times New Roman" w:eastAsia="Times New Roman" w:hAnsi="Times New Roman" w:cs="Times New Roman"/>
    </w:rPr>
  </w:style>
  <w:style w:type="character" w:customStyle="1" w:styleId="WW8Num1z1">
    <w:name w:val="WW8Num1z1"/>
    <w:qFormat/>
    <w:rsid w:val="005D585A"/>
    <w:rPr>
      <w:rFonts w:ascii="Courier New" w:hAnsi="Courier New" w:cs="Courier New"/>
    </w:rPr>
  </w:style>
  <w:style w:type="character" w:customStyle="1" w:styleId="WW8Num1z2">
    <w:name w:val="WW8Num1z2"/>
    <w:qFormat/>
    <w:rsid w:val="005D585A"/>
    <w:rPr>
      <w:rFonts w:ascii="Wingdings" w:hAnsi="Wingdings" w:cs="Wingdings"/>
    </w:rPr>
  </w:style>
  <w:style w:type="character" w:customStyle="1" w:styleId="WW8Num1z3">
    <w:name w:val="WW8Num1z3"/>
    <w:qFormat/>
    <w:rsid w:val="005D585A"/>
    <w:rPr>
      <w:rFonts w:ascii="Symbol" w:hAnsi="Symbol" w:cs="Symbol"/>
    </w:rPr>
  </w:style>
  <w:style w:type="character" w:customStyle="1" w:styleId="WW8Num1z4">
    <w:name w:val="WW8Num1z4"/>
    <w:qFormat/>
    <w:rsid w:val="005D585A"/>
  </w:style>
  <w:style w:type="character" w:customStyle="1" w:styleId="WW8Num1z5">
    <w:name w:val="WW8Num1z5"/>
    <w:qFormat/>
    <w:rsid w:val="005D585A"/>
  </w:style>
  <w:style w:type="character" w:customStyle="1" w:styleId="WW8Num1z6">
    <w:name w:val="WW8Num1z6"/>
    <w:qFormat/>
    <w:rsid w:val="005D585A"/>
  </w:style>
  <w:style w:type="character" w:customStyle="1" w:styleId="WW8Num1z7">
    <w:name w:val="WW8Num1z7"/>
    <w:qFormat/>
    <w:rsid w:val="005D585A"/>
  </w:style>
  <w:style w:type="character" w:customStyle="1" w:styleId="WW8Num1z8">
    <w:name w:val="WW8Num1z8"/>
    <w:qFormat/>
    <w:rsid w:val="005D585A"/>
  </w:style>
  <w:style w:type="character" w:customStyle="1" w:styleId="WW8Num2z0">
    <w:name w:val="WW8Num2z0"/>
    <w:qFormat/>
    <w:rsid w:val="005D585A"/>
    <w:rPr>
      <w:rFonts w:ascii="Times New Roman" w:eastAsia="Times New Roman" w:hAnsi="Times New Roman" w:cs="Times New Roman"/>
    </w:rPr>
  </w:style>
  <w:style w:type="character" w:customStyle="1" w:styleId="WW8Num2z1">
    <w:name w:val="WW8Num2z1"/>
    <w:qFormat/>
    <w:rsid w:val="005D585A"/>
    <w:rPr>
      <w:rFonts w:ascii="Courier New" w:hAnsi="Courier New" w:cs="Courier New"/>
    </w:rPr>
  </w:style>
  <w:style w:type="character" w:customStyle="1" w:styleId="WW8Num2z2">
    <w:name w:val="WW8Num2z2"/>
    <w:qFormat/>
    <w:rsid w:val="005D585A"/>
    <w:rPr>
      <w:rFonts w:ascii="Wingdings" w:hAnsi="Wingdings" w:cs="Wingdings"/>
    </w:rPr>
  </w:style>
  <w:style w:type="character" w:customStyle="1" w:styleId="WW8Num2z3">
    <w:name w:val="WW8Num2z3"/>
    <w:qFormat/>
    <w:rsid w:val="005D585A"/>
    <w:rPr>
      <w:rFonts w:ascii="Symbol" w:hAnsi="Symbol" w:cs="Symbol"/>
    </w:rPr>
  </w:style>
  <w:style w:type="character" w:customStyle="1" w:styleId="WW8Num2z4">
    <w:name w:val="WW8Num2z4"/>
    <w:qFormat/>
    <w:rsid w:val="005D585A"/>
  </w:style>
  <w:style w:type="character" w:customStyle="1" w:styleId="WW8Num2z5">
    <w:name w:val="WW8Num2z5"/>
    <w:qFormat/>
    <w:rsid w:val="005D585A"/>
  </w:style>
  <w:style w:type="character" w:customStyle="1" w:styleId="WW8Num2z6">
    <w:name w:val="WW8Num2z6"/>
    <w:qFormat/>
    <w:rsid w:val="005D585A"/>
  </w:style>
  <w:style w:type="character" w:customStyle="1" w:styleId="WW8Num2z7">
    <w:name w:val="WW8Num2z7"/>
    <w:qFormat/>
    <w:rsid w:val="005D585A"/>
  </w:style>
  <w:style w:type="character" w:customStyle="1" w:styleId="WW8Num2z8">
    <w:name w:val="WW8Num2z8"/>
    <w:qFormat/>
    <w:rsid w:val="005D585A"/>
  </w:style>
  <w:style w:type="character" w:customStyle="1" w:styleId="WW8Num3z0">
    <w:name w:val="WW8Num3z0"/>
    <w:qFormat/>
    <w:rsid w:val="005D585A"/>
  </w:style>
  <w:style w:type="character" w:customStyle="1" w:styleId="WW8Num3z1">
    <w:name w:val="WW8Num3z1"/>
    <w:qFormat/>
    <w:rsid w:val="005D585A"/>
  </w:style>
  <w:style w:type="character" w:customStyle="1" w:styleId="WW8Num3z2">
    <w:name w:val="WW8Num3z2"/>
    <w:qFormat/>
    <w:rsid w:val="005D585A"/>
  </w:style>
  <w:style w:type="character" w:customStyle="1" w:styleId="WW8Num3z3">
    <w:name w:val="WW8Num3z3"/>
    <w:qFormat/>
    <w:rsid w:val="005D585A"/>
  </w:style>
  <w:style w:type="character" w:customStyle="1" w:styleId="WW8Num3z4">
    <w:name w:val="WW8Num3z4"/>
    <w:qFormat/>
    <w:rsid w:val="005D585A"/>
  </w:style>
  <w:style w:type="character" w:customStyle="1" w:styleId="WW8Num3z5">
    <w:name w:val="WW8Num3z5"/>
    <w:qFormat/>
    <w:rsid w:val="005D585A"/>
  </w:style>
  <w:style w:type="character" w:customStyle="1" w:styleId="WW8Num3z6">
    <w:name w:val="WW8Num3z6"/>
    <w:qFormat/>
    <w:rsid w:val="005D585A"/>
  </w:style>
  <w:style w:type="character" w:customStyle="1" w:styleId="WW8Num3z7">
    <w:name w:val="WW8Num3z7"/>
    <w:qFormat/>
    <w:rsid w:val="005D585A"/>
  </w:style>
  <w:style w:type="character" w:customStyle="1" w:styleId="WW8Num3z8">
    <w:name w:val="WW8Num3z8"/>
    <w:qFormat/>
    <w:rsid w:val="005D585A"/>
  </w:style>
  <w:style w:type="character" w:customStyle="1" w:styleId="WW-DefaultParagraphFont">
    <w:name w:val="WW-Default Paragraph Font"/>
    <w:qFormat/>
    <w:rsid w:val="005D585A"/>
  </w:style>
  <w:style w:type="character" w:customStyle="1" w:styleId="WW-DefaultParagraphFont1">
    <w:name w:val="WW-Default Paragraph Font1"/>
    <w:qFormat/>
    <w:rsid w:val="005D585A"/>
  </w:style>
  <w:style w:type="character" w:customStyle="1" w:styleId="BalloonTextChar">
    <w:name w:val="Balloon Text Char"/>
    <w:qFormat/>
    <w:rsid w:val="005D585A"/>
    <w:rPr>
      <w:rFonts w:ascii="Tahoma" w:hAnsi="Tahoma" w:cs="Tahoma"/>
      <w:sz w:val="16"/>
      <w:szCs w:val="16"/>
    </w:rPr>
  </w:style>
  <w:style w:type="character" w:customStyle="1" w:styleId="Internetlink">
    <w:name w:val="Internet link"/>
    <w:qFormat/>
    <w:rsid w:val="005D585A"/>
    <w:rPr>
      <w:color w:val="0000FF"/>
      <w:u w:val="single"/>
    </w:rPr>
  </w:style>
  <w:style w:type="character" w:customStyle="1" w:styleId="spelle">
    <w:name w:val="spelle"/>
    <w:qFormat/>
    <w:rsid w:val="005D585A"/>
  </w:style>
  <w:style w:type="character" w:customStyle="1" w:styleId="Apendix2level2Caracter">
    <w:name w:val="Apendix 2 level 2 Caracter"/>
    <w:basedOn w:val="Articlelevel2Char"/>
    <w:link w:val="Apendix2level2"/>
    <w:qFormat/>
    <w:rsid w:val="005D585A"/>
    <w:rPr>
      <w:rFonts w:ascii="Arial" w:eastAsia="Times New Roman" w:hAnsi="Arial"/>
      <w:bCs/>
      <w:kern w:val="2"/>
      <w:lang w:val="bg-BG" w:eastAsia="es-ES"/>
    </w:rPr>
  </w:style>
  <w:style w:type="character" w:customStyle="1" w:styleId="WW8Num2zfalse">
    <w:name w:val="WW8Num2zfalse"/>
    <w:qFormat/>
    <w:rsid w:val="005D585A"/>
  </w:style>
  <w:style w:type="character" w:customStyle="1" w:styleId="WW8Num2ztrue">
    <w:name w:val="WW8Num2ztrue"/>
    <w:qFormat/>
    <w:rsid w:val="005D585A"/>
  </w:style>
  <w:style w:type="character" w:customStyle="1" w:styleId="WW8Num3zfalse">
    <w:name w:val="WW8Num3zfalse"/>
    <w:qFormat/>
    <w:rsid w:val="005D585A"/>
  </w:style>
  <w:style w:type="character" w:customStyle="1" w:styleId="WW8Num3ztrue">
    <w:name w:val="WW8Num3ztrue"/>
    <w:qFormat/>
    <w:rsid w:val="005D585A"/>
  </w:style>
  <w:style w:type="character" w:customStyle="1" w:styleId="WW8Num4z0">
    <w:name w:val="WW8Num4z0"/>
    <w:qFormat/>
    <w:rsid w:val="005D585A"/>
    <w:rPr>
      <w:rFonts w:ascii="Times New Roman" w:eastAsia="Calibri" w:hAnsi="Times New Roman" w:cs="Times New Roman"/>
    </w:rPr>
  </w:style>
  <w:style w:type="character" w:customStyle="1" w:styleId="WW8Num4z1">
    <w:name w:val="WW8Num4z1"/>
    <w:qFormat/>
    <w:rsid w:val="005D585A"/>
    <w:rPr>
      <w:rFonts w:ascii="Courier New" w:hAnsi="Courier New" w:cs="Courier New"/>
    </w:rPr>
  </w:style>
  <w:style w:type="character" w:customStyle="1" w:styleId="WW8Num4z2">
    <w:name w:val="WW8Num4z2"/>
    <w:qFormat/>
    <w:rsid w:val="005D585A"/>
    <w:rPr>
      <w:rFonts w:ascii="Wingdings" w:hAnsi="Wingdings" w:cs="Wingdings"/>
    </w:rPr>
  </w:style>
  <w:style w:type="character" w:customStyle="1" w:styleId="WW8Num4z3">
    <w:name w:val="WW8Num4z3"/>
    <w:qFormat/>
    <w:rsid w:val="005D585A"/>
    <w:rPr>
      <w:rFonts w:ascii="Symbol" w:hAnsi="Symbol" w:cs="Symbol"/>
    </w:rPr>
  </w:style>
  <w:style w:type="character" w:customStyle="1" w:styleId="WW8Num5z0">
    <w:name w:val="WW8Num5z0"/>
    <w:qFormat/>
    <w:rsid w:val="005D585A"/>
    <w:rPr>
      <w:rFonts w:ascii="Times New Roman" w:eastAsia="Calibri" w:hAnsi="Times New Roman" w:cs="Times New Roman"/>
    </w:rPr>
  </w:style>
  <w:style w:type="character" w:customStyle="1" w:styleId="WW8Num5z1">
    <w:name w:val="WW8Num5z1"/>
    <w:qFormat/>
    <w:rsid w:val="005D585A"/>
    <w:rPr>
      <w:rFonts w:ascii="Courier New" w:hAnsi="Courier New" w:cs="Courier New"/>
    </w:rPr>
  </w:style>
  <w:style w:type="character" w:customStyle="1" w:styleId="WW8Num5z2">
    <w:name w:val="WW8Num5z2"/>
    <w:qFormat/>
    <w:rsid w:val="005D585A"/>
    <w:rPr>
      <w:rFonts w:ascii="Wingdings" w:hAnsi="Wingdings" w:cs="Wingdings"/>
    </w:rPr>
  </w:style>
  <w:style w:type="character" w:customStyle="1" w:styleId="WW8Num5z3">
    <w:name w:val="WW8Num5z3"/>
    <w:qFormat/>
    <w:rsid w:val="005D585A"/>
    <w:rPr>
      <w:rFonts w:ascii="Symbol" w:hAnsi="Symbol" w:cs="Symbol"/>
    </w:rPr>
  </w:style>
  <w:style w:type="character" w:customStyle="1" w:styleId="WW8Num6z0">
    <w:name w:val="WW8Num6z0"/>
    <w:qFormat/>
    <w:rsid w:val="005D585A"/>
    <w:rPr>
      <w:rFonts w:ascii="Symbol" w:hAnsi="Symbol" w:cs="Symbol"/>
      <w:sz w:val="24"/>
      <w:szCs w:val="24"/>
    </w:rPr>
  </w:style>
  <w:style w:type="character" w:customStyle="1" w:styleId="WW8Num6z1">
    <w:name w:val="WW8Num6z1"/>
    <w:qFormat/>
    <w:rsid w:val="005D585A"/>
    <w:rPr>
      <w:rFonts w:ascii="Courier New" w:hAnsi="Courier New" w:cs="Courier New"/>
    </w:rPr>
  </w:style>
  <w:style w:type="character" w:customStyle="1" w:styleId="WW8Num6z2">
    <w:name w:val="WW8Num6z2"/>
    <w:qFormat/>
    <w:rsid w:val="005D585A"/>
    <w:rPr>
      <w:rFonts w:ascii="Wingdings" w:hAnsi="Wingdings" w:cs="Wingdings"/>
    </w:rPr>
  </w:style>
  <w:style w:type="character" w:customStyle="1" w:styleId="WW8Num7z0">
    <w:name w:val="WW8Num7z0"/>
    <w:qFormat/>
    <w:rsid w:val="005D585A"/>
    <w:rPr>
      <w:rFonts w:ascii="Symbol" w:hAnsi="Symbol" w:cs="Symbol"/>
      <w:sz w:val="24"/>
      <w:szCs w:val="24"/>
    </w:rPr>
  </w:style>
  <w:style w:type="character" w:customStyle="1" w:styleId="WW8Num7z1">
    <w:name w:val="WW8Num7z1"/>
    <w:qFormat/>
    <w:rsid w:val="005D585A"/>
    <w:rPr>
      <w:rFonts w:ascii="Courier New" w:hAnsi="Courier New" w:cs="Courier New"/>
    </w:rPr>
  </w:style>
  <w:style w:type="character" w:customStyle="1" w:styleId="WW8Num7z2">
    <w:name w:val="WW8Num7z2"/>
    <w:qFormat/>
    <w:rsid w:val="005D585A"/>
    <w:rPr>
      <w:rFonts w:ascii="Wingdings" w:hAnsi="Wingdings" w:cs="Wingdings"/>
    </w:rPr>
  </w:style>
  <w:style w:type="character" w:customStyle="1" w:styleId="WW8Num8z0">
    <w:name w:val="WW8Num8z0"/>
    <w:qFormat/>
    <w:rsid w:val="005D585A"/>
    <w:rPr>
      <w:rFonts w:ascii="Times New Roman" w:eastAsia="Calibri" w:hAnsi="Times New Roman" w:cs="Times New Roman"/>
    </w:rPr>
  </w:style>
  <w:style w:type="character" w:customStyle="1" w:styleId="WW8Num8z1">
    <w:name w:val="WW8Num8z1"/>
    <w:qFormat/>
    <w:rsid w:val="005D585A"/>
    <w:rPr>
      <w:rFonts w:ascii="Courier New" w:hAnsi="Courier New" w:cs="Courier New"/>
    </w:rPr>
  </w:style>
  <w:style w:type="character" w:customStyle="1" w:styleId="WW8Num8z2">
    <w:name w:val="WW8Num8z2"/>
    <w:qFormat/>
    <w:rsid w:val="005D585A"/>
    <w:rPr>
      <w:rFonts w:ascii="Wingdings" w:hAnsi="Wingdings" w:cs="Wingdings"/>
    </w:rPr>
  </w:style>
  <w:style w:type="character" w:customStyle="1" w:styleId="WW8Num8z3">
    <w:name w:val="WW8Num8z3"/>
    <w:qFormat/>
    <w:rsid w:val="005D585A"/>
    <w:rPr>
      <w:rFonts w:ascii="Symbol" w:hAnsi="Symbol" w:cs="Symbol"/>
    </w:rPr>
  </w:style>
  <w:style w:type="character" w:customStyle="1" w:styleId="DefaultParagraphFont1">
    <w:name w:val="Default Paragraph Font1"/>
    <w:qFormat/>
    <w:rsid w:val="005D585A"/>
  </w:style>
  <w:style w:type="character" w:customStyle="1" w:styleId="HeaderChar">
    <w:name w:val="Header Char"/>
    <w:qFormat/>
    <w:rsid w:val="005D585A"/>
    <w:rPr>
      <w:sz w:val="22"/>
      <w:szCs w:val="22"/>
    </w:rPr>
  </w:style>
  <w:style w:type="character" w:customStyle="1" w:styleId="FooterChar">
    <w:name w:val="Footer Char"/>
    <w:qFormat/>
    <w:rsid w:val="005D585A"/>
    <w:rPr>
      <w:sz w:val="22"/>
      <w:szCs w:val="22"/>
    </w:rPr>
  </w:style>
  <w:style w:type="character" w:customStyle="1" w:styleId="Simboluridenumerotare">
    <w:name w:val="Simboluri de numerotare"/>
    <w:qFormat/>
    <w:rsid w:val="005D585A"/>
  </w:style>
  <w:style w:type="character" w:customStyle="1" w:styleId="do">
    <w:name w:val="do"/>
    <w:qFormat/>
    <w:rsid w:val="005D585A"/>
  </w:style>
  <w:style w:type="character" w:customStyle="1" w:styleId="tpa">
    <w:name w:val="tpa"/>
    <w:qFormat/>
    <w:rsid w:val="005D585A"/>
  </w:style>
  <w:style w:type="character" w:customStyle="1" w:styleId="ca">
    <w:name w:val="ca"/>
    <w:qFormat/>
    <w:rsid w:val="005D585A"/>
  </w:style>
  <w:style w:type="character" w:customStyle="1" w:styleId="tca">
    <w:name w:val="tca"/>
    <w:qFormat/>
    <w:rsid w:val="005D585A"/>
  </w:style>
  <w:style w:type="character" w:customStyle="1" w:styleId="ar">
    <w:name w:val="ar"/>
    <w:qFormat/>
    <w:rsid w:val="005D585A"/>
  </w:style>
  <w:style w:type="character" w:customStyle="1" w:styleId="li">
    <w:name w:val="li"/>
    <w:qFormat/>
    <w:rsid w:val="005D585A"/>
  </w:style>
  <w:style w:type="character" w:customStyle="1" w:styleId="tli">
    <w:name w:val="tli"/>
    <w:qFormat/>
    <w:rsid w:val="005D585A"/>
  </w:style>
  <w:style w:type="character" w:customStyle="1" w:styleId="si">
    <w:name w:val="si"/>
    <w:qFormat/>
    <w:rsid w:val="005D585A"/>
  </w:style>
  <w:style w:type="character" w:customStyle="1" w:styleId="tsi">
    <w:name w:val="tsi"/>
    <w:qFormat/>
    <w:rsid w:val="005D585A"/>
  </w:style>
  <w:style w:type="character" w:customStyle="1" w:styleId="titlepag1">
    <w:name w:val="titlepag1"/>
    <w:qFormat/>
    <w:rsid w:val="005D585A"/>
    <w:rPr>
      <w:rFonts w:ascii="Verdana" w:hAnsi="Verdana"/>
      <w:b/>
      <w:bCs/>
      <w:strike w:val="0"/>
      <w:dstrike w:val="0"/>
      <w:color w:val="FF9933"/>
      <w:sz w:val="22"/>
      <w:szCs w:val="22"/>
      <w:u w:val="none"/>
      <w:effect w:val="none"/>
    </w:rPr>
  </w:style>
  <w:style w:type="character" w:customStyle="1" w:styleId="tli1">
    <w:name w:val="tli1"/>
    <w:qFormat/>
    <w:rsid w:val="005D585A"/>
  </w:style>
  <w:style w:type="character" w:customStyle="1" w:styleId="al1">
    <w:name w:val="al1"/>
    <w:qFormat/>
    <w:rsid w:val="005D585A"/>
    <w:rPr>
      <w:b/>
      <w:bCs/>
      <w:color w:val="008F00"/>
    </w:rPr>
  </w:style>
  <w:style w:type="character" w:customStyle="1" w:styleId="tal1">
    <w:name w:val="tal1"/>
    <w:qFormat/>
    <w:rsid w:val="005D585A"/>
  </w:style>
  <w:style w:type="character" w:customStyle="1" w:styleId="li1">
    <w:name w:val="li1"/>
    <w:qFormat/>
    <w:rsid w:val="005D585A"/>
    <w:rPr>
      <w:b/>
      <w:bCs/>
      <w:color w:val="8F0000"/>
    </w:rPr>
  </w:style>
  <w:style w:type="character" w:customStyle="1" w:styleId="ar1">
    <w:name w:val="ar1"/>
    <w:qFormat/>
    <w:rsid w:val="005D585A"/>
    <w:rPr>
      <w:b/>
      <w:bCs/>
      <w:color w:val="0000AF"/>
      <w:sz w:val="22"/>
      <w:szCs w:val="22"/>
    </w:rPr>
  </w:style>
  <w:style w:type="character" w:customStyle="1" w:styleId="do1">
    <w:name w:val="do1"/>
    <w:qFormat/>
    <w:rsid w:val="005D585A"/>
    <w:rPr>
      <w:b/>
      <w:bCs/>
      <w:sz w:val="26"/>
      <w:szCs w:val="26"/>
    </w:rPr>
  </w:style>
  <w:style w:type="character" w:customStyle="1" w:styleId="ca1">
    <w:name w:val="ca1"/>
    <w:qFormat/>
    <w:rsid w:val="005D585A"/>
    <w:rPr>
      <w:b/>
      <w:bCs/>
      <w:color w:val="005F00"/>
      <w:sz w:val="24"/>
      <w:szCs w:val="24"/>
    </w:rPr>
  </w:style>
  <w:style w:type="character" w:customStyle="1" w:styleId="tca1">
    <w:name w:val="tca1"/>
    <w:qFormat/>
    <w:rsid w:val="005D585A"/>
    <w:rPr>
      <w:b/>
      <w:bCs/>
      <w:sz w:val="24"/>
      <w:szCs w:val="24"/>
    </w:rPr>
  </w:style>
  <w:style w:type="character" w:customStyle="1" w:styleId="pt1">
    <w:name w:val="pt1"/>
    <w:qFormat/>
    <w:rsid w:val="005D585A"/>
    <w:rPr>
      <w:b/>
      <w:bCs/>
      <w:color w:val="8F0000"/>
    </w:rPr>
  </w:style>
  <w:style w:type="character" w:customStyle="1" w:styleId="tpt1">
    <w:name w:val="tpt1"/>
    <w:qFormat/>
    <w:rsid w:val="005D585A"/>
  </w:style>
  <w:style w:type="character" w:customStyle="1" w:styleId="tpa1">
    <w:name w:val="tpa1"/>
    <w:qFormat/>
    <w:rsid w:val="005D585A"/>
  </w:style>
  <w:style w:type="character" w:customStyle="1" w:styleId="ax1">
    <w:name w:val="ax1"/>
    <w:qFormat/>
    <w:rsid w:val="005D585A"/>
    <w:rPr>
      <w:b/>
      <w:bCs/>
      <w:sz w:val="26"/>
      <w:szCs w:val="26"/>
    </w:rPr>
  </w:style>
  <w:style w:type="character" w:customStyle="1" w:styleId="tax1">
    <w:name w:val="tax1"/>
    <w:qFormat/>
    <w:rsid w:val="005D585A"/>
    <w:rPr>
      <w:b/>
      <w:bCs/>
      <w:sz w:val="26"/>
      <w:szCs w:val="26"/>
    </w:rPr>
  </w:style>
  <w:style w:type="character" w:customStyle="1" w:styleId="Fontdeparagrafimplicit2">
    <w:name w:val="Font de paragraf implicit2"/>
    <w:qFormat/>
    <w:rsid w:val="005D585A"/>
  </w:style>
  <w:style w:type="character" w:customStyle="1" w:styleId="Fontdeparagrafimplicit1">
    <w:name w:val="Font de paragraf implicit1"/>
    <w:qFormat/>
    <w:rsid w:val="005D585A"/>
  </w:style>
  <w:style w:type="character" w:customStyle="1" w:styleId="ss">
    <w:name w:val="ss"/>
    <w:qFormat/>
    <w:rsid w:val="005D585A"/>
  </w:style>
  <w:style w:type="character" w:customStyle="1" w:styleId="tss">
    <w:name w:val="tss"/>
    <w:qFormat/>
    <w:rsid w:val="005D585A"/>
  </w:style>
  <w:style w:type="character" w:customStyle="1" w:styleId="MSGENFONTSTYLENAMETEMPLATEROLELEVELMSGENFONTSTYLENAMEBYROLEHEADING6">
    <w:name w:val="MSG_EN_FONT_STYLE_NAME_TEMPLATE_ROLE_LEVEL MSG_EN_FONT_STYLE_NAME_BY_ROLE_HEADING 6_"/>
    <w:qFormat/>
    <w:rsid w:val="005D585A"/>
    <w:rPr>
      <w:rFonts w:ascii="Arial" w:hAnsi="Arial" w:cs="Arial"/>
      <w:b/>
      <w:bCs/>
      <w:sz w:val="22"/>
      <w:szCs w:val="22"/>
      <w:shd w:val="clear" w:color="auto" w:fill="FFFFFF"/>
    </w:rPr>
  </w:style>
  <w:style w:type="character" w:customStyle="1" w:styleId="MSGENFONTSTYLENAMETEMPLATEROLELEVELMSGENFONTSTYLENAMEBYROLEHEADING6MSGENFONTSTYLEMODIFERSPACING5">
    <w:name w:val="MSG_EN_FONT_STYLE_NAME_TEMPLATE_ROLE_LEVEL MSG_EN_FONT_STYLE_NAME_BY_ROLE_HEADING 6 + MSG_EN_FONT_STYLE_MODIFER_SPACING 5"/>
    <w:qFormat/>
    <w:rsid w:val="005D585A"/>
    <w:rPr>
      <w:rFonts w:ascii="Arial" w:hAnsi="Arial" w:cs="Arial"/>
      <w:b/>
      <w:bCs/>
      <w:spacing w:val="100"/>
      <w:sz w:val="22"/>
      <w:szCs w:val="22"/>
      <w:shd w:val="clear" w:color="auto" w:fill="FFFFFF"/>
    </w:rPr>
  </w:style>
  <w:style w:type="character" w:customStyle="1" w:styleId="MSGENFONTSTYLENAMETEMPLATEROLELEVELMSGENFONTSTYLENAMEBYROLEHEADING6MSGENFONTSTYLEMODIFERSPACING3">
    <w:name w:val="MSG_EN_FONT_STYLE_NAME_TEMPLATE_ROLE_LEVEL MSG_EN_FONT_STYLE_NAME_BY_ROLE_HEADING 6 + MSG_EN_FONT_STYLE_MODIFER_SPACING 3"/>
    <w:qFormat/>
    <w:rsid w:val="005D585A"/>
    <w:rPr>
      <w:rFonts w:ascii="Arial" w:hAnsi="Arial" w:cs="Arial"/>
      <w:b/>
      <w:bCs/>
      <w:spacing w:val="60"/>
      <w:sz w:val="22"/>
      <w:szCs w:val="22"/>
      <w:shd w:val="clear" w:color="auto" w:fill="FFFFFF"/>
    </w:rPr>
  </w:style>
  <w:style w:type="character" w:customStyle="1" w:styleId="NoSpacingChar">
    <w:name w:val="No Spacing Char"/>
    <w:basedOn w:val="DefaultParagraphFont"/>
    <w:link w:val="NoSpacing"/>
    <w:uiPriority w:val="1"/>
    <w:qFormat/>
    <w:rsid w:val="005D585A"/>
    <w:rPr>
      <w:lang w:val="es-CO"/>
    </w:rPr>
  </w:style>
  <w:style w:type="character" w:customStyle="1" w:styleId="FontStyle13">
    <w:name w:val="Font Style13"/>
    <w:uiPriority w:val="99"/>
    <w:qFormat/>
    <w:rsid w:val="005D585A"/>
    <w:rPr>
      <w:rFonts w:ascii="Times New Roman" w:hAnsi="Times New Roman" w:cs="Times New Roman"/>
      <w:color w:val="000000"/>
      <w:sz w:val="22"/>
      <w:szCs w:val="22"/>
    </w:rPr>
  </w:style>
  <w:style w:type="character" w:customStyle="1" w:styleId="slit">
    <w:name w:val="s_lit"/>
    <w:qFormat/>
    <w:rsid w:val="005D585A"/>
  </w:style>
  <w:style w:type="character" w:customStyle="1" w:styleId="slitttl">
    <w:name w:val="s_lit_ttl"/>
    <w:qFormat/>
    <w:rsid w:val="005D585A"/>
  </w:style>
  <w:style w:type="character" w:customStyle="1" w:styleId="slitbdy">
    <w:name w:val="s_lit_bdy"/>
    <w:qFormat/>
    <w:rsid w:val="005D585A"/>
  </w:style>
  <w:style w:type="character" w:customStyle="1" w:styleId="spar">
    <w:name w:val="s_par"/>
    <w:qFormat/>
    <w:rsid w:val="005D585A"/>
  </w:style>
  <w:style w:type="character" w:customStyle="1" w:styleId="A12">
    <w:name w:val="A12"/>
    <w:qFormat/>
    <w:rsid w:val="005D585A"/>
    <w:rPr>
      <w:rFonts w:cs="NJ Font"/>
      <w:color w:val="000000"/>
      <w:sz w:val="18"/>
      <w:szCs w:val="18"/>
    </w:rPr>
  </w:style>
  <w:style w:type="character" w:customStyle="1" w:styleId="ListBulletChar">
    <w:name w:val="List Bullet Char"/>
    <w:link w:val="ListBullet"/>
    <w:qFormat/>
    <w:locked/>
    <w:rsid w:val="005D585A"/>
    <w:rPr>
      <w:rFonts w:ascii="Times New Roman" w:eastAsia="Times New Roman" w:hAnsi="Times New Roman"/>
      <w:sz w:val="24"/>
      <w:szCs w:val="24"/>
    </w:rPr>
  </w:style>
  <w:style w:type="character" w:customStyle="1" w:styleId="bodytekstChar">
    <w:name w:val="bodytekst Char"/>
    <w:link w:val="bodytekst"/>
    <w:qFormat/>
    <w:rsid w:val="005D585A"/>
    <w:rPr>
      <w:rFonts w:ascii="Verdana" w:hAnsi="Verdana"/>
      <w:spacing w:val="6"/>
      <w:sz w:val="17"/>
      <w:szCs w:val="17"/>
      <w:lang w:val="en-GB" w:eastAsia="zh-CN"/>
    </w:rPr>
  </w:style>
  <w:style w:type="character" w:customStyle="1" w:styleId="MeniuneNerezolvat1">
    <w:name w:val="Mențiune Nerezolvat1"/>
    <w:basedOn w:val="DefaultParagraphFont"/>
    <w:uiPriority w:val="99"/>
    <w:semiHidden/>
    <w:unhideWhenUsed/>
    <w:qFormat/>
    <w:rsid w:val="005D585A"/>
    <w:rPr>
      <w:color w:val="605E5C"/>
      <w:shd w:val="clear" w:color="auto" w:fill="E1DFDD"/>
    </w:rPr>
  </w:style>
  <w:style w:type="character" w:customStyle="1" w:styleId="Bodytext0">
    <w:name w:val="Body text_"/>
    <w:link w:val="BodyText30"/>
    <w:qFormat/>
    <w:rsid w:val="005D585A"/>
    <w:rPr>
      <w:shd w:val="clear" w:color="auto" w:fill="FFFFFF"/>
    </w:rPr>
  </w:style>
  <w:style w:type="character" w:customStyle="1" w:styleId="Bodytext13pt">
    <w:name w:val="Body text + 13 pt"/>
    <w:qFormat/>
    <w:rsid w:val="005D585A"/>
    <w:rPr>
      <w:rFonts w:ascii="Times New Roman" w:eastAsia="Times New Roman" w:hAnsi="Times New Roman" w:cs="Times New Roman"/>
      <w:b/>
      <w:bCs/>
      <w:i w:val="0"/>
      <w:iCs w:val="0"/>
      <w:caps w:val="0"/>
      <w:smallCaps w:val="0"/>
      <w:strike w:val="0"/>
      <w:dstrike w:val="0"/>
      <w:color w:val="000000"/>
      <w:spacing w:val="0"/>
      <w:w w:val="100"/>
      <w:sz w:val="26"/>
      <w:szCs w:val="26"/>
      <w:u w:val="none"/>
      <w:lang w:val="ro-RO"/>
    </w:rPr>
  </w:style>
  <w:style w:type="character" w:customStyle="1" w:styleId="WW8Num9z0">
    <w:name w:val="WW8Num9z0"/>
    <w:qFormat/>
    <w:rsid w:val="005D585A"/>
    <w:rPr>
      <w:b/>
    </w:rPr>
  </w:style>
  <w:style w:type="character" w:customStyle="1" w:styleId="WW8Num10z0">
    <w:name w:val="WW8Num10z0"/>
    <w:qFormat/>
    <w:rsid w:val="005D585A"/>
  </w:style>
  <w:style w:type="character" w:customStyle="1" w:styleId="WW8Num11z0">
    <w:name w:val="WW8Num11z0"/>
    <w:qFormat/>
    <w:rsid w:val="005D585A"/>
    <w:rPr>
      <w:rFonts w:ascii="Liberation Serif" w:hAnsi="Liberation Serif" w:cs="Liberation Serif"/>
    </w:rPr>
  </w:style>
  <w:style w:type="character" w:customStyle="1" w:styleId="WW8Num12z0">
    <w:name w:val="WW8Num12z0"/>
    <w:qFormat/>
    <w:rsid w:val="005D585A"/>
    <w:rPr>
      <w:rFonts w:ascii="Wingdings" w:hAnsi="Wingdings" w:cs="Wingdings"/>
    </w:rPr>
  </w:style>
  <w:style w:type="character" w:customStyle="1" w:styleId="WW8Num13z0">
    <w:name w:val="WW8Num13z0"/>
    <w:qFormat/>
    <w:rsid w:val="005D585A"/>
    <w:rPr>
      <w:rFonts w:ascii="Wingdings" w:hAnsi="Wingdings" w:cs="Wingdings"/>
    </w:rPr>
  </w:style>
  <w:style w:type="character" w:customStyle="1" w:styleId="WW8Num14z0">
    <w:name w:val="WW8Num14z0"/>
    <w:qFormat/>
    <w:rsid w:val="005D585A"/>
    <w:rPr>
      <w:rFonts w:ascii="Liberation Serif" w:hAnsi="Liberation Serif" w:cs="Liberation Serif"/>
    </w:rPr>
  </w:style>
  <w:style w:type="character" w:customStyle="1" w:styleId="WW8Num15z0">
    <w:name w:val="WW8Num15z0"/>
    <w:qFormat/>
    <w:rsid w:val="005D585A"/>
    <w:rPr>
      <w:rFonts w:ascii="Wingdings" w:hAnsi="Wingdings" w:cs="Wingdings"/>
    </w:rPr>
  </w:style>
  <w:style w:type="character" w:customStyle="1" w:styleId="WW8Num16z0">
    <w:name w:val="WW8Num16z0"/>
    <w:qFormat/>
    <w:rsid w:val="005D585A"/>
    <w:rPr>
      <w:rFonts w:ascii="Liberation Serif" w:hAnsi="Liberation Serif" w:cs="Liberation Serif"/>
    </w:rPr>
  </w:style>
  <w:style w:type="character" w:customStyle="1" w:styleId="WW8Num17z0">
    <w:name w:val="WW8Num17z0"/>
    <w:qFormat/>
    <w:rsid w:val="005D585A"/>
    <w:rPr>
      <w:b/>
    </w:rPr>
  </w:style>
  <w:style w:type="character" w:customStyle="1" w:styleId="WW8Num18z0">
    <w:name w:val="WW8Num18z0"/>
    <w:qFormat/>
    <w:rsid w:val="005D585A"/>
    <w:rPr>
      <w:rFonts w:ascii="Wingdings" w:hAnsi="Wingdings" w:cs="Wingdings"/>
      <w:color w:val="000000"/>
    </w:rPr>
  </w:style>
  <w:style w:type="character" w:customStyle="1" w:styleId="WW8Num19z0">
    <w:name w:val="WW8Num19z0"/>
    <w:qFormat/>
    <w:rsid w:val="005D585A"/>
    <w:rPr>
      <w:rFonts w:ascii="Symbol" w:hAnsi="Symbol" w:cs="Symbol"/>
      <w:color w:val="000000"/>
    </w:rPr>
  </w:style>
  <w:style w:type="character" w:customStyle="1" w:styleId="WW8Num19z1">
    <w:name w:val="WW8Num19z1"/>
    <w:qFormat/>
    <w:rsid w:val="005D585A"/>
    <w:rPr>
      <w:rFonts w:ascii="Courier New" w:hAnsi="Courier New" w:cs="Courier New"/>
    </w:rPr>
  </w:style>
  <w:style w:type="character" w:customStyle="1" w:styleId="WW8Num19z2">
    <w:name w:val="WW8Num19z2"/>
    <w:qFormat/>
    <w:rsid w:val="005D585A"/>
    <w:rPr>
      <w:rFonts w:ascii="Wingdings" w:hAnsi="Wingdings" w:cs="Wingdings"/>
    </w:rPr>
  </w:style>
  <w:style w:type="character" w:customStyle="1" w:styleId="WW8Num19z3">
    <w:name w:val="WW8Num19z3"/>
    <w:qFormat/>
    <w:rsid w:val="005D585A"/>
    <w:rPr>
      <w:rFonts w:ascii="Symbol" w:hAnsi="Symbol" w:cs="Symbol"/>
    </w:rPr>
  </w:style>
  <w:style w:type="character" w:customStyle="1" w:styleId="WW8Num20z0">
    <w:name w:val="WW8Num20z0"/>
    <w:qFormat/>
    <w:rsid w:val="005D585A"/>
    <w:rPr>
      <w:rFonts w:ascii="Wingdings" w:hAnsi="Wingdings" w:cs="Wingdings"/>
    </w:rPr>
  </w:style>
  <w:style w:type="character" w:customStyle="1" w:styleId="WW8Num6z3">
    <w:name w:val="WW8Num6z3"/>
    <w:qFormat/>
    <w:rsid w:val="005D585A"/>
    <w:rPr>
      <w:rFonts w:ascii="Symbol" w:hAnsi="Symbol" w:cs="Symbol"/>
    </w:rPr>
  </w:style>
  <w:style w:type="character" w:customStyle="1" w:styleId="WW8Num7z3">
    <w:name w:val="WW8Num7z3"/>
    <w:qFormat/>
    <w:rsid w:val="005D585A"/>
    <w:rPr>
      <w:rFonts w:ascii="Symbol" w:hAnsi="Symbol" w:cs="Symbol"/>
    </w:rPr>
  </w:style>
  <w:style w:type="character" w:customStyle="1" w:styleId="WW8Num11z1">
    <w:name w:val="WW8Num11z1"/>
    <w:qFormat/>
    <w:rsid w:val="005D585A"/>
    <w:rPr>
      <w:rFonts w:ascii="Courier New" w:hAnsi="Courier New" w:cs="Tahoma"/>
    </w:rPr>
  </w:style>
  <w:style w:type="character" w:customStyle="1" w:styleId="WW8Num11z2">
    <w:name w:val="WW8Num11z2"/>
    <w:qFormat/>
    <w:rsid w:val="005D585A"/>
    <w:rPr>
      <w:rFonts w:ascii="Wingdings" w:hAnsi="Wingdings" w:cs="Wingdings"/>
    </w:rPr>
  </w:style>
  <w:style w:type="character" w:customStyle="1" w:styleId="WW8Num11z3">
    <w:name w:val="WW8Num11z3"/>
    <w:qFormat/>
    <w:rsid w:val="005D585A"/>
    <w:rPr>
      <w:rFonts w:ascii="Symbol" w:hAnsi="Symbol" w:cs="Symbol"/>
    </w:rPr>
  </w:style>
  <w:style w:type="character" w:customStyle="1" w:styleId="WW8Num12z1">
    <w:name w:val="WW8Num12z1"/>
    <w:qFormat/>
    <w:rsid w:val="005D585A"/>
    <w:rPr>
      <w:rFonts w:ascii="Courier New" w:hAnsi="Courier New" w:cs="Courier New"/>
    </w:rPr>
  </w:style>
  <w:style w:type="character" w:customStyle="1" w:styleId="WW8Num12z2">
    <w:name w:val="WW8Num12z2"/>
    <w:qFormat/>
    <w:rsid w:val="005D585A"/>
    <w:rPr>
      <w:rFonts w:ascii="Wingdings" w:hAnsi="Wingdings" w:cs="Wingdings"/>
    </w:rPr>
  </w:style>
  <w:style w:type="character" w:customStyle="1" w:styleId="WW8Num12z3">
    <w:name w:val="WW8Num12z3"/>
    <w:qFormat/>
    <w:rsid w:val="005D585A"/>
    <w:rPr>
      <w:rFonts w:ascii="Symbol" w:hAnsi="Symbol" w:cs="Symbol"/>
    </w:rPr>
  </w:style>
  <w:style w:type="character" w:customStyle="1" w:styleId="WW8Num16z1">
    <w:name w:val="WW8Num16z1"/>
    <w:qFormat/>
    <w:rsid w:val="005D585A"/>
    <w:rPr>
      <w:rFonts w:ascii="Courier New" w:hAnsi="Courier New" w:cs="Courier New"/>
    </w:rPr>
  </w:style>
  <w:style w:type="character" w:customStyle="1" w:styleId="WW8Num16z3">
    <w:name w:val="WW8Num16z3"/>
    <w:qFormat/>
    <w:rsid w:val="005D585A"/>
    <w:rPr>
      <w:rFonts w:ascii="Symbol" w:hAnsi="Symbol" w:cs="Symbol"/>
    </w:rPr>
  </w:style>
  <w:style w:type="character" w:customStyle="1" w:styleId="WW8Num17z1">
    <w:name w:val="WW8Num17z1"/>
    <w:qFormat/>
    <w:rsid w:val="005D585A"/>
    <w:rPr>
      <w:rFonts w:ascii="Courier New" w:hAnsi="Courier New" w:cs="Courier New"/>
    </w:rPr>
  </w:style>
  <w:style w:type="character" w:customStyle="1" w:styleId="WW8Num17z2">
    <w:name w:val="WW8Num17z2"/>
    <w:qFormat/>
    <w:rsid w:val="005D585A"/>
    <w:rPr>
      <w:rFonts w:ascii="Wingdings" w:hAnsi="Wingdings" w:cs="Wingdings"/>
    </w:rPr>
  </w:style>
  <w:style w:type="character" w:customStyle="1" w:styleId="WW8Num17z3">
    <w:name w:val="WW8Num17z3"/>
    <w:qFormat/>
    <w:rsid w:val="005D585A"/>
    <w:rPr>
      <w:rFonts w:ascii="Symbol" w:hAnsi="Symbol" w:cs="Symbol"/>
    </w:rPr>
  </w:style>
  <w:style w:type="character" w:customStyle="1" w:styleId="WW8Num18z1">
    <w:name w:val="WW8Num18z1"/>
    <w:qFormat/>
    <w:rsid w:val="005D585A"/>
    <w:rPr>
      <w:rFonts w:ascii="Courier New" w:hAnsi="Courier New" w:cs="Courier New"/>
    </w:rPr>
  </w:style>
  <w:style w:type="character" w:customStyle="1" w:styleId="WW8Num18z2">
    <w:name w:val="WW8Num18z2"/>
    <w:qFormat/>
    <w:rsid w:val="005D585A"/>
    <w:rPr>
      <w:rFonts w:ascii="Wingdings" w:hAnsi="Wingdings" w:cs="Wingdings"/>
    </w:rPr>
  </w:style>
  <w:style w:type="character" w:customStyle="1" w:styleId="WW8Num18z3">
    <w:name w:val="WW8Num18z3"/>
    <w:qFormat/>
    <w:rsid w:val="005D585A"/>
    <w:rPr>
      <w:rFonts w:ascii="Symbol" w:hAnsi="Symbol" w:cs="Symbol"/>
    </w:rPr>
  </w:style>
  <w:style w:type="character" w:customStyle="1" w:styleId="WW8Num21z0">
    <w:name w:val="WW8Num21z0"/>
    <w:qFormat/>
    <w:rsid w:val="005D585A"/>
  </w:style>
  <w:style w:type="character" w:customStyle="1" w:styleId="WW8Num21z1">
    <w:name w:val="WW8Num21z1"/>
    <w:qFormat/>
    <w:rsid w:val="005D585A"/>
    <w:rPr>
      <w:rFonts w:ascii="Courier New" w:hAnsi="Courier New" w:cs="Courier New"/>
    </w:rPr>
  </w:style>
  <w:style w:type="character" w:customStyle="1" w:styleId="WW8Num21z2">
    <w:name w:val="WW8Num21z2"/>
    <w:qFormat/>
    <w:rsid w:val="005D585A"/>
    <w:rPr>
      <w:rFonts w:ascii="Wingdings" w:hAnsi="Wingdings" w:cs="Wingdings"/>
    </w:rPr>
  </w:style>
  <w:style w:type="character" w:customStyle="1" w:styleId="WW8Num21z3">
    <w:name w:val="WW8Num21z3"/>
    <w:qFormat/>
    <w:rsid w:val="005D585A"/>
    <w:rPr>
      <w:rFonts w:ascii="Symbol" w:hAnsi="Symbol" w:cs="Symbol"/>
    </w:rPr>
  </w:style>
  <w:style w:type="character" w:customStyle="1" w:styleId="WW8Num22z0">
    <w:name w:val="WW8Num22z0"/>
    <w:qFormat/>
    <w:rsid w:val="005D585A"/>
    <w:rPr>
      <w:rFonts w:ascii="Wingdings" w:hAnsi="Wingdings" w:cs="Wingdings"/>
    </w:rPr>
  </w:style>
  <w:style w:type="character" w:customStyle="1" w:styleId="WW8Num22z1">
    <w:name w:val="WW8Num22z1"/>
    <w:qFormat/>
    <w:rsid w:val="005D585A"/>
    <w:rPr>
      <w:rFonts w:ascii="Courier New" w:hAnsi="Courier New" w:cs="Courier New"/>
    </w:rPr>
  </w:style>
  <w:style w:type="character" w:customStyle="1" w:styleId="WW8Num22z3">
    <w:name w:val="WW8Num22z3"/>
    <w:qFormat/>
    <w:rsid w:val="005D585A"/>
    <w:rPr>
      <w:rFonts w:ascii="Symbol" w:hAnsi="Symbol" w:cs="Symbol"/>
    </w:rPr>
  </w:style>
  <w:style w:type="character" w:customStyle="1" w:styleId="WW8Num23z0">
    <w:name w:val="WW8Num23z0"/>
    <w:qFormat/>
    <w:rsid w:val="005D585A"/>
  </w:style>
  <w:style w:type="character" w:customStyle="1" w:styleId="WW8Num23z1">
    <w:name w:val="WW8Num23z1"/>
    <w:qFormat/>
    <w:rsid w:val="005D585A"/>
    <w:rPr>
      <w:rFonts w:ascii="Courier New" w:hAnsi="Courier New" w:cs="Courier New"/>
    </w:rPr>
  </w:style>
  <w:style w:type="character" w:customStyle="1" w:styleId="WW8Num23z2">
    <w:name w:val="WW8Num23z2"/>
    <w:qFormat/>
    <w:rsid w:val="005D585A"/>
    <w:rPr>
      <w:rFonts w:ascii="Wingdings" w:hAnsi="Wingdings" w:cs="Wingdings"/>
    </w:rPr>
  </w:style>
  <w:style w:type="character" w:customStyle="1" w:styleId="WW8Num23z3">
    <w:name w:val="WW8Num23z3"/>
    <w:qFormat/>
    <w:rsid w:val="005D585A"/>
    <w:rPr>
      <w:rFonts w:ascii="Symbol" w:hAnsi="Symbol" w:cs="Symbol"/>
    </w:rPr>
  </w:style>
  <w:style w:type="character" w:customStyle="1" w:styleId="WW8Num24z0">
    <w:name w:val="WW8Num24z0"/>
    <w:qFormat/>
    <w:rsid w:val="005D585A"/>
    <w:rPr>
      <w:b/>
    </w:rPr>
  </w:style>
  <w:style w:type="character" w:customStyle="1" w:styleId="WW8Num25z0">
    <w:name w:val="WW8Num25z0"/>
    <w:qFormat/>
    <w:rsid w:val="005D585A"/>
    <w:rPr>
      <w:rFonts w:ascii="Wingdings" w:hAnsi="Wingdings" w:cs="Wingdings"/>
      <w:color w:val="000000"/>
    </w:rPr>
  </w:style>
  <w:style w:type="character" w:customStyle="1" w:styleId="WW8Num25z1">
    <w:name w:val="WW8Num25z1"/>
    <w:qFormat/>
    <w:rsid w:val="005D585A"/>
    <w:rPr>
      <w:rFonts w:ascii="Courier New" w:hAnsi="Courier New" w:cs="Courier New"/>
    </w:rPr>
  </w:style>
  <w:style w:type="character" w:customStyle="1" w:styleId="WW8Num25z2">
    <w:name w:val="WW8Num25z2"/>
    <w:qFormat/>
    <w:rsid w:val="005D585A"/>
    <w:rPr>
      <w:rFonts w:ascii="Wingdings" w:hAnsi="Wingdings" w:cs="Wingdings"/>
    </w:rPr>
  </w:style>
  <w:style w:type="character" w:customStyle="1" w:styleId="WW8Num25z3">
    <w:name w:val="WW8Num25z3"/>
    <w:qFormat/>
    <w:rsid w:val="005D585A"/>
    <w:rPr>
      <w:rFonts w:ascii="Symbol" w:hAnsi="Symbol" w:cs="Symbol"/>
    </w:rPr>
  </w:style>
  <w:style w:type="character" w:customStyle="1" w:styleId="WW8Num26z0">
    <w:name w:val="WW8Num26z0"/>
    <w:qFormat/>
    <w:rsid w:val="005D585A"/>
    <w:rPr>
      <w:rFonts w:ascii="Symbol" w:hAnsi="Symbol" w:cs="Symbol"/>
      <w:color w:val="000000"/>
    </w:rPr>
  </w:style>
  <w:style w:type="character" w:customStyle="1" w:styleId="WW8Num26z1">
    <w:name w:val="WW8Num26z1"/>
    <w:qFormat/>
    <w:rsid w:val="005D585A"/>
    <w:rPr>
      <w:rFonts w:ascii="Courier New" w:hAnsi="Courier New" w:cs="Courier New"/>
    </w:rPr>
  </w:style>
  <w:style w:type="character" w:customStyle="1" w:styleId="WW8Num26z2">
    <w:name w:val="WW8Num26z2"/>
    <w:qFormat/>
    <w:rsid w:val="005D585A"/>
    <w:rPr>
      <w:rFonts w:ascii="Wingdings" w:hAnsi="Wingdings" w:cs="Wingdings"/>
    </w:rPr>
  </w:style>
  <w:style w:type="character" w:customStyle="1" w:styleId="WW8Num26z3">
    <w:name w:val="WW8Num26z3"/>
    <w:qFormat/>
    <w:rsid w:val="005D585A"/>
    <w:rPr>
      <w:rFonts w:ascii="Symbol" w:hAnsi="Symbol" w:cs="Symbol"/>
    </w:rPr>
  </w:style>
  <w:style w:type="character" w:customStyle="1" w:styleId="WW8Num27z0">
    <w:name w:val="WW8Num27z0"/>
    <w:qFormat/>
    <w:rsid w:val="005D585A"/>
    <w:rPr>
      <w:rFonts w:ascii="Wingdings" w:hAnsi="Wingdings" w:cs="Wingdings"/>
    </w:rPr>
  </w:style>
  <w:style w:type="character" w:customStyle="1" w:styleId="BodyText3Char1">
    <w:name w:val="Body Text 3 Char1"/>
    <w:qFormat/>
    <w:rsid w:val="005D585A"/>
    <w:rPr>
      <w:rFonts w:ascii="Arial" w:hAnsi="Arial" w:cs="Arial"/>
      <w:i/>
      <w:lang w:val="ro-RO" w:eastAsia="zh-CN"/>
    </w:rPr>
  </w:style>
  <w:style w:type="character" w:customStyle="1" w:styleId="BodyText2Char1">
    <w:name w:val="Body Text 2 Char1"/>
    <w:qFormat/>
    <w:rsid w:val="005D585A"/>
    <w:rPr>
      <w:rFonts w:ascii="Arial" w:hAnsi="Arial" w:cs="Arial"/>
      <w:i/>
      <w:lang w:val="ro-RO" w:eastAsia="zh-CN"/>
    </w:rPr>
  </w:style>
  <w:style w:type="character" w:customStyle="1" w:styleId="BodyTextIndent2Char1">
    <w:name w:val="Body Text Indent 2 Char1"/>
    <w:qFormat/>
    <w:rsid w:val="005D585A"/>
    <w:rPr>
      <w:rFonts w:ascii="Arial" w:hAnsi="Arial" w:cs="Arial"/>
      <w:sz w:val="22"/>
      <w:lang w:val="ro-RO" w:eastAsia="zh-CN"/>
    </w:rPr>
  </w:style>
  <w:style w:type="character" w:customStyle="1" w:styleId="CharStyle13">
    <w:name w:val="CharStyle13"/>
    <w:qFormat/>
    <w:rsid w:val="005D585A"/>
    <w:rPr>
      <w:rFonts w:ascii="Times New Roman" w:eastAsia="Times New Roman" w:hAnsi="Times New Roman" w:cs="Times New Roman"/>
      <w:b w:val="0"/>
      <w:bCs w:val="0"/>
      <w:i w:val="0"/>
      <w:iCs w:val="0"/>
      <w:strike w:val="0"/>
      <w:dstrike w:val="0"/>
      <w:color w:val="000000"/>
      <w:spacing w:val="0"/>
      <w:w w:val="100"/>
      <w:position w:val="0"/>
      <w:sz w:val="24"/>
      <w:szCs w:val="24"/>
      <w:u w:val="none"/>
      <w:vertAlign w:val="baseline"/>
      <w:lang w:val="ro-RO" w:eastAsia="ro-RO" w:bidi="ro-RO"/>
    </w:rPr>
  </w:style>
  <w:style w:type="character" w:customStyle="1" w:styleId="CharStyle5">
    <w:name w:val="CharStyle5"/>
    <w:qFormat/>
    <w:rsid w:val="005D585A"/>
    <w:rPr>
      <w:rFonts w:ascii="Times New Roman" w:eastAsia="Times New Roman" w:hAnsi="Times New Roman" w:cs="Times New Roman"/>
      <w:b/>
      <w:bCs/>
      <w:i w:val="0"/>
      <w:iCs w:val="0"/>
      <w:strike w:val="0"/>
      <w:dstrike w:val="0"/>
      <w:color w:val="000000"/>
      <w:spacing w:val="0"/>
      <w:w w:val="100"/>
      <w:position w:val="0"/>
      <w:sz w:val="28"/>
      <w:szCs w:val="28"/>
      <w:u w:val="none"/>
      <w:vertAlign w:val="baseline"/>
      <w:lang w:val="ro-RO" w:eastAsia="ro-RO" w:bidi="ro-RO"/>
    </w:rPr>
  </w:style>
  <w:style w:type="paragraph" w:customStyle="1" w:styleId="Heading">
    <w:name w:val="Heading"/>
    <w:basedOn w:val="Standard"/>
    <w:next w:val="Textbody"/>
    <w:qFormat/>
    <w:rsid w:val="005D585A"/>
    <w:pPr>
      <w:keepNext/>
      <w:spacing w:before="240" w:after="120"/>
    </w:pPr>
    <w:rPr>
      <w:rFonts w:ascii="Liberation Sans" w:eastAsia="Microsoft YaHei" w:hAnsi="Liberation Sans" w:cs="Mangal, 'Cambria Math'"/>
      <w:sz w:val="28"/>
      <w:szCs w:val="28"/>
    </w:rPr>
  </w:style>
  <w:style w:type="paragraph" w:styleId="BodyText">
    <w:name w:val="Body Text"/>
    <w:basedOn w:val="Normal"/>
    <w:link w:val="BodyTextChar"/>
    <w:rsid w:val="005D585A"/>
    <w:pPr>
      <w:widowControl w:val="0"/>
      <w:suppressAutoHyphens/>
      <w:spacing w:before="120" w:after="120" w:line="240" w:lineRule="auto"/>
    </w:pPr>
    <w:rPr>
      <w:rFonts w:ascii="Arial" w:eastAsia="Times New Roman" w:hAnsi="Arial"/>
      <w:sz w:val="22"/>
      <w:lang w:val="en-GB"/>
    </w:rPr>
  </w:style>
  <w:style w:type="character" w:customStyle="1" w:styleId="BodyTextChar1">
    <w:name w:val="Body Text Char1"/>
    <w:basedOn w:val="DefaultParagraphFont"/>
    <w:semiHidden/>
    <w:rsid w:val="005D585A"/>
    <w:rPr>
      <w:rFonts w:ascii="Times New Roman" w:hAnsi="Times New Roman"/>
      <w:sz w:val="24"/>
      <w:lang w:val="ro-RO"/>
    </w:rPr>
  </w:style>
  <w:style w:type="paragraph" w:styleId="List">
    <w:name w:val="List"/>
    <w:basedOn w:val="Normal"/>
    <w:rsid w:val="005D585A"/>
    <w:pPr>
      <w:suppressAutoHyphens/>
      <w:spacing w:line="240" w:lineRule="auto"/>
      <w:ind w:left="283" w:hanging="283"/>
    </w:pPr>
    <w:rPr>
      <w:rFonts w:eastAsia="Times New Roman" w:cs="Times New Roman"/>
      <w:szCs w:val="24"/>
      <w:lang w:val="en-US"/>
    </w:rPr>
  </w:style>
  <w:style w:type="paragraph" w:styleId="Caption">
    <w:name w:val="caption"/>
    <w:basedOn w:val="Normal"/>
    <w:next w:val="Normal"/>
    <w:qFormat/>
    <w:rsid w:val="005D585A"/>
    <w:pPr>
      <w:keepNext/>
      <w:suppressAutoHyphens/>
      <w:spacing w:before="120" w:after="120" w:line="240" w:lineRule="auto"/>
    </w:pPr>
    <w:rPr>
      <w:rFonts w:eastAsia="Times New Roman" w:cs="Arial"/>
      <w:b/>
      <w:color w:val="00A1DE"/>
      <w:sz w:val="18"/>
      <w:szCs w:val="18"/>
      <w:lang w:val="en-GB" w:eastAsia="es-ES"/>
    </w:rPr>
  </w:style>
  <w:style w:type="paragraph" w:customStyle="1" w:styleId="Index">
    <w:name w:val="Index"/>
    <w:basedOn w:val="Standard"/>
    <w:qFormat/>
    <w:rsid w:val="005D585A"/>
    <w:pPr>
      <w:suppressLineNumbers/>
    </w:pPr>
    <w:rPr>
      <w:rFonts w:cs="Mangal, 'Cambria Math'"/>
    </w:rPr>
  </w:style>
  <w:style w:type="paragraph" w:customStyle="1" w:styleId="HeaderandFooter">
    <w:name w:val="Header and Footer"/>
    <w:basedOn w:val="Normal"/>
    <w:qFormat/>
    <w:rsid w:val="005D585A"/>
    <w:pPr>
      <w:suppressLineNumbers/>
      <w:tabs>
        <w:tab w:val="center" w:pos="4819"/>
        <w:tab w:val="right" w:pos="9638"/>
      </w:tabs>
      <w:suppressAutoHyphens/>
      <w:spacing w:line="240" w:lineRule="auto"/>
      <w:jc w:val="left"/>
    </w:pPr>
    <w:rPr>
      <w:rFonts w:eastAsia="Times New Roman" w:cs="Times New Roman"/>
      <w:szCs w:val="24"/>
      <w:lang w:val="en-US" w:eastAsia="zh-CN"/>
    </w:rPr>
  </w:style>
  <w:style w:type="paragraph" w:styleId="Header">
    <w:name w:val="header"/>
    <w:basedOn w:val="Normal"/>
    <w:link w:val="HeaderChar2"/>
    <w:uiPriority w:val="99"/>
    <w:unhideWhenUsed/>
    <w:rsid w:val="005D585A"/>
    <w:pPr>
      <w:tabs>
        <w:tab w:val="center" w:pos="4252"/>
        <w:tab w:val="right" w:pos="8504"/>
      </w:tabs>
      <w:suppressAutoHyphens/>
      <w:spacing w:line="240" w:lineRule="auto"/>
    </w:pPr>
    <w:rPr>
      <w:rFonts w:asciiTheme="minorHAnsi" w:hAnsiTheme="minorHAnsi"/>
      <w:sz w:val="22"/>
      <w:lang w:val="en-US"/>
    </w:rPr>
  </w:style>
  <w:style w:type="character" w:customStyle="1" w:styleId="HeaderChar3">
    <w:name w:val="Header Char3"/>
    <w:basedOn w:val="DefaultParagraphFont"/>
    <w:semiHidden/>
    <w:rsid w:val="005D585A"/>
    <w:rPr>
      <w:rFonts w:ascii="Times New Roman" w:hAnsi="Times New Roman"/>
      <w:sz w:val="24"/>
      <w:lang w:val="ro-RO"/>
    </w:rPr>
  </w:style>
  <w:style w:type="paragraph" w:styleId="Footer">
    <w:name w:val="footer"/>
    <w:basedOn w:val="Normal"/>
    <w:link w:val="FooterChar1"/>
    <w:unhideWhenUsed/>
    <w:rsid w:val="005D585A"/>
    <w:pPr>
      <w:tabs>
        <w:tab w:val="center" w:pos="4252"/>
        <w:tab w:val="right" w:pos="8504"/>
      </w:tabs>
      <w:suppressAutoHyphens/>
      <w:spacing w:line="240" w:lineRule="auto"/>
    </w:pPr>
    <w:rPr>
      <w:rFonts w:asciiTheme="minorHAnsi" w:hAnsiTheme="minorHAnsi"/>
      <w:sz w:val="22"/>
      <w:lang w:val="en-US"/>
    </w:rPr>
  </w:style>
  <w:style w:type="character" w:customStyle="1" w:styleId="FooterChar2">
    <w:name w:val="Footer Char2"/>
    <w:basedOn w:val="DefaultParagraphFont"/>
    <w:semiHidden/>
    <w:rsid w:val="005D585A"/>
    <w:rPr>
      <w:rFonts w:ascii="Times New Roman" w:hAnsi="Times New Roman"/>
      <w:sz w:val="24"/>
      <w:lang w:val="ro-RO"/>
    </w:rPr>
  </w:style>
  <w:style w:type="paragraph" w:styleId="BalloonText">
    <w:name w:val="Balloon Text"/>
    <w:basedOn w:val="Normal"/>
    <w:link w:val="BalloonTextChar1"/>
    <w:unhideWhenUsed/>
    <w:qFormat/>
    <w:rsid w:val="005D585A"/>
    <w:pPr>
      <w:suppressAutoHyphens/>
      <w:spacing w:line="240" w:lineRule="auto"/>
    </w:pPr>
    <w:rPr>
      <w:rFonts w:ascii="Tahoma" w:hAnsi="Tahoma" w:cs="Tahoma"/>
      <w:sz w:val="16"/>
      <w:szCs w:val="16"/>
      <w:lang w:val="en-US"/>
    </w:rPr>
  </w:style>
  <w:style w:type="character" w:customStyle="1" w:styleId="BalloonTextChar2">
    <w:name w:val="Balloon Text Char2"/>
    <w:basedOn w:val="DefaultParagraphFont"/>
    <w:semiHidden/>
    <w:rsid w:val="005D585A"/>
    <w:rPr>
      <w:rFonts w:ascii="Segoe UI" w:hAnsi="Segoe UI" w:cs="Segoe UI"/>
      <w:sz w:val="18"/>
      <w:szCs w:val="18"/>
      <w:lang w:val="ro-RO"/>
    </w:rPr>
  </w:style>
  <w:style w:type="paragraph" w:customStyle="1" w:styleId="CoverTitle">
    <w:name w:val="Cover Title"/>
    <w:link w:val="CoverTitleChar"/>
    <w:qFormat/>
    <w:rsid w:val="005D585A"/>
    <w:pPr>
      <w:suppressAutoHyphens/>
      <w:spacing w:after="0" w:line="240" w:lineRule="auto"/>
    </w:pPr>
    <w:rPr>
      <w:rFonts w:ascii="Times New Roman" w:eastAsia="Times New Roman" w:hAnsi="Times New Roman"/>
      <w:color w:val="002776"/>
      <w:kern w:val="2"/>
      <w:sz w:val="70"/>
      <w:szCs w:val="70"/>
      <w:lang w:val="en-GB"/>
    </w:rPr>
  </w:style>
  <w:style w:type="paragraph" w:customStyle="1" w:styleId="CoverSub-heading">
    <w:name w:val="Cover Sub-heading"/>
    <w:link w:val="CoverSub-headingChar"/>
    <w:qFormat/>
    <w:rsid w:val="005D585A"/>
    <w:pPr>
      <w:suppressAutoHyphens/>
      <w:spacing w:after="0" w:line="240" w:lineRule="auto"/>
    </w:pPr>
    <w:rPr>
      <w:rFonts w:ascii="Times New Roman" w:eastAsia="Times New Roman" w:hAnsi="Times New Roman"/>
      <w:color w:val="92D400"/>
      <w:kern w:val="2"/>
      <w:sz w:val="70"/>
      <w:szCs w:val="70"/>
      <w:lang w:val="en-GB"/>
    </w:rPr>
  </w:style>
  <w:style w:type="paragraph" w:customStyle="1" w:styleId="Estandar">
    <w:name w:val="Estandar"/>
    <w:basedOn w:val="Normal"/>
    <w:qFormat/>
    <w:rsid w:val="005D585A"/>
    <w:pPr>
      <w:suppressAutoHyphens/>
      <w:spacing w:before="120" w:after="120" w:line="240" w:lineRule="auto"/>
    </w:pPr>
    <w:rPr>
      <w:rFonts w:eastAsia="Times New Roman" w:cs="Times New Roman"/>
      <w:szCs w:val="24"/>
      <w:lang w:val="en-GB" w:eastAsia="es-ES"/>
    </w:rPr>
  </w:style>
  <w:style w:type="paragraph" w:styleId="FootnoteText">
    <w:name w:val="footnote text"/>
    <w:basedOn w:val="Normal"/>
    <w:link w:val="FootnoteTextChar"/>
    <w:qFormat/>
    <w:rsid w:val="005D585A"/>
    <w:pPr>
      <w:widowControl w:val="0"/>
      <w:suppressAutoHyphens/>
      <w:spacing w:line="288" w:lineRule="auto"/>
    </w:pPr>
    <w:rPr>
      <w:rFonts w:ascii="Arial" w:eastAsia="Times New Roman" w:hAnsi="Arial"/>
      <w:sz w:val="16"/>
      <w:lang w:val="en-GB"/>
    </w:rPr>
  </w:style>
  <w:style w:type="character" w:customStyle="1" w:styleId="FootnoteTextChar1">
    <w:name w:val="Footnote Text Char1"/>
    <w:basedOn w:val="DefaultParagraphFont"/>
    <w:semiHidden/>
    <w:rsid w:val="005D585A"/>
    <w:rPr>
      <w:rFonts w:ascii="Times New Roman" w:hAnsi="Times New Roman"/>
      <w:sz w:val="20"/>
      <w:szCs w:val="20"/>
      <w:lang w:val="ro-RO"/>
    </w:rPr>
  </w:style>
  <w:style w:type="paragraph" w:customStyle="1" w:styleId="NormalBold">
    <w:name w:val="Normal + Bold"/>
    <w:basedOn w:val="Normal"/>
    <w:qFormat/>
    <w:rsid w:val="005D585A"/>
    <w:pPr>
      <w:tabs>
        <w:tab w:val="left" w:pos="1492"/>
      </w:tabs>
      <w:suppressAutoHyphens/>
      <w:spacing w:before="120" w:after="120" w:line="240" w:lineRule="auto"/>
      <w:ind w:hanging="360"/>
    </w:pPr>
    <w:rPr>
      <w:rFonts w:eastAsia="Times New Roman" w:cs="Times New Roman"/>
      <w:b/>
      <w:szCs w:val="24"/>
      <w:lang w:val="en-GB" w:eastAsia="ar-SA"/>
    </w:rPr>
  </w:style>
  <w:style w:type="paragraph" w:styleId="TOC1">
    <w:name w:val="toc 1"/>
    <w:basedOn w:val="Normal"/>
    <w:next w:val="Normal"/>
    <w:autoRedefine/>
    <w:uiPriority w:val="39"/>
    <w:unhideWhenUsed/>
    <w:qFormat/>
    <w:rsid w:val="005D585A"/>
    <w:pPr>
      <w:tabs>
        <w:tab w:val="left" w:pos="440"/>
        <w:tab w:val="right" w:leader="dot" w:pos="8730"/>
      </w:tabs>
      <w:suppressAutoHyphens/>
      <w:spacing w:before="120" w:after="120" w:line="240" w:lineRule="auto"/>
    </w:pPr>
    <w:rPr>
      <w:rFonts w:eastAsia="Calibri" w:cs="Times New Roman"/>
      <w:b/>
      <w:bCs/>
      <w:caps/>
      <w:szCs w:val="20"/>
      <w:lang w:val="en-GB"/>
    </w:rPr>
  </w:style>
  <w:style w:type="paragraph" w:styleId="TOC2">
    <w:name w:val="toc 2"/>
    <w:basedOn w:val="Normal"/>
    <w:next w:val="Normal"/>
    <w:autoRedefine/>
    <w:uiPriority w:val="39"/>
    <w:unhideWhenUsed/>
    <w:qFormat/>
    <w:rsid w:val="005D585A"/>
    <w:pPr>
      <w:tabs>
        <w:tab w:val="right" w:leader="dot" w:pos="9017"/>
      </w:tabs>
      <w:suppressAutoHyphens/>
      <w:spacing w:line="240" w:lineRule="auto"/>
      <w:ind w:left="220"/>
    </w:pPr>
    <w:rPr>
      <w:rFonts w:eastAsia="Calibri" w:cs="Times New Roman"/>
      <w:smallCaps/>
      <w:sz w:val="18"/>
      <w:szCs w:val="20"/>
    </w:rPr>
  </w:style>
  <w:style w:type="paragraph" w:styleId="TOC3">
    <w:name w:val="toc 3"/>
    <w:basedOn w:val="Normal"/>
    <w:next w:val="Normal"/>
    <w:autoRedefine/>
    <w:uiPriority w:val="39"/>
    <w:unhideWhenUsed/>
    <w:qFormat/>
    <w:rsid w:val="005D585A"/>
    <w:pPr>
      <w:suppressAutoHyphens/>
      <w:spacing w:line="240" w:lineRule="auto"/>
      <w:ind w:left="440"/>
    </w:pPr>
    <w:rPr>
      <w:rFonts w:eastAsia="Calibri" w:cs="Times New Roman"/>
      <w:i/>
      <w:iCs/>
      <w:szCs w:val="20"/>
      <w:lang w:val="en-GB"/>
    </w:rPr>
  </w:style>
  <w:style w:type="paragraph" w:styleId="TOC4">
    <w:name w:val="toc 4"/>
    <w:basedOn w:val="Normal"/>
    <w:next w:val="Normal"/>
    <w:autoRedefine/>
    <w:uiPriority w:val="39"/>
    <w:unhideWhenUsed/>
    <w:rsid w:val="005D585A"/>
    <w:pPr>
      <w:suppressAutoHyphens/>
      <w:spacing w:line="240" w:lineRule="auto"/>
      <w:ind w:left="660"/>
    </w:pPr>
    <w:rPr>
      <w:rFonts w:eastAsia="Calibri" w:cs="Times New Roman"/>
      <w:sz w:val="18"/>
      <w:szCs w:val="18"/>
      <w:lang w:val="en-GB"/>
    </w:rPr>
  </w:style>
  <w:style w:type="paragraph" w:styleId="TOC5">
    <w:name w:val="toc 5"/>
    <w:basedOn w:val="Normal"/>
    <w:next w:val="Normal"/>
    <w:autoRedefine/>
    <w:uiPriority w:val="39"/>
    <w:unhideWhenUsed/>
    <w:rsid w:val="005D585A"/>
    <w:pPr>
      <w:suppressAutoHyphens/>
      <w:spacing w:line="240" w:lineRule="auto"/>
      <w:ind w:left="880"/>
    </w:pPr>
    <w:rPr>
      <w:rFonts w:eastAsia="Calibri" w:cs="Times New Roman"/>
      <w:sz w:val="18"/>
      <w:szCs w:val="18"/>
      <w:lang w:val="en-GB"/>
    </w:rPr>
  </w:style>
  <w:style w:type="paragraph" w:styleId="TOC6">
    <w:name w:val="toc 6"/>
    <w:basedOn w:val="Normal"/>
    <w:next w:val="Normal"/>
    <w:autoRedefine/>
    <w:uiPriority w:val="39"/>
    <w:unhideWhenUsed/>
    <w:rsid w:val="005D585A"/>
    <w:pPr>
      <w:suppressAutoHyphens/>
      <w:spacing w:line="240" w:lineRule="auto"/>
      <w:ind w:left="1100"/>
    </w:pPr>
    <w:rPr>
      <w:rFonts w:eastAsia="Calibri" w:cs="Times New Roman"/>
      <w:sz w:val="18"/>
      <w:szCs w:val="18"/>
      <w:lang w:val="en-GB"/>
    </w:rPr>
  </w:style>
  <w:style w:type="paragraph" w:styleId="TOC7">
    <w:name w:val="toc 7"/>
    <w:basedOn w:val="Normal"/>
    <w:next w:val="Normal"/>
    <w:autoRedefine/>
    <w:uiPriority w:val="39"/>
    <w:unhideWhenUsed/>
    <w:rsid w:val="005D585A"/>
    <w:pPr>
      <w:suppressAutoHyphens/>
      <w:spacing w:line="240" w:lineRule="auto"/>
      <w:ind w:left="1320"/>
    </w:pPr>
    <w:rPr>
      <w:rFonts w:eastAsia="Calibri" w:cs="Times New Roman"/>
      <w:sz w:val="18"/>
      <w:szCs w:val="18"/>
      <w:lang w:val="en-GB"/>
    </w:rPr>
  </w:style>
  <w:style w:type="paragraph" w:styleId="TOC8">
    <w:name w:val="toc 8"/>
    <w:basedOn w:val="Normal"/>
    <w:next w:val="Normal"/>
    <w:autoRedefine/>
    <w:uiPriority w:val="39"/>
    <w:unhideWhenUsed/>
    <w:rsid w:val="005D585A"/>
    <w:pPr>
      <w:suppressAutoHyphens/>
      <w:spacing w:line="240" w:lineRule="auto"/>
      <w:ind w:left="1540"/>
    </w:pPr>
    <w:rPr>
      <w:rFonts w:eastAsia="Calibri" w:cs="Times New Roman"/>
      <w:sz w:val="18"/>
      <w:szCs w:val="18"/>
      <w:lang w:val="en-GB"/>
    </w:rPr>
  </w:style>
  <w:style w:type="paragraph" w:styleId="TOC9">
    <w:name w:val="toc 9"/>
    <w:basedOn w:val="Normal"/>
    <w:next w:val="Normal"/>
    <w:autoRedefine/>
    <w:uiPriority w:val="39"/>
    <w:unhideWhenUsed/>
    <w:rsid w:val="005D585A"/>
    <w:pPr>
      <w:suppressAutoHyphens/>
      <w:spacing w:line="240" w:lineRule="auto"/>
      <w:ind w:left="1760"/>
    </w:pPr>
    <w:rPr>
      <w:rFonts w:eastAsia="Calibri" w:cs="Times New Roman"/>
      <w:sz w:val="18"/>
      <w:szCs w:val="18"/>
      <w:lang w:val="en-GB"/>
    </w:rPr>
  </w:style>
  <w:style w:type="paragraph" w:customStyle="1" w:styleId="BodyTextKeep">
    <w:name w:val="Body Text Keep"/>
    <w:basedOn w:val="BodyText"/>
    <w:uiPriority w:val="99"/>
    <w:qFormat/>
    <w:rsid w:val="005D585A"/>
    <w:pPr>
      <w:widowControl/>
      <w:spacing w:before="0" w:after="0" w:line="360" w:lineRule="auto"/>
    </w:pPr>
    <w:rPr>
      <w:rFonts w:ascii="Helvetica" w:hAnsi="Helvetica"/>
      <w:bCs/>
      <w:lang w:eastAsia="es-ES"/>
    </w:rPr>
  </w:style>
  <w:style w:type="paragraph" w:styleId="NormalWeb">
    <w:name w:val="Normal (Web)"/>
    <w:basedOn w:val="Normal"/>
    <w:qFormat/>
    <w:rsid w:val="005D585A"/>
    <w:pPr>
      <w:suppressAutoHyphens/>
      <w:spacing w:beforeAutospacing="1" w:after="120" w:afterAutospacing="1" w:line="240" w:lineRule="auto"/>
    </w:pPr>
    <w:rPr>
      <w:rFonts w:ascii="Arial Unicode MS" w:eastAsia="Arial Unicode MS" w:hAnsi="Arial Unicode MS" w:cs="Arial Unicode MS"/>
      <w:szCs w:val="24"/>
      <w:lang w:val="en-GB"/>
    </w:rPr>
  </w:style>
  <w:style w:type="paragraph" w:styleId="CommentText">
    <w:name w:val="annotation text"/>
    <w:basedOn w:val="Normal"/>
    <w:link w:val="CommentTextChar"/>
    <w:uiPriority w:val="99"/>
    <w:unhideWhenUsed/>
    <w:rsid w:val="005D585A"/>
    <w:pPr>
      <w:suppressAutoHyphens/>
      <w:spacing w:after="120" w:line="240" w:lineRule="auto"/>
    </w:pPr>
    <w:rPr>
      <w:rFonts w:asciiTheme="minorHAnsi" w:hAnsiTheme="minorHAnsi"/>
      <w:sz w:val="22"/>
      <w:lang w:val="en-US"/>
    </w:rPr>
  </w:style>
  <w:style w:type="character" w:customStyle="1" w:styleId="CommentTextChar1">
    <w:name w:val="Comment Text Char1"/>
    <w:basedOn w:val="DefaultParagraphFont"/>
    <w:uiPriority w:val="99"/>
    <w:semiHidden/>
    <w:rsid w:val="005D585A"/>
    <w:rPr>
      <w:rFonts w:ascii="Times New Roman" w:hAnsi="Times New Roman"/>
      <w:sz w:val="20"/>
      <w:szCs w:val="20"/>
      <w:lang w:val="ro-RO"/>
    </w:rPr>
  </w:style>
  <w:style w:type="paragraph" w:styleId="CommentSubject">
    <w:name w:val="annotation subject"/>
    <w:basedOn w:val="CommentText"/>
    <w:next w:val="CommentText"/>
    <w:link w:val="CommentSubjectChar"/>
    <w:uiPriority w:val="99"/>
    <w:semiHidden/>
    <w:unhideWhenUsed/>
    <w:qFormat/>
    <w:rsid w:val="005D585A"/>
    <w:rPr>
      <w:b/>
      <w:bCs/>
    </w:rPr>
  </w:style>
  <w:style w:type="character" w:customStyle="1" w:styleId="CommentSubjectChar1">
    <w:name w:val="Comment Subject Char1"/>
    <w:basedOn w:val="CommentTextChar1"/>
    <w:uiPriority w:val="99"/>
    <w:semiHidden/>
    <w:rsid w:val="005D585A"/>
    <w:rPr>
      <w:rFonts w:ascii="Times New Roman" w:hAnsi="Times New Roman"/>
      <w:b/>
      <w:bCs/>
      <w:sz w:val="20"/>
      <w:szCs w:val="20"/>
      <w:lang w:val="ro-RO"/>
    </w:rPr>
  </w:style>
  <w:style w:type="paragraph" w:styleId="BodyText3">
    <w:name w:val="Body Text 3"/>
    <w:basedOn w:val="Normal"/>
    <w:link w:val="BodyText3Char"/>
    <w:unhideWhenUsed/>
    <w:qFormat/>
    <w:rsid w:val="005D585A"/>
    <w:pPr>
      <w:suppressAutoHyphens/>
      <w:spacing w:after="120" w:line="240" w:lineRule="auto"/>
    </w:pPr>
    <w:rPr>
      <w:rFonts w:asciiTheme="minorHAnsi" w:hAnsiTheme="minorHAnsi"/>
      <w:sz w:val="16"/>
      <w:szCs w:val="16"/>
      <w:lang w:val="en-US"/>
    </w:rPr>
  </w:style>
  <w:style w:type="character" w:customStyle="1" w:styleId="BodyText3Char2">
    <w:name w:val="Body Text 3 Char2"/>
    <w:basedOn w:val="DefaultParagraphFont"/>
    <w:semiHidden/>
    <w:rsid w:val="005D585A"/>
    <w:rPr>
      <w:rFonts w:ascii="Times New Roman" w:hAnsi="Times New Roman"/>
      <w:sz w:val="16"/>
      <w:szCs w:val="16"/>
      <w:lang w:val="ro-RO"/>
    </w:rPr>
  </w:style>
  <w:style w:type="paragraph" w:customStyle="1" w:styleId="section1">
    <w:name w:val="section1"/>
    <w:basedOn w:val="Normal"/>
    <w:qFormat/>
    <w:rsid w:val="005D585A"/>
    <w:pPr>
      <w:suppressAutoHyphens/>
      <w:spacing w:beforeAutospacing="1" w:after="120" w:afterAutospacing="1" w:line="240" w:lineRule="auto"/>
    </w:pPr>
    <w:rPr>
      <w:rFonts w:eastAsia="Calibri" w:cs="Times New Roman"/>
      <w:szCs w:val="24"/>
      <w:lang w:val="en-GB" w:eastAsia="es-ES"/>
    </w:rPr>
  </w:style>
  <w:style w:type="paragraph" w:styleId="BodyTextIndent2">
    <w:name w:val="Body Text Indent 2"/>
    <w:basedOn w:val="Normal"/>
    <w:link w:val="BodyTextIndent2Char"/>
    <w:unhideWhenUsed/>
    <w:qFormat/>
    <w:rsid w:val="005D585A"/>
    <w:pPr>
      <w:suppressAutoHyphens/>
      <w:spacing w:after="120" w:line="480" w:lineRule="auto"/>
      <w:ind w:left="283"/>
    </w:pPr>
    <w:rPr>
      <w:rFonts w:asciiTheme="minorHAnsi" w:hAnsiTheme="minorHAnsi"/>
      <w:sz w:val="22"/>
      <w:lang w:val="en-US"/>
    </w:rPr>
  </w:style>
  <w:style w:type="character" w:customStyle="1" w:styleId="BodyTextIndent2Char2">
    <w:name w:val="Body Text Indent 2 Char2"/>
    <w:basedOn w:val="DefaultParagraphFont"/>
    <w:semiHidden/>
    <w:rsid w:val="005D585A"/>
    <w:rPr>
      <w:rFonts w:ascii="Times New Roman" w:hAnsi="Times New Roman"/>
      <w:sz w:val="24"/>
      <w:lang w:val="ro-RO"/>
    </w:rPr>
  </w:style>
  <w:style w:type="paragraph" w:styleId="BodyTextIndent">
    <w:name w:val="Body Text Indent"/>
    <w:basedOn w:val="Normal"/>
    <w:link w:val="BodyTextIndentChar"/>
    <w:uiPriority w:val="99"/>
    <w:unhideWhenUsed/>
    <w:rsid w:val="005D585A"/>
    <w:pPr>
      <w:suppressAutoHyphens/>
      <w:spacing w:after="120" w:line="240" w:lineRule="auto"/>
      <w:ind w:left="283"/>
    </w:pPr>
    <w:rPr>
      <w:rFonts w:asciiTheme="minorHAnsi" w:hAnsiTheme="minorHAnsi"/>
      <w:sz w:val="22"/>
      <w:lang w:val="en-US"/>
    </w:rPr>
  </w:style>
  <w:style w:type="character" w:customStyle="1" w:styleId="BodyTextIndentChar1">
    <w:name w:val="Body Text Indent Char1"/>
    <w:basedOn w:val="DefaultParagraphFont"/>
    <w:uiPriority w:val="99"/>
    <w:semiHidden/>
    <w:rsid w:val="005D585A"/>
    <w:rPr>
      <w:rFonts w:ascii="Times New Roman" w:hAnsi="Times New Roman"/>
      <w:sz w:val="24"/>
      <w:lang w:val="ro-RO"/>
    </w:rPr>
  </w:style>
  <w:style w:type="paragraph" w:customStyle="1" w:styleId="H5">
    <w:name w:val="H5"/>
    <w:basedOn w:val="Normal"/>
    <w:next w:val="Normal"/>
    <w:qFormat/>
    <w:rsid w:val="005D585A"/>
    <w:pPr>
      <w:keepNext/>
      <w:widowControl w:val="0"/>
      <w:suppressAutoHyphens/>
      <w:spacing w:before="100" w:after="100" w:line="240" w:lineRule="auto"/>
      <w:outlineLvl w:val="5"/>
    </w:pPr>
    <w:rPr>
      <w:rFonts w:ascii="Helvetica" w:eastAsia="Times New Roman" w:hAnsi="Helvetica" w:cs="Times New Roman"/>
      <w:bCs/>
      <w:szCs w:val="20"/>
      <w:lang w:val="en-US" w:eastAsia="es-ES"/>
    </w:rPr>
  </w:style>
  <w:style w:type="paragraph" w:styleId="BlockText">
    <w:name w:val="Block Text"/>
    <w:basedOn w:val="Normal"/>
    <w:qFormat/>
    <w:rsid w:val="005D585A"/>
    <w:pPr>
      <w:suppressAutoHyphens/>
      <w:spacing w:line="240" w:lineRule="auto"/>
      <w:ind w:left="40" w:right="40"/>
    </w:pPr>
    <w:rPr>
      <w:rFonts w:eastAsia="Times New Roman" w:cs="Arial"/>
      <w:b/>
      <w:bCs/>
      <w:caps/>
      <w:szCs w:val="20"/>
      <w:lang w:val="en-GB" w:eastAsia="es-ES"/>
    </w:rPr>
  </w:style>
  <w:style w:type="paragraph" w:customStyle="1" w:styleId="BSubheading-Green">
    <w:name w:val="B Subheading - Green"/>
    <w:basedOn w:val="Normal"/>
    <w:qFormat/>
    <w:rsid w:val="005D585A"/>
    <w:pPr>
      <w:suppressAutoHyphens/>
      <w:spacing w:before="320" w:after="120" w:line="240" w:lineRule="auto"/>
      <w:outlineLvl w:val="1"/>
    </w:pPr>
    <w:rPr>
      <w:rFonts w:eastAsia="Times" w:cs="Times New Roman"/>
      <w:b/>
      <w:color w:val="C0504D"/>
      <w:szCs w:val="24"/>
      <w:lang w:val="en-US"/>
    </w:rPr>
  </w:style>
  <w:style w:type="paragraph" w:customStyle="1" w:styleId="Bodycopy">
    <w:name w:val="Body copy"/>
    <w:basedOn w:val="Normal"/>
    <w:link w:val="BodycopyChar"/>
    <w:uiPriority w:val="99"/>
    <w:qFormat/>
    <w:rsid w:val="005D585A"/>
    <w:pPr>
      <w:suppressAutoHyphens/>
      <w:spacing w:after="240" w:line="220" w:lineRule="exact"/>
    </w:pPr>
    <w:rPr>
      <w:rFonts w:ascii="Arial" w:eastAsia="Times" w:hAnsi="Arial"/>
      <w:sz w:val="19"/>
      <w:lang w:val="en-GB"/>
    </w:rPr>
  </w:style>
  <w:style w:type="paragraph" w:customStyle="1" w:styleId="Titulo2">
    <w:name w:val="Titulo 2"/>
    <w:basedOn w:val="BSubheading-Green"/>
    <w:link w:val="Titulo2Char"/>
    <w:qFormat/>
    <w:rsid w:val="005D585A"/>
    <w:pPr>
      <w:keepNext/>
      <w:jc w:val="left"/>
    </w:pPr>
    <w:rPr>
      <w:rFonts w:ascii="Arial" w:hAnsi="Arial" w:cs="Arial"/>
      <w:color w:val="3C8A2E"/>
      <w:lang w:val="en-GB"/>
    </w:rPr>
  </w:style>
  <w:style w:type="paragraph" w:customStyle="1" w:styleId="CUERPODETEXTO">
    <w:name w:val="CUERPO DE TEXTO"/>
    <w:basedOn w:val="Normal"/>
    <w:link w:val="CUERPODETEXTOCar"/>
    <w:autoRedefine/>
    <w:qFormat/>
    <w:rsid w:val="005D585A"/>
    <w:pPr>
      <w:suppressAutoHyphens/>
      <w:spacing w:after="120" w:line="240" w:lineRule="auto"/>
    </w:pPr>
    <w:rPr>
      <w:rFonts w:asciiTheme="minorHAnsi" w:eastAsia="Times New Roman" w:hAnsiTheme="minorHAnsi"/>
      <w:sz w:val="22"/>
      <w:lang w:val="en-US"/>
    </w:rPr>
  </w:style>
  <w:style w:type="paragraph" w:customStyle="1" w:styleId="EstiloDerecha0mm">
    <w:name w:val="Estilo Derecha:  0 mm"/>
    <w:basedOn w:val="Normal"/>
    <w:qFormat/>
    <w:rsid w:val="005D585A"/>
    <w:pPr>
      <w:suppressAutoHyphens/>
      <w:spacing w:line="240" w:lineRule="auto"/>
      <w:ind w:right="1"/>
    </w:pPr>
    <w:rPr>
      <w:rFonts w:eastAsia="Times New Roman" w:cs="Times New Roman"/>
      <w:szCs w:val="20"/>
      <w:lang w:val="en-GB" w:eastAsia="es-ES_tradnl"/>
    </w:rPr>
  </w:style>
  <w:style w:type="paragraph" w:customStyle="1" w:styleId="GenricoA3TextodeCuerpo">
    <w:name w:val="Genérico_A3_Texto de Cuerpo"/>
    <w:basedOn w:val="Normal"/>
    <w:qFormat/>
    <w:rsid w:val="005D585A"/>
    <w:pPr>
      <w:tabs>
        <w:tab w:val="left" w:pos="567"/>
        <w:tab w:val="left" w:pos="851"/>
        <w:tab w:val="left" w:pos="1134"/>
        <w:tab w:val="left" w:pos="1418"/>
        <w:tab w:val="left" w:pos="1985"/>
      </w:tabs>
      <w:suppressAutoHyphens/>
      <w:spacing w:after="300" w:line="300" w:lineRule="atLeast"/>
    </w:pPr>
    <w:rPr>
      <w:rFonts w:ascii="Verdana" w:eastAsia="Arial Unicode MS" w:hAnsi="Verdana" w:cs="Times New Roman"/>
      <w:sz w:val="18"/>
      <w:szCs w:val="20"/>
      <w:lang w:val="en-GB" w:eastAsia="es-ES_tradnl"/>
    </w:rPr>
  </w:style>
  <w:style w:type="paragraph" w:customStyle="1" w:styleId="Default">
    <w:name w:val="Default"/>
    <w:qFormat/>
    <w:rsid w:val="005D585A"/>
    <w:pPr>
      <w:widowControl w:val="0"/>
      <w:suppressAutoHyphens/>
      <w:spacing w:after="0" w:line="240" w:lineRule="auto"/>
    </w:pPr>
    <w:rPr>
      <w:rFonts w:ascii="Times New Roman" w:eastAsia="Times New Roman" w:hAnsi="Times New Roman" w:cs="Times New Roman"/>
      <w:color w:val="000000"/>
      <w:sz w:val="24"/>
      <w:szCs w:val="24"/>
      <w:lang w:val="es-ES" w:eastAsia="es-ES"/>
    </w:rPr>
  </w:style>
  <w:style w:type="paragraph" w:customStyle="1" w:styleId="tabulador">
    <w:name w:val="tabulador"/>
    <w:basedOn w:val="Normal"/>
    <w:qFormat/>
    <w:rsid w:val="005D585A"/>
    <w:pPr>
      <w:tabs>
        <w:tab w:val="left" w:pos="567"/>
        <w:tab w:val="left" w:pos="851"/>
        <w:tab w:val="left" w:pos="1134"/>
        <w:tab w:val="left" w:pos="1418"/>
        <w:tab w:val="left" w:pos="1701"/>
        <w:tab w:val="left" w:leader="dot" w:pos="3969"/>
        <w:tab w:val="left" w:leader="dot" w:pos="5670"/>
        <w:tab w:val="left" w:leader="dot" w:pos="7088"/>
      </w:tabs>
      <w:suppressAutoHyphens/>
      <w:spacing w:line="300" w:lineRule="atLeast"/>
    </w:pPr>
    <w:rPr>
      <w:rFonts w:eastAsia="Times New Roman" w:cs="Times New Roman"/>
      <w:szCs w:val="20"/>
      <w:lang w:val="es-ES_tradnl" w:eastAsia="es-ES"/>
    </w:rPr>
  </w:style>
  <w:style w:type="paragraph" w:styleId="BodyText2">
    <w:name w:val="Body Text 2"/>
    <w:basedOn w:val="Normal"/>
    <w:link w:val="BodyText2Char"/>
    <w:unhideWhenUsed/>
    <w:qFormat/>
    <w:rsid w:val="005D585A"/>
    <w:pPr>
      <w:suppressAutoHyphens/>
      <w:spacing w:after="120" w:line="480" w:lineRule="auto"/>
    </w:pPr>
    <w:rPr>
      <w:rFonts w:asciiTheme="minorHAnsi" w:hAnsiTheme="minorHAnsi"/>
      <w:sz w:val="22"/>
      <w:lang w:val="en-US"/>
    </w:rPr>
  </w:style>
  <w:style w:type="character" w:customStyle="1" w:styleId="BodyText2Char2">
    <w:name w:val="Body Text 2 Char2"/>
    <w:basedOn w:val="DefaultParagraphFont"/>
    <w:semiHidden/>
    <w:rsid w:val="005D585A"/>
    <w:rPr>
      <w:rFonts w:ascii="Times New Roman" w:hAnsi="Times New Roman"/>
      <w:sz w:val="24"/>
      <w:lang w:val="ro-RO"/>
    </w:rPr>
  </w:style>
  <w:style w:type="paragraph" w:customStyle="1" w:styleId="BankNormal">
    <w:name w:val="BankNormal"/>
    <w:basedOn w:val="Normal"/>
    <w:qFormat/>
    <w:rsid w:val="005D585A"/>
    <w:pPr>
      <w:suppressAutoHyphens/>
      <w:spacing w:after="240" w:line="240" w:lineRule="auto"/>
    </w:pPr>
    <w:rPr>
      <w:rFonts w:eastAsia="Times New Roman" w:cs="Times New Roman"/>
      <w:szCs w:val="20"/>
      <w:lang w:val="en-US"/>
    </w:rPr>
  </w:style>
  <w:style w:type="paragraph" w:customStyle="1" w:styleId="wfxRecipient">
    <w:name w:val="wfxRecipient"/>
    <w:basedOn w:val="Normal"/>
    <w:qFormat/>
    <w:rsid w:val="005D585A"/>
    <w:pPr>
      <w:suppressAutoHyphens/>
      <w:overflowPunct w:val="0"/>
      <w:spacing w:line="240" w:lineRule="auto"/>
      <w:textAlignment w:val="baseline"/>
    </w:pPr>
    <w:rPr>
      <w:rFonts w:eastAsia="Times New Roman" w:cs="Times New Roman"/>
      <w:szCs w:val="20"/>
      <w:lang w:val="es-ES_tradnl"/>
    </w:rPr>
  </w:style>
  <w:style w:type="paragraph" w:styleId="Title">
    <w:name w:val="Title"/>
    <w:basedOn w:val="Normal"/>
    <w:link w:val="TitleChar"/>
    <w:uiPriority w:val="99"/>
    <w:qFormat/>
    <w:rsid w:val="005D585A"/>
    <w:pPr>
      <w:suppressAutoHyphens/>
      <w:overflowPunct w:val="0"/>
      <w:spacing w:line="240" w:lineRule="auto"/>
      <w:jc w:val="center"/>
      <w:textAlignment w:val="baseline"/>
    </w:pPr>
    <w:rPr>
      <w:rFonts w:eastAsia="Times New Roman"/>
      <w:b/>
      <w:sz w:val="36"/>
      <w:lang w:val="es-ES_tradnl"/>
    </w:rPr>
  </w:style>
  <w:style w:type="character" w:customStyle="1" w:styleId="TitleChar1">
    <w:name w:val="Title Char1"/>
    <w:basedOn w:val="DefaultParagraphFont"/>
    <w:uiPriority w:val="99"/>
    <w:rsid w:val="005D585A"/>
    <w:rPr>
      <w:rFonts w:asciiTheme="majorHAnsi" w:eastAsiaTheme="majorEastAsia" w:hAnsiTheme="majorHAnsi" w:cstheme="majorBidi"/>
      <w:spacing w:val="-10"/>
      <w:kern w:val="28"/>
      <w:sz w:val="56"/>
      <w:szCs w:val="56"/>
      <w:lang w:val="ro-RO"/>
    </w:rPr>
  </w:style>
  <w:style w:type="paragraph" w:styleId="BodyTextIndent3">
    <w:name w:val="Body Text Indent 3"/>
    <w:basedOn w:val="Normal"/>
    <w:link w:val="BodyTextIndent3Char"/>
    <w:qFormat/>
    <w:rsid w:val="005D585A"/>
    <w:pPr>
      <w:suppressAutoHyphens/>
      <w:spacing w:line="240" w:lineRule="auto"/>
      <w:ind w:left="432" w:hanging="432"/>
    </w:pPr>
    <w:rPr>
      <w:rFonts w:eastAsia="Times New Roman"/>
      <w:szCs w:val="24"/>
      <w:lang w:val="es-ES_tradnl"/>
    </w:rPr>
  </w:style>
  <w:style w:type="character" w:customStyle="1" w:styleId="BodyTextIndent3Char1">
    <w:name w:val="Body Text Indent 3 Char1"/>
    <w:basedOn w:val="DefaultParagraphFont"/>
    <w:semiHidden/>
    <w:rsid w:val="005D585A"/>
    <w:rPr>
      <w:rFonts w:ascii="Times New Roman" w:hAnsi="Times New Roman"/>
      <w:sz w:val="16"/>
      <w:szCs w:val="16"/>
      <w:lang w:val="ro-RO"/>
    </w:rPr>
  </w:style>
  <w:style w:type="paragraph" w:customStyle="1" w:styleId="xl41">
    <w:name w:val="xl41"/>
    <w:basedOn w:val="Normal"/>
    <w:qFormat/>
    <w:rsid w:val="005D585A"/>
    <w:pPr>
      <w:suppressAutoHyphens/>
      <w:spacing w:beforeAutospacing="1" w:after="120" w:afterAutospacing="1" w:line="240" w:lineRule="auto"/>
    </w:pPr>
    <w:rPr>
      <w:rFonts w:eastAsia="Arial Unicode MS" w:cs="Times New Roman"/>
      <w:szCs w:val="20"/>
      <w:lang w:val="it-IT" w:eastAsia="it-IT"/>
    </w:rPr>
  </w:style>
  <w:style w:type="paragraph" w:customStyle="1" w:styleId="Normali">
    <w:name w:val="Normal(i)"/>
    <w:basedOn w:val="Normala"/>
    <w:qFormat/>
    <w:rsid w:val="005D585A"/>
    <w:pPr>
      <w:tabs>
        <w:tab w:val="clear" w:pos="1418"/>
        <w:tab w:val="clear" w:pos="2574"/>
        <w:tab w:val="left" w:pos="1843"/>
      </w:tabs>
      <w:ind w:left="0" w:firstLine="0"/>
    </w:pPr>
  </w:style>
  <w:style w:type="paragraph" w:customStyle="1" w:styleId="Normala">
    <w:name w:val="Normal(a)"/>
    <w:basedOn w:val="Normal"/>
    <w:qFormat/>
    <w:rsid w:val="005D585A"/>
    <w:pPr>
      <w:keepLines/>
      <w:tabs>
        <w:tab w:val="left" w:pos="1418"/>
        <w:tab w:val="left" w:pos="2574"/>
      </w:tabs>
      <w:suppressAutoHyphens/>
      <w:spacing w:after="120" w:line="240" w:lineRule="auto"/>
      <w:ind w:left="2574" w:hanging="180"/>
    </w:pPr>
    <w:rPr>
      <w:rFonts w:eastAsia="Times New Roman" w:cs="Times New Roman"/>
      <w:szCs w:val="20"/>
      <w:lang w:val="en-GB" w:eastAsia="en-GB"/>
    </w:rPr>
  </w:style>
  <w:style w:type="paragraph" w:styleId="Salutation">
    <w:name w:val="Salutation"/>
    <w:basedOn w:val="Normal"/>
    <w:next w:val="Normal"/>
    <w:link w:val="SalutationChar"/>
    <w:rsid w:val="005D585A"/>
    <w:pPr>
      <w:suppressAutoHyphens/>
      <w:spacing w:line="240" w:lineRule="auto"/>
    </w:pPr>
    <w:rPr>
      <w:rFonts w:eastAsia="Times New Roman"/>
      <w:szCs w:val="24"/>
      <w:lang w:val="en-US"/>
    </w:rPr>
  </w:style>
  <w:style w:type="character" w:customStyle="1" w:styleId="SalutationChar1">
    <w:name w:val="Salutation Char1"/>
    <w:basedOn w:val="DefaultParagraphFont"/>
    <w:semiHidden/>
    <w:rsid w:val="005D585A"/>
    <w:rPr>
      <w:rFonts w:ascii="Times New Roman" w:hAnsi="Times New Roman"/>
      <w:sz w:val="24"/>
      <w:lang w:val="ro-RO"/>
    </w:rPr>
  </w:style>
  <w:style w:type="paragraph" w:styleId="ListContinue">
    <w:name w:val="List Continue"/>
    <w:basedOn w:val="Normal"/>
    <w:rsid w:val="005D585A"/>
    <w:pPr>
      <w:suppressAutoHyphens/>
      <w:spacing w:after="120" w:line="240" w:lineRule="auto"/>
      <w:ind w:left="283"/>
    </w:pPr>
    <w:rPr>
      <w:rFonts w:eastAsia="Times New Roman" w:cs="Times New Roman"/>
      <w:szCs w:val="24"/>
      <w:lang w:val="en-US"/>
    </w:rPr>
  </w:style>
  <w:style w:type="paragraph" w:styleId="NormalIndent">
    <w:name w:val="Normal Indent"/>
    <w:basedOn w:val="Normal"/>
    <w:qFormat/>
    <w:rsid w:val="005D585A"/>
    <w:pPr>
      <w:suppressAutoHyphens/>
      <w:spacing w:line="240" w:lineRule="auto"/>
      <w:ind w:left="708"/>
    </w:pPr>
    <w:rPr>
      <w:rFonts w:eastAsia="Times New Roman" w:cs="Times New Roman"/>
      <w:szCs w:val="24"/>
      <w:lang w:val="en-US"/>
    </w:rPr>
  </w:style>
  <w:style w:type="paragraph" w:styleId="Subtitle">
    <w:name w:val="Subtitle"/>
    <w:basedOn w:val="Normal"/>
    <w:link w:val="SubtitleChar"/>
    <w:uiPriority w:val="99"/>
    <w:qFormat/>
    <w:rsid w:val="005D585A"/>
    <w:pPr>
      <w:suppressAutoHyphens/>
      <w:spacing w:after="60" w:line="240" w:lineRule="auto"/>
      <w:jc w:val="center"/>
      <w:outlineLvl w:val="1"/>
    </w:pPr>
    <w:rPr>
      <w:rFonts w:ascii="Arial" w:eastAsia="Times New Roman" w:hAnsi="Arial" w:cs="Arial"/>
      <w:szCs w:val="24"/>
      <w:lang w:val="en-US"/>
    </w:rPr>
  </w:style>
  <w:style w:type="character" w:customStyle="1" w:styleId="SubtitleChar1">
    <w:name w:val="Subtitle Char1"/>
    <w:basedOn w:val="DefaultParagraphFont"/>
    <w:uiPriority w:val="99"/>
    <w:rsid w:val="005D585A"/>
    <w:rPr>
      <w:rFonts w:eastAsiaTheme="minorEastAsia"/>
      <w:color w:val="5A5A5A" w:themeColor="text1" w:themeTint="A5"/>
      <w:spacing w:val="15"/>
      <w:lang w:val="ro-RO"/>
    </w:rPr>
  </w:style>
  <w:style w:type="paragraph" w:customStyle="1" w:styleId="AnnexHead">
    <w:name w:val="AnnexHead"/>
    <w:basedOn w:val="Normal"/>
    <w:qFormat/>
    <w:rsid w:val="005D585A"/>
    <w:pPr>
      <w:suppressAutoHyphens/>
      <w:spacing w:line="240" w:lineRule="auto"/>
      <w:jc w:val="center"/>
    </w:pPr>
    <w:rPr>
      <w:rFonts w:eastAsia="Times New Roman" w:cs="Times New Roman"/>
      <w:spacing w:val="-3"/>
      <w:sz w:val="72"/>
      <w:szCs w:val="24"/>
      <w:lang w:val="es-ES_tradnl"/>
    </w:rPr>
  </w:style>
  <w:style w:type="paragraph" w:customStyle="1" w:styleId="A1-Heading1">
    <w:name w:val="A1-Heading1"/>
    <w:basedOn w:val="Heading1"/>
    <w:qFormat/>
    <w:rsid w:val="005D585A"/>
    <w:pPr>
      <w:keepLines w:val="0"/>
      <w:pageBreakBefore/>
      <w:suppressAutoHyphens/>
      <w:overflowPunct w:val="0"/>
      <w:spacing w:before="360" w:line="240" w:lineRule="auto"/>
      <w:jc w:val="center"/>
      <w:textAlignment w:val="baseline"/>
    </w:pPr>
    <w:rPr>
      <w:rFonts w:ascii="Times New Roman" w:eastAsia="MS Mincho" w:hAnsi="Times New Roman" w:cs="Times New Roman"/>
      <w:b/>
      <w:bCs/>
      <w:iCs/>
      <w:color w:val="auto"/>
      <w:kern w:val="2"/>
      <w:szCs w:val="24"/>
      <w:lang w:val="es-ES_tradnl"/>
    </w:rPr>
  </w:style>
  <w:style w:type="paragraph" w:customStyle="1" w:styleId="A1-Heading2">
    <w:name w:val="A1-Heading2"/>
    <w:basedOn w:val="Normal"/>
    <w:qFormat/>
    <w:rsid w:val="005D585A"/>
    <w:pPr>
      <w:keepNext/>
      <w:keepLines/>
      <w:suppressAutoHyphens/>
      <w:spacing w:before="200" w:after="120" w:line="240" w:lineRule="auto"/>
      <w:jc w:val="center"/>
    </w:pPr>
    <w:rPr>
      <w:rFonts w:eastAsia="Times New Roman" w:cs="Times New Roman"/>
      <w:b/>
      <w:bCs/>
      <w:sz w:val="28"/>
      <w:szCs w:val="24"/>
      <w:lang w:val="es-ES_tradnl"/>
    </w:rPr>
  </w:style>
  <w:style w:type="paragraph" w:customStyle="1" w:styleId="A1-Heading3">
    <w:name w:val="A1-Heading3"/>
    <w:basedOn w:val="Normal"/>
    <w:qFormat/>
    <w:rsid w:val="005D585A"/>
    <w:pPr>
      <w:suppressAutoHyphens/>
      <w:spacing w:line="240" w:lineRule="auto"/>
      <w:ind w:left="432" w:hanging="432"/>
    </w:pPr>
    <w:rPr>
      <w:rFonts w:eastAsia="Times New Roman" w:cs="Times New Roman"/>
      <w:b/>
      <w:bCs/>
      <w:szCs w:val="24"/>
      <w:lang w:val="es-ES_tradnl"/>
    </w:rPr>
  </w:style>
  <w:style w:type="paragraph" w:customStyle="1" w:styleId="A1-Heading4">
    <w:name w:val="A1-Heading4"/>
    <w:basedOn w:val="A1-Heading3"/>
    <w:autoRedefine/>
    <w:qFormat/>
    <w:rsid w:val="005D585A"/>
    <w:pPr>
      <w:ind w:left="1062" w:hanging="630"/>
    </w:pPr>
  </w:style>
  <w:style w:type="paragraph" w:customStyle="1" w:styleId="A2-Heading1">
    <w:name w:val="A2-Heading1"/>
    <w:basedOn w:val="A1-Heading1"/>
    <w:qFormat/>
    <w:rsid w:val="005D585A"/>
  </w:style>
  <w:style w:type="paragraph" w:customStyle="1" w:styleId="A2-Heading2">
    <w:name w:val="A2-Heading2"/>
    <w:basedOn w:val="A1-Heading2"/>
    <w:qFormat/>
    <w:rsid w:val="005D585A"/>
    <w:rPr>
      <w:rFonts w:ascii="Times New Roman Bold" w:hAnsi="Times New Roman Bold"/>
      <w:bCs w:val="0"/>
    </w:rPr>
  </w:style>
  <w:style w:type="paragraph" w:customStyle="1" w:styleId="A2-Heading3">
    <w:name w:val="A2-Heading3"/>
    <w:basedOn w:val="A1-Heading3"/>
    <w:qFormat/>
    <w:rsid w:val="005D585A"/>
    <w:rPr>
      <w:rFonts w:ascii="Times New Roman Bold" w:hAnsi="Times New Roman Bold"/>
      <w:bCs w:val="0"/>
    </w:rPr>
  </w:style>
  <w:style w:type="paragraph" w:customStyle="1" w:styleId="A2-Heading4">
    <w:name w:val="A2-Heading4"/>
    <w:basedOn w:val="A1-Heading4"/>
    <w:qFormat/>
    <w:rsid w:val="005D585A"/>
  </w:style>
  <w:style w:type="paragraph" w:customStyle="1" w:styleId="A3-Heading1">
    <w:name w:val="A3-Heading1"/>
    <w:basedOn w:val="A1-Heading1"/>
    <w:qFormat/>
    <w:rsid w:val="005D585A"/>
    <w:pPr>
      <w:tabs>
        <w:tab w:val="center" w:pos="4500"/>
      </w:tabs>
      <w:jc w:val="both"/>
    </w:pPr>
    <w:rPr>
      <w:b w:val="0"/>
      <w:spacing w:val="-3"/>
    </w:rPr>
  </w:style>
  <w:style w:type="paragraph" w:customStyle="1" w:styleId="A3-heading3">
    <w:name w:val="A3-heading3"/>
    <w:basedOn w:val="A1-Heading3"/>
    <w:qFormat/>
    <w:rsid w:val="005D585A"/>
    <w:pPr>
      <w:tabs>
        <w:tab w:val="left" w:pos="-720"/>
        <w:tab w:val="left" w:pos="360"/>
      </w:tabs>
      <w:ind w:left="450" w:hanging="450"/>
    </w:pPr>
    <w:rPr>
      <w:b w:val="0"/>
      <w:spacing w:val="-3"/>
    </w:rPr>
  </w:style>
  <w:style w:type="paragraph" w:customStyle="1" w:styleId="A3-heading2">
    <w:name w:val="A3-heading2"/>
    <w:basedOn w:val="A1-Heading2"/>
    <w:qFormat/>
    <w:rsid w:val="005D585A"/>
  </w:style>
  <w:style w:type="paragraph" w:customStyle="1" w:styleId="A4-Heading1">
    <w:name w:val="A4-Heading1"/>
    <w:basedOn w:val="A3-Heading1"/>
    <w:qFormat/>
    <w:rsid w:val="005D585A"/>
  </w:style>
  <w:style w:type="paragraph" w:customStyle="1" w:styleId="A4-heading2">
    <w:name w:val="A4-heading2"/>
    <w:basedOn w:val="A1-Heading2"/>
    <w:qFormat/>
    <w:rsid w:val="005D585A"/>
  </w:style>
  <w:style w:type="paragraph" w:customStyle="1" w:styleId="A4-heading3">
    <w:name w:val="A4-heading3"/>
    <w:basedOn w:val="A1-Heading3"/>
    <w:qFormat/>
    <w:rsid w:val="005D585A"/>
  </w:style>
  <w:style w:type="paragraph" w:customStyle="1" w:styleId="Clauses">
    <w:name w:val="Clauses"/>
    <w:basedOn w:val="Normal"/>
    <w:qFormat/>
    <w:rsid w:val="005D585A"/>
    <w:pPr>
      <w:keepLines/>
      <w:suppressAutoHyphens/>
      <w:spacing w:after="120" w:line="240" w:lineRule="auto"/>
      <w:outlineLvl w:val="0"/>
    </w:pPr>
    <w:rPr>
      <w:rFonts w:ascii="Times New Roman Bold" w:eastAsia="Times New Roman" w:hAnsi="Times New Roman Bold" w:cs="Times New Roman"/>
      <w:b/>
      <w:szCs w:val="20"/>
      <w:lang w:val="es-ES_tradnl" w:eastAsia="en-GB"/>
    </w:rPr>
  </w:style>
  <w:style w:type="paragraph" w:customStyle="1" w:styleId="aparagraphs">
    <w:name w:val="(a) paragraphs"/>
    <w:next w:val="Normal"/>
    <w:uiPriority w:val="99"/>
    <w:qFormat/>
    <w:rsid w:val="005D585A"/>
    <w:pPr>
      <w:suppressAutoHyphens/>
      <w:spacing w:before="120" w:after="120" w:line="240" w:lineRule="auto"/>
      <w:jc w:val="both"/>
    </w:pPr>
    <w:rPr>
      <w:rFonts w:ascii="Times New Roman" w:eastAsia="Times New Roman" w:hAnsi="Times New Roman" w:cs="Times New Roman"/>
      <w:sz w:val="24"/>
      <w:szCs w:val="20"/>
      <w:lang w:val="es-ES_tradnl"/>
    </w:rPr>
  </w:style>
  <w:style w:type="paragraph" w:customStyle="1" w:styleId="Sub-ClauseText">
    <w:name w:val="Sub-Clause Text"/>
    <w:basedOn w:val="Normal"/>
    <w:qFormat/>
    <w:rsid w:val="005D585A"/>
    <w:pPr>
      <w:suppressAutoHyphens/>
      <w:spacing w:before="120" w:after="120" w:line="240" w:lineRule="auto"/>
    </w:pPr>
    <w:rPr>
      <w:rFonts w:eastAsia="Times New Roman" w:cs="Times New Roman"/>
      <w:spacing w:val="-4"/>
      <w:szCs w:val="20"/>
      <w:lang w:val="en-US"/>
    </w:rPr>
  </w:style>
  <w:style w:type="paragraph" w:customStyle="1" w:styleId="tit1">
    <w:name w:val="tit1"/>
    <w:basedOn w:val="Heading1"/>
    <w:qFormat/>
    <w:rsid w:val="005D585A"/>
    <w:pPr>
      <w:keepLines w:val="0"/>
      <w:pageBreakBefore/>
      <w:suppressAutoHyphens/>
      <w:spacing w:before="360" w:line="240" w:lineRule="auto"/>
      <w:ind w:left="1440" w:hanging="720"/>
      <w:jc w:val="left"/>
    </w:pPr>
    <w:rPr>
      <w:rFonts w:ascii="Times New Roman" w:eastAsia="MS Mincho" w:hAnsi="Times New Roman" w:cs="Times New Roman"/>
      <w:b/>
      <w:i/>
      <w:color w:val="auto"/>
      <w:szCs w:val="24"/>
      <w:lang w:val="es-CO" w:eastAsia="ja-JP"/>
    </w:rPr>
  </w:style>
  <w:style w:type="paragraph" w:customStyle="1" w:styleId="est1">
    <w:name w:val="est1"/>
    <w:basedOn w:val="BodyText"/>
    <w:uiPriority w:val="99"/>
    <w:qFormat/>
    <w:rsid w:val="005D585A"/>
    <w:pPr>
      <w:widowControl/>
      <w:spacing w:after="0"/>
      <w:ind w:left="720"/>
    </w:pPr>
    <w:rPr>
      <w:lang w:val="es-CO" w:eastAsia="ja-JP"/>
    </w:rPr>
  </w:style>
  <w:style w:type="paragraph" w:customStyle="1" w:styleId="tit2">
    <w:name w:val="tit2"/>
    <w:basedOn w:val="Heading1"/>
    <w:qFormat/>
    <w:rsid w:val="005D585A"/>
    <w:pPr>
      <w:keepLines w:val="0"/>
      <w:pageBreakBefore/>
      <w:numPr>
        <w:ilvl w:val="2"/>
        <w:numId w:val="3"/>
      </w:numPr>
      <w:suppressAutoHyphens/>
      <w:spacing w:before="360" w:line="240" w:lineRule="auto"/>
      <w:jc w:val="left"/>
    </w:pPr>
    <w:rPr>
      <w:rFonts w:ascii="Times New Roman" w:eastAsia="MS Mincho" w:hAnsi="Times New Roman" w:cs="Times New Roman"/>
      <w:b/>
      <w:i/>
      <w:color w:val="auto"/>
      <w:szCs w:val="24"/>
      <w:lang w:val="es-CO" w:eastAsia="ja-JP"/>
    </w:rPr>
  </w:style>
  <w:style w:type="paragraph" w:customStyle="1" w:styleId="CarCar2Car">
    <w:name w:val="Car Car2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
    <w:name w:val="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CarCarCar">
    <w:name w:val="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1">
    <w:name w:val="Car Car1"/>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1Car">
    <w:name w:val="Car Car1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CarCarCar1Car">
    <w:name w:val="Car Car Car Car Car1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2CarCarCarCarCar1CarCarCarCarCarCarCarCarCarCarCarCarCar">
    <w:name w:val="Car Car2 Car Car Car Car Car1 Car Car Car Car Car Car Car Car 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2CarCarCarCarCar1CarCarCar">
    <w:name w:val="Car Car2 Car Car Car Car Car1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styleId="E-mailSignature">
    <w:name w:val="E-mail Signature"/>
    <w:basedOn w:val="Normal"/>
    <w:link w:val="E-mailSignatureChar"/>
    <w:qFormat/>
    <w:rsid w:val="005D585A"/>
    <w:pPr>
      <w:suppressAutoHyphens/>
      <w:spacing w:line="240" w:lineRule="auto"/>
    </w:pPr>
    <w:rPr>
      <w:rFonts w:eastAsia="Times New Roman"/>
      <w:szCs w:val="24"/>
      <w:lang w:val="es-CO" w:eastAsia="es-CO"/>
    </w:rPr>
  </w:style>
  <w:style w:type="character" w:customStyle="1" w:styleId="E-mailSignatureChar1">
    <w:name w:val="E-mail Signature Char1"/>
    <w:basedOn w:val="DefaultParagraphFont"/>
    <w:semiHidden/>
    <w:rsid w:val="005D585A"/>
    <w:rPr>
      <w:rFonts w:ascii="Times New Roman" w:hAnsi="Times New Roman"/>
      <w:sz w:val="24"/>
      <w:lang w:val="ro-RO"/>
    </w:rPr>
  </w:style>
  <w:style w:type="paragraph" w:customStyle="1" w:styleId="CarCar2CarCarCarCarCar1CarCarCarCarCarCarCarCarCarCar">
    <w:name w:val="Car Car2 Car Car Car Car Car1 Car Car Car Car Car 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EstiloNegritaJustificado">
    <w:name w:val="Estilo Negrita Justificado"/>
    <w:basedOn w:val="Normal"/>
    <w:qFormat/>
    <w:rsid w:val="005D585A"/>
    <w:pPr>
      <w:numPr>
        <w:numId w:val="4"/>
      </w:numPr>
      <w:suppressAutoHyphens/>
      <w:spacing w:line="240" w:lineRule="auto"/>
    </w:pPr>
    <w:rPr>
      <w:rFonts w:eastAsia="Times New Roman" w:cs="Times New Roman"/>
      <w:b/>
      <w:bCs/>
      <w:szCs w:val="20"/>
      <w:lang w:val="es-ES_tradnl"/>
    </w:rPr>
  </w:style>
  <w:style w:type="paragraph" w:customStyle="1" w:styleId="Car2CarCarCarCarCarCarCarCarCar">
    <w:name w:val="Car2 Car Car Car Car 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2CarCarCarCarCar1CarCarCarCarCarCarCarCarCarCarCarCarCarCarCarCarCarCar">
    <w:name w:val="Car Car2 Car Car Car Car Car1 Car Car Car Car Car Car Car Car Car Car Car Car Car 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CarCar2CarCarCarCarCar1CarCarCarCarCarCarCarCarCarCarCarCarCarCarCarCarCarCarCar">
    <w:name w:val="Car Car2 Car Car Car Car Car1 Car Car Car Car Car Car Car Car Car Car Car Car Car Car Car Car Car Car Car"/>
    <w:basedOn w:val="Normal"/>
    <w:qFormat/>
    <w:rsid w:val="005D585A"/>
    <w:pPr>
      <w:suppressAutoHyphens/>
      <w:spacing w:after="160" w:line="240" w:lineRule="exact"/>
    </w:pPr>
    <w:rPr>
      <w:rFonts w:ascii="Verdana" w:eastAsia="Times New Roman" w:hAnsi="Verdana" w:cs="Times New Roman"/>
      <w:szCs w:val="24"/>
      <w:lang w:val="en-US"/>
    </w:rPr>
  </w:style>
  <w:style w:type="paragraph" w:customStyle="1" w:styleId="Prrafodelista1">
    <w:name w:val="Párrafo de lista1"/>
    <w:basedOn w:val="Normal"/>
    <w:qFormat/>
    <w:rsid w:val="005D585A"/>
    <w:pPr>
      <w:suppressAutoHyphens/>
      <w:spacing w:after="120" w:line="240" w:lineRule="auto"/>
      <w:ind w:left="720"/>
      <w:contextualSpacing/>
    </w:pPr>
    <w:rPr>
      <w:rFonts w:eastAsia="Times New Roman" w:cs="Times New Roman"/>
      <w:lang w:val="es-CO"/>
    </w:rPr>
  </w:style>
  <w:style w:type="paragraph" w:styleId="ListParagraph">
    <w:name w:val="List Paragraph"/>
    <w:basedOn w:val="Normal"/>
    <w:link w:val="ListParagraphChar"/>
    <w:uiPriority w:val="34"/>
    <w:qFormat/>
    <w:rsid w:val="005D585A"/>
    <w:pPr>
      <w:suppressAutoHyphens/>
      <w:spacing w:after="120" w:line="240" w:lineRule="auto"/>
      <w:ind w:left="709" w:hanging="709"/>
    </w:pPr>
    <w:rPr>
      <w:rFonts w:ascii="Arial" w:eastAsia="Times New Roman" w:hAnsi="Arial"/>
      <w:sz w:val="22"/>
      <w:szCs w:val="24"/>
      <w:lang w:val="en-GB"/>
    </w:rPr>
  </w:style>
  <w:style w:type="paragraph" w:customStyle="1" w:styleId="titulo4">
    <w:name w:val="titulo 4"/>
    <w:basedOn w:val="Heading4"/>
    <w:uiPriority w:val="99"/>
    <w:qFormat/>
    <w:rsid w:val="005D585A"/>
    <w:pPr>
      <w:numPr>
        <w:ilvl w:val="3"/>
      </w:numPr>
      <w:tabs>
        <w:tab w:val="num" w:pos="0"/>
      </w:tabs>
      <w:spacing w:before="0" w:after="0"/>
      <w:ind w:left="709" w:hanging="864"/>
    </w:pPr>
    <w:rPr>
      <w:lang w:val="es-MX"/>
    </w:rPr>
  </w:style>
  <w:style w:type="paragraph" w:customStyle="1" w:styleId="MARITZA3">
    <w:name w:val="MARITZA3"/>
    <w:uiPriority w:val="99"/>
    <w:qFormat/>
    <w:rsid w:val="005D585A"/>
    <w:pPr>
      <w:tabs>
        <w:tab w:val="left" w:pos="-720"/>
        <w:tab w:val="left" w:pos="0"/>
      </w:tabs>
      <w:suppressAutoHyphens/>
      <w:spacing w:after="0" w:line="240" w:lineRule="auto"/>
      <w:jc w:val="both"/>
    </w:pPr>
    <w:rPr>
      <w:rFonts w:ascii="Arial" w:eastAsia="Times New Roman" w:hAnsi="Arial" w:cs="Arial"/>
      <w:spacing w:val="-2"/>
      <w:sz w:val="20"/>
      <w:szCs w:val="20"/>
      <w:lang w:eastAsia="es-CO"/>
    </w:rPr>
  </w:style>
  <w:style w:type="paragraph" w:customStyle="1" w:styleId="TDC-base">
    <w:name w:val="TDC - base"/>
    <w:basedOn w:val="Normal"/>
    <w:qFormat/>
    <w:rsid w:val="005D585A"/>
    <w:pPr>
      <w:tabs>
        <w:tab w:val="right" w:leader="dot" w:pos="6480"/>
      </w:tabs>
      <w:suppressAutoHyphens/>
      <w:spacing w:after="240" w:line="240" w:lineRule="atLeast"/>
    </w:pPr>
    <w:rPr>
      <w:rFonts w:eastAsia="Times New Roman" w:cs="Times New Roman"/>
      <w:spacing w:val="-5"/>
      <w:szCs w:val="20"/>
      <w:lang w:val="en-GB" w:eastAsia="es-ES"/>
    </w:rPr>
  </w:style>
  <w:style w:type="paragraph" w:customStyle="1" w:styleId="Encabezadodetabladecontenido">
    <w:name w:val="Encabezado de tabla de contenido"/>
    <w:basedOn w:val="Heading1"/>
    <w:next w:val="Normal"/>
    <w:uiPriority w:val="39"/>
    <w:qFormat/>
    <w:rsid w:val="005D585A"/>
    <w:pPr>
      <w:pageBreakBefore/>
      <w:suppressAutoHyphens/>
      <w:spacing w:before="480" w:line="276" w:lineRule="auto"/>
      <w:jc w:val="left"/>
      <w:outlineLvl w:val="9"/>
    </w:pPr>
    <w:rPr>
      <w:rFonts w:ascii="Cambria" w:eastAsia="Times New Roman" w:hAnsi="Cambria" w:cs="Times New Roman"/>
      <w:b/>
      <w:bCs/>
      <w:color w:val="365F91"/>
      <w:sz w:val="28"/>
      <w:szCs w:val="28"/>
      <w:lang w:val="es-ES"/>
    </w:rPr>
  </w:style>
  <w:style w:type="paragraph" w:customStyle="1" w:styleId="Cuadrculamedia1-nfasis21">
    <w:name w:val="Cuadrícula media 1 - Énfasis 21"/>
    <w:basedOn w:val="Normal"/>
    <w:uiPriority w:val="99"/>
    <w:qFormat/>
    <w:rsid w:val="005D585A"/>
    <w:pPr>
      <w:suppressAutoHyphens/>
      <w:spacing w:line="240" w:lineRule="auto"/>
      <w:ind w:left="720"/>
      <w:contextualSpacing/>
    </w:pPr>
    <w:rPr>
      <w:rFonts w:eastAsia="Times New Roman" w:cs="Times New Roman"/>
      <w:szCs w:val="24"/>
      <w:lang w:val="es-ES_tradnl"/>
    </w:rPr>
  </w:style>
  <w:style w:type="paragraph" w:customStyle="1" w:styleId="Listavistosa-nfasis11">
    <w:name w:val="Lista vistosa - Énfasis 11"/>
    <w:basedOn w:val="Bulletslevel2"/>
    <w:uiPriority w:val="34"/>
    <w:qFormat/>
    <w:rsid w:val="005D585A"/>
  </w:style>
  <w:style w:type="paragraph" w:customStyle="1" w:styleId="Head72">
    <w:name w:val="Head 7.2"/>
    <w:basedOn w:val="Normal"/>
    <w:qFormat/>
    <w:rsid w:val="005D585A"/>
    <w:pPr>
      <w:suppressAutoHyphens/>
      <w:spacing w:after="240" w:line="240" w:lineRule="auto"/>
      <w:ind w:left="720" w:hanging="720"/>
    </w:pPr>
    <w:rPr>
      <w:rFonts w:ascii="Times New Roman Bold" w:eastAsia="Times New Roman" w:hAnsi="Times New Roman Bold" w:cs="Times New Roman"/>
      <w:b/>
      <w:sz w:val="28"/>
      <w:szCs w:val="20"/>
      <w:lang w:val="es-ES_tradnl"/>
    </w:rPr>
  </w:style>
  <w:style w:type="paragraph" w:customStyle="1" w:styleId="Titulo6">
    <w:name w:val="Titulo 6"/>
    <w:basedOn w:val="Normal"/>
    <w:qFormat/>
    <w:rsid w:val="005D585A"/>
    <w:pPr>
      <w:suppressAutoHyphens/>
      <w:spacing w:line="240" w:lineRule="auto"/>
    </w:pPr>
    <w:rPr>
      <w:rFonts w:ascii="Sans Serif 12cpi" w:eastAsia="Times New Roman" w:hAnsi="Sans Serif 12cpi" w:cs="Times New Roman"/>
      <w:spacing w:val="-3"/>
      <w:kern w:val="2"/>
      <w:szCs w:val="20"/>
      <w:lang w:val="es-ES_tradnl" w:eastAsia="es-MX"/>
    </w:rPr>
  </w:style>
  <w:style w:type="paragraph" w:styleId="NoSpacing">
    <w:name w:val="No Spacing"/>
    <w:link w:val="NoSpacingChar"/>
    <w:uiPriority w:val="1"/>
    <w:qFormat/>
    <w:rsid w:val="005D585A"/>
    <w:pPr>
      <w:suppressAutoHyphens/>
      <w:spacing w:after="0" w:line="240" w:lineRule="auto"/>
    </w:pPr>
    <w:rPr>
      <w:lang w:val="es-CO"/>
    </w:rPr>
  </w:style>
  <w:style w:type="paragraph" w:styleId="IntenseQuote">
    <w:name w:val="Intense Quote"/>
    <w:basedOn w:val="Normal"/>
    <w:next w:val="Normal"/>
    <w:link w:val="IntenseQuoteChar"/>
    <w:uiPriority w:val="99"/>
    <w:qFormat/>
    <w:rsid w:val="005D585A"/>
    <w:pPr>
      <w:pBdr>
        <w:bottom w:val="single" w:sz="4" w:space="4" w:color="4F81BD"/>
      </w:pBdr>
      <w:suppressAutoHyphens/>
      <w:spacing w:before="200" w:after="280" w:line="240" w:lineRule="auto"/>
      <w:ind w:left="936" w:right="936"/>
    </w:pPr>
    <w:rPr>
      <w:rFonts w:asciiTheme="minorHAnsi" w:hAnsiTheme="minorHAnsi"/>
      <w:b/>
      <w:bCs/>
      <w:i/>
      <w:iCs/>
      <w:color w:val="4F81BD"/>
      <w:sz w:val="22"/>
      <w:lang w:val="en-US"/>
    </w:rPr>
  </w:style>
  <w:style w:type="character" w:customStyle="1" w:styleId="IntenseQuoteChar1">
    <w:name w:val="Intense Quote Char1"/>
    <w:basedOn w:val="DefaultParagraphFont"/>
    <w:uiPriority w:val="99"/>
    <w:rsid w:val="005D585A"/>
    <w:rPr>
      <w:rFonts w:ascii="Times New Roman" w:hAnsi="Times New Roman"/>
      <w:i/>
      <w:iCs/>
      <w:color w:val="4472C4" w:themeColor="accent1"/>
      <w:sz w:val="24"/>
      <w:lang w:val="ro-RO"/>
    </w:rPr>
  </w:style>
  <w:style w:type="paragraph" w:customStyle="1" w:styleId="BodyText21">
    <w:name w:val="Body Text 21"/>
    <w:basedOn w:val="Normal"/>
    <w:qFormat/>
    <w:rsid w:val="005D585A"/>
    <w:pPr>
      <w:tabs>
        <w:tab w:val="left" w:pos="-720"/>
      </w:tabs>
      <w:suppressAutoHyphens/>
      <w:spacing w:line="240" w:lineRule="auto"/>
    </w:pPr>
    <w:rPr>
      <w:rFonts w:ascii="Arial Narrow" w:eastAsia="Times New Roman" w:hAnsi="Arial Narrow" w:cs="Times New Roman"/>
      <w:spacing w:val="-3"/>
      <w:szCs w:val="20"/>
      <w:lang w:val="fr-FR" w:eastAsia="es-ES"/>
    </w:rPr>
  </w:style>
  <w:style w:type="paragraph" w:customStyle="1" w:styleId="Logro">
    <w:name w:val="Logro"/>
    <w:basedOn w:val="Normal"/>
    <w:autoRedefine/>
    <w:qFormat/>
    <w:rsid w:val="005D585A"/>
    <w:pPr>
      <w:suppressAutoHyphens/>
      <w:spacing w:before="120" w:line="240" w:lineRule="auto"/>
    </w:pPr>
    <w:rPr>
      <w:rFonts w:eastAsia="Times New Roman" w:cs="Arial"/>
      <w:iCs/>
      <w:sz w:val="18"/>
      <w:szCs w:val="20"/>
      <w:lang w:val="en-GB" w:eastAsia="es-ES"/>
    </w:rPr>
  </w:style>
  <w:style w:type="paragraph" w:customStyle="1" w:styleId="cabeceros">
    <w:name w:val="cabeceros"/>
    <w:basedOn w:val="Normal"/>
    <w:uiPriority w:val="99"/>
    <w:qFormat/>
    <w:rsid w:val="005D585A"/>
    <w:pPr>
      <w:suppressAutoHyphens/>
      <w:spacing w:line="240" w:lineRule="auto"/>
    </w:pPr>
    <w:rPr>
      <w:rFonts w:eastAsia="Times New Roman" w:cs="Arial"/>
      <w:b/>
      <w:bCs/>
      <w:iCs/>
      <w:sz w:val="18"/>
      <w:szCs w:val="16"/>
      <w:lang w:val="es-ES_tradnl" w:eastAsia="es-ES"/>
    </w:rPr>
  </w:style>
  <w:style w:type="paragraph" w:styleId="DocumentMap">
    <w:name w:val="Document Map"/>
    <w:basedOn w:val="Normal"/>
    <w:link w:val="DocumentMapChar"/>
    <w:uiPriority w:val="99"/>
    <w:semiHidden/>
    <w:unhideWhenUsed/>
    <w:qFormat/>
    <w:rsid w:val="005D585A"/>
    <w:pPr>
      <w:suppressAutoHyphens/>
      <w:spacing w:after="120" w:line="240" w:lineRule="auto"/>
    </w:pPr>
    <w:rPr>
      <w:rFonts w:ascii="Tahoma" w:hAnsi="Tahoma" w:cs="Tahoma"/>
      <w:sz w:val="16"/>
      <w:szCs w:val="16"/>
      <w:lang w:val="es-ES"/>
    </w:rPr>
  </w:style>
  <w:style w:type="character" w:customStyle="1" w:styleId="DocumentMapChar1">
    <w:name w:val="Document Map Char1"/>
    <w:basedOn w:val="DefaultParagraphFont"/>
    <w:uiPriority w:val="99"/>
    <w:semiHidden/>
    <w:rsid w:val="005D585A"/>
    <w:rPr>
      <w:rFonts w:ascii="Segoe UI" w:hAnsi="Segoe UI" w:cs="Segoe UI"/>
      <w:sz w:val="16"/>
      <w:szCs w:val="16"/>
      <w:lang w:val="ro-RO"/>
    </w:rPr>
  </w:style>
  <w:style w:type="paragraph" w:customStyle="1" w:styleId="normaltableau">
    <w:name w:val="normal_tableau"/>
    <w:basedOn w:val="Normal"/>
    <w:qFormat/>
    <w:rsid w:val="005D585A"/>
    <w:pPr>
      <w:suppressAutoHyphens/>
      <w:spacing w:before="120" w:after="120" w:line="240" w:lineRule="auto"/>
    </w:pPr>
    <w:rPr>
      <w:rFonts w:ascii="Optima" w:eastAsia="Times New Roman" w:hAnsi="Optima" w:cs="Times New Roman"/>
      <w:szCs w:val="20"/>
      <w:lang w:val="en-GB" w:eastAsia="en-GB"/>
    </w:rPr>
  </w:style>
  <w:style w:type="paragraph" w:customStyle="1" w:styleId="Char">
    <w:name w:val="Char"/>
    <w:basedOn w:val="Normal"/>
    <w:qFormat/>
    <w:rsid w:val="005D585A"/>
    <w:pPr>
      <w:suppressAutoHyphens/>
      <w:spacing w:after="160" w:line="240" w:lineRule="exact"/>
      <w:jc w:val="left"/>
    </w:pPr>
    <w:rPr>
      <w:rFonts w:ascii="Verdana" w:eastAsia="Times New Roman" w:hAnsi="Verdana" w:cs="Times New Roman"/>
      <w:szCs w:val="20"/>
      <w:lang w:val="en-US"/>
    </w:rPr>
  </w:style>
  <w:style w:type="paragraph" w:customStyle="1" w:styleId="Lista31">
    <w:name w:val="Lista 31"/>
    <w:qFormat/>
    <w:rsid w:val="005D585A"/>
    <w:pPr>
      <w:suppressAutoHyphens/>
      <w:spacing w:before="120" w:after="0" w:line="276" w:lineRule="auto"/>
      <w:jc w:val="both"/>
    </w:pPr>
    <w:rPr>
      <w:rFonts w:ascii="Helvetica Neue" w:eastAsia="ヒラギノ角ゴ Pro W3" w:hAnsi="Helvetica Neue" w:cs="Times New Roman"/>
      <w:b/>
      <w:color w:val="000000"/>
      <w:sz w:val="18"/>
      <w:szCs w:val="20"/>
      <w:lang w:val="en-GB" w:eastAsia="es-ES"/>
    </w:rPr>
  </w:style>
  <w:style w:type="paragraph" w:customStyle="1" w:styleId="ListParagraph2nobullets">
    <w:name w:val="List Paragraph 2 no bullets"/>
    <w:qFormat/>
    <w:rsid w:val="005D585A"/>
    <w:pPr>
      <w:suppressAutoHyphens/>
      <w:spacing w:before="60" w:after="0" w:line="276" w:lineRule="auto"/>
      <w:ind w:left="343"/>
      <w:jc w:val="both"/>
    </w:pPr>
    <w:rPr>
      <w:rFonts w:ascii="Helvetica Neue" w:eastAsia="ヒラギノ角ゴ Pro W3" w:hAnsi="Helvetica Neue" w:cs="Times New Roman"/>
      <w:color w:val="000000"/>
      <w:sz w:val="18"/>
      <w:szCs w:val="20"/>
      <w:lang w:val="en-GB" w:eastAsia="es-ES"/>
    </w:rPr>
  </w:style>
  <w:style w:type="paragraph" w:styleId="ListBullet2">
    <w:name w:val="List Bullet 2"/>
    <w:uiPriority w:val="99"/>
    <w:semiHidden/>
    <w:unhideWhenUsed/>
    <w:rsid w:val="005D585A"/>
    <w:pPr>
      <w:suppressAutoHyphens/>
      <w:spacing w:after="240" w:line="286" w:lineRule="auto"/>
      <w:ind w:left="216" w:hanging="216"/>
    </w:pPr>
    <w:rPr>
      <w:rFonts w:ascii="Century Gothic" w:eastAsia="Times New Roman" w:hAnsi="Century Gothic" w:cs="Times New Roman"/>
      <w:color w:val="000066"/>
      <w:kern w:val="2"/>
      <w:sz w:val="16"/>
      <w:szCs w:val="16"/>
      <w:lang w:val="es-ES" w:eastAsia="es-ES"/>
    </w:rPr>
  </w:style>
  <w:style w:type="paragraph" w:customStyle="1" w:styleId="BSubheading-Greendk">
    <w:name w:val="B Subheading - Green dk"/>
    <w:basedOn w:val="Normal"/>
    <w:next w:val="Bodycopy"/>
    <w:qFormat/>
    <w:rsid w:val="005D585A"/>
    <w:pPr>
      <w:keepNext/>
      <w:suppressAutoHyphens/>
      <w:spacing w:before="320" w:after="120" w:line="240" w:lineRule="auto"/>
      <w:jc w:val="left"/>
      <w:outlineLvl w:val="1"/>
    </w:pPr>
    <w:rPr>
      <w:rFonts w:eastAsia="Times" w:cs="Arial"/>
      <w:b/>
      <w:color w:val="3C8A2E"/>
      <w:szCs w:val="24"/>
      <w:lang w:val="en-GB"/>
    </w:rPr>
  </w:style>
  <w:style w:type="paragraph" w:customStyle="1" w:styleId="CharChar">
    <w:name w:val="Char Char"/>
    <w:basedOn w:val="Normal"/>
    <w:qFormat/>
    <w:rsid w:val="005D585A"/>
    <w:pPr>
      <w:suppressAutoHyphens/>
      <w:spacing w:after="160" w:line="240" w:lineRule="exact"/>
      <w:jc w:val="left"/>
    </w:pPr>
    <w:rPr>
      <w:rFonts w:eastAsia="Times New Roman" w:cs="Arial"/>
      <w:b/>
      <w:szCs w:val="20"/>
      <w:lang w:val="en-US" w:eastAsia="de-DE"/>
    </w:rPr>
  </w:style>
  <w:style w:type="paragraph" w:customStyle="1" w:styleId="Aaoeeu">
    <w:name w:val="Aaoeeu"/>
    <w:uiPriority w:val="99"/>
    <w:qFormat/>
    <w:rsid w:val="005D585A"/>
    <w:pPr>
      <w:widowControl w:val="0"/>
      <w:suppressAutoHyphens/>
      <w:spacing w:after="0" w:line="240" w:lineRule="auto"/>
    </w:pPr>
    <w:rPr>
      <w:rFonts w:ascii="Times New Roman" w:eastAsia="Times New Roman" w:hAnsi="Times New Roman" w:cs="Times New Roman"/>
      <w:sz w:val="20"/>
      <w:szCs w:val="20"/>
    </w:rPr>
  </w:style>
  <w:style w:type="paragraph" w:customStyle="1" w:styleId="NEI-NormaalPalatino11">
    <w:name w:val="NEI - Normaal (Palatino 11)"/>
    <w:basedOn w:val="Normal"/>
    <w:uiPriority w:val="99"/>
    <w:qFormat/>
    <w:rsid w:val="005D585A"/>
    <w:pPr>
      <w:suppressAutoHyphens/>
      <w:spacing w:line="240" w:lineRule="atLeast"/>
    </w:pPr>
    <w:rPr>
      <w:rFonts w:ascii="Palatino" w:eastAsia="Times New Roman" w:hAnsi="Palatino" w:cs="Times New Roman"/>
      <w:szCs w:val="20"/>
      <w:lang w:val="nl-NL"/>
    </w:rPr>
  </w:style>
  <w:style w:type="paragraph" w:styleId="List3">
    <w:name w:val="List 3"/>
    <w:basedOn w:val="Normal"/>
    <w:unhideWhenUsed/>
    <w:qFormat/>
    <w:rsid w:val="005D585A"/>
    <w:pPr>
      <w:suppressAutoHyphens/>
      <w:spacing w:after="120" w:line="240" w:lineRule="auto"/>
      <w:ind w:left="849" w:hanging="283"/>
      <w:contextualSpacing/>
      <w:jc w:val="left"/>
    </w:pPr>
    <w:rPr>
      <w:rFonts w:ascii="Calibri" w:eastAsia="Calibri" w:hAnsi="Calibri" w:cs="Times New Roman"/>
      <w:lang w:val="en-GB"/>
    </w:rPr>
  </w:style>
  <w:style w:type="paragraph" w:customStyle="1" w:styleId="NUMBodyText4">
    <w:name w:val="NUMBodyText4"/>
    <w:basedOn w:val="Normal"/>
    <w:qFormat/>
    <w:rsid w:val="005D585A"/>
    <w:pPr>
      <w:suppressAutoHyphens/>
      <w:spacing w:line="240" w:lineRule="auto"/>
      <w:jc w:val="left"/>
    </w:pPr>
    <w:rPr>
      <w:rFonts w:eastAsia="Times New Roman" w:cs="Times New Roman"/>
      <w:szCs w:val="20"/>
      <w:lang w:val="en-GB"/>
    </w:rPr>
  </w:style>
  <w:style w:type="paragraph" w:customStyle="1" w:styleId="Textotabla">
    <w:name w:val="Texto tabla"/>
    <w:basedOn w:val="Normal"/>
    <w:qFormat/>
    <w:rsid w:val="005D585A"/>
    <w:pPr>
      <w:suppressAutoHyphens/>
      <w:spacing w:before="240" w:line="240" w:lineRule="auto"/>
    </w:pPr>
    <w:rPr>
      <w:rFonts w:ascii="Tahoma" w:eastAsia="Times New Roman" w:hAnsi="Tahoma" w:cs="Times New Roman"/>
      <w:szCs w:val="20"/>
      <w:lang w:val="en-GB" w:eastAsia="es-ES"/>
    </w:rPr>
  </w:style>
  <w:style w:type="paragraph" w:customStyle="1" w:styleId="Prrafodelista2">
    <w:name w:val="Párrafo de lista2"/>
    <w:basedOn w:val="Normal"/>
    <w:qFormat/>
    <w:rsid w:val="005D585A"/>
    <w:pPr>
      <w:suppressAutoHyphens/>
      <w:spacing w:line="240" w:lineRule="auto"/>
      <w:ind w:left="708"/>
      <w:jc w:val="left"/>
    </w:pPr>
    <w:rPr>
      <w:rFonts w:eastAsia="Times New Roman" w:cs="Times New Roman"/>
      <w:szCs w:val="24"/>
      <w:lang w:val="es-ES_tradnl"/>
    </w:rPr>
  </w:style>
  <w:style w:type="paragraph" w:customStyle="1" w:styleId="texte0">
    <w:name w:val="texte0"/>
    <w:basedOn w:val="Normal"/>
    <w:qFormat/>
    <w:rsid w:val="005D585A"/>
    <w:pPr>
      <w:keepLines/>
      <w:suppressAutoHyphens/>
      <w:spacing w:before="60" w:line="240" w:lineRule="auto"/>
      <w:ind w:right="-1"/>
    </w:pPr>
    <w:rPr>
      <w:rFonts w:eastAsia="Times New Roman" w:cs="Times New Roman"/>
      <w:szCs w:val="20"/>
      <w:lang w:val="en-GB"/>
    </w:rPr>
  </w:style>
  <w:style w:type="paragraph" w:customStyle="1" w:styleId="PARAGRAF">
    <w:name w:val="PARAGRAF"/>
    <w:basedOn w:val="Normal"/>
    <w:qFormat/>
    <w:rsid w:val="005D585A"/>
    <w:pPr>
      <w:widowControl w:val="0"/>
      <w:suppressAutoHyphens/>
      <w:spacing w:line="240" w:lineRule="auto"/>
      <w:ind w:left="360" w:hanging="360"/>
      <w:jc w:val="left"/>
    </w:pPr>
    <w:rPr>
      <w:rFonts w:eastAsia="Times New Roman" w:cs="Times New Roman"/>
      <w:b/>
      <w:sz w:val="26"/>
      <w:szCs w:val="20"/>
      <w:lang w:val="en-US" w:eastAsia="ro-RO"/>
    </w:rPr>
  </w:style>
  <w:style w:type="paragraph" w:customStyle="1" w:styleId="normaltableau0">
    <w:name w:val="normaltableau0"/>
    <w:basedOn w:val="Normal"/>
    <w:qFormat/>
    <w:rsid w:val="005D585A"/>
    <w:pPr>
      <w:suppressAutoHyphens/>
      <w:spacing w:beforeAutospacing="1" w:after="120" w:afterAutospacing="1" w:line="240" w:lineRule="auto"/>
      <w:jc w:val="left"/>
    </w:pPr>
    <w:rPr>
      <w:rFonts w:eastAsia="Times New Roman" w:cs="Times New Roman"/>
      <w:szCs w:val="24"/>
      <w:lang w:val="en-US"/>
    </w:rPr>
  </w:style>
  <w:style w:type="paragraph" w:customStyle="1" w:styleId="Achievement">
    <w:name w:val="Achievement"/>
    <w:basedOn w:val="Normal"/>
    <w:qFormat/>
    <w:rsid w:val="005D585A"/>
    <w:pPr>
      <w:pBdr>
        <w:left w:val="single" w:sz="6" w:space="5" w:color="000000"/>
      </w:pBdr>
      <w:suppressAutoHyphens/>
      <w:spacing w:after="80" w:line="240" w:lineRule="auto"/>
      <w:jc w:val="left"/>
    </w:pPr>
    <w:rPr>
      <w:rFonts w:eastAsia="Times New Roman" w:cs="Times New Roman"/>
      <w:szCs w:val="20"/>
      <w:lang w:val="en-US"/>
    </w:rPr>
  </w:style>
  <w:style w:type="paragraph" w:customStyle="1" w:styleId="StandardText">
    <w:name w:val="StandardText"/>
    <w:basedOn w:val="Normal"/>
    <w:qFormat/>
    <w:rsid w:val="005D585A"/>
    <w:pPr>
      <w:suppressAutoHyphens/>
      <w:spacing w:line="240" w:lineRule="auto"/>
      <w:jc w:val="left"/>
    </w:pPr>
    <w:rPr>
      <w:rFonts w:ascii="Times" w:eastAsia="Times New Roman" w:hAnsi="Times" w:cs="Times New Roman"/>
      <w:szCs w:val="20"/>
      <w:lang w:val="en-GB"/>
    </w:rPr>
  </w:style>
  <w:style w:type="paragraph" w:customStyle="1" w:styleId="list1">
    <w:name w:val="list 1"/>
    <w:basedOn w:val="Normal"/>
    <w:qFormat/>
    <w:rsid w:val="005D585A"/>
    <w:pPr>
      <w:numPr>
        <w:numId w:val="5"/>
      </w:numPr>
      <w:suppressAutoHyphens/>
      <w:spacing w:after="120" w:line="240" w:lineRule="auto"/>
    </w:pPr>
    <w:rPr>
      <w:rFonts w:eastAsia="Times New Roman" w:cs="Times New Roman"/>
      <w:szCs w:val="20"/>
      <w:lang w:val="en-GB"/>
    </w:rPr>
  </w:style>
  <w:style w:type="paragraph" w:customStyle="1" w:styleId="CVNormal">
    <w:name w:val="CV Normal"/>
    <w:basedOn w:val="Normal"/>
    <w:qFormat/>
    <w:rsid w:val="005D585A"/>
    <w:pPr>
      <w:suppressAutoHyphens/>
      <w:spacing w:line="240" w:lineRule="auto"/>
      <w:ind w:left="113" w:right="113"/>
      <w:jc w:val="left"/>
    </w:pPr>
    <w:rPr>
      <w:rFonts w:ascii="Arial Narrow" w:eastAsia="Times New Roman" w:hAnsi="Arial Narrow" w:cs="Times New Roman"/>
      <w:szCs w:val="20"/>
      <w:lang w:val="en-US" w:eastAsia="ar-SA"/>
    </w:rPr>
  </w:style>
  <w:style w:type="paragraph" w:customStyle="1" w:styleId="WW-BodyText2">
    <w:name w:val="WW-Body Text 2"/>
    <w:basedOn w:val="Normal"/>
    <w:qFormat/>
    <w:rsid w:val="005D585A"/>
    <w:pPr>
      <w:widowControl w:val="0"/>
      <w:suppressAutoHyphens/>
      <w:spacing w:line="240" w:lineRule="auto"/>
      <w:jc w:val="left"/>
    </w:pPr>
    <w:rPr>
      <w:rFonts w:eastAsia="Times New Roman" w:cs="Times New Roman"/>
      <w:b/>
      <w:bCs/>
      <w:szCs w:val="24"/>
      <w:lang w:val="en-GB" w:eastAsia="ar-SA"/>
    </w:rPr>
  </w:style>
  <w:style w:type="paragraph" w:customStyle="1" w:styleId="Bold">
    <w:name w:val="Bold"/>
    <w:basedOn w:val="Normal"/>
    <w:qFormat/>
    <w:rsid w:val="005D585A"/>
    <w:pPr>
      <w:widowControl w:val="0"/>
      <w:tabs>
        <w:tab w:val="left" w:pos="2160"/>
      </w:tabs>
      <w:suppressAutoHyphens/>
      <w:spacing w:before="120" w:line="240" w:lineRule="auto"/>
      <w:jc w:val="left"/>
    </w:pPr>
    <w:rPr>
      <w:rFonts w:eastAsia="Times New Roman" w:cs="Times New Roman"/>
      <w:b/>
      <w:szCs w:val="20"/>
      <w:lang w:val="en-US"/>
    </w:rPr>
  </w:style>
  <w:style w:type="paragraph" w:customStyle="1" w:styleId="Bulletslevel1">
    <w:name w:val="Bullets level 1"/>
    <w:basedOn w:val="Normal"/>
    <w:link w:val="Bulletslevel1Char"/>
    <w:uiPriority w:val="99"/>
    <w:qFormat/>
    <w:rsid w:val="005D585A"/>
    <w:pPr>
      <w:numPr>
        <w:numId w:val="6"/>
      </w:numPr>
      <w:suppressAutoHyphens/>
      <w:spacing w:before="120" w:after="120" w:line="276" w:lineRule="auto"/>
      <w:jc w:val="left"/>
    </w:pPr>
    <w:rPr>
      <w:rFonts w:eastAsia="Times"/>
      <w:color w:val="000000"/>
      <w:lang w:val="en-GB"/>
    </w:rPr>
  </w:style>
  <w:style w:type="paragraph" w:customStyle="1" w:styleId="Bulletslevel2">
    <w:name w:val="Bullets level 2"/>
    <w:basedOn w:val="ListParagraph"/>
    <w:qFormat/>
    <w:rsid w:val="005D585A"/>
    <w:pPr>
      <w:tabs>
        <w:tab w:val="num" w:pos="0"/>
      </w:tabs>
      <w:ind w:left="360" w:hanging="360"/>
    </w:pPr>
    <w:rPr>
      <w:rFonts w:cs="Arial"/>
      <w:szCs w:val="20"/>
    </w:rPr>
  </w:style>
  <w:style w:type="paragraph" w:customStyle="1" w:styleId="Bulletlevel2">
    <w:name w:val="Bullet level 2"/>
    <w:basedOn w:val="Bulletslevel1"/>
    <w:link w:val="Bulletlevel2Char"/>
    <w:qFormat/>
    <w:rsid w:val="005D585A"/>
    <w:pPr>
      <w:numPr>
        <w:numId w:val="7"/>
      </w:numPr>
      <w:tabs>
        <w:tab w:val="left" w:pos="340"/>
      </w:tabs>
      <w:spacing w:before="0" w:line="220" w:lineRule="exact"/>
    </w:pPr>
  </w:style>
  <w:style w:type="paragraph" w:customStyle="1" w:styleId="TableBody">
    <w:name w:val="Table Body"/>
    <w:qFormat/>
    <w:rsid w:val="005D585A"/>
    <w:pPr>
      <w:tabs>
        <w:tab w:val="left" w:pos="180"/>
      </w:tabs>
      <w:suppressAutoHyphens/>
      <w:spacing w:before="40" w:after="40" w:line="180" w:lineRule="exact"/>
    </w:pPr>
    <w:rPr>
      <w:rFonts w:ascii="Arial" w:eastAsia="Calibri" w:hAnsi="Arial" w:cs="Times New Roman"/>
      <w:color w:val="002776"/>
      <w:sz w:val="16"/>
    </w:rPr>
  </w:style>
  <w:style w:type="paragraph" w:customStyle="1" w:styleId="TableContents">
    <w:name w:val="Table Contents"/>
    <w:basedOn w:val="Standard"/>
    <w:qFormat/>
    <w:rsid w:val="005D585A"/>
    <w:pPr>
      <w:suppressLineNumbers/>
    </w:pPr>
  </w:style>
  <w:style w:type="paragraph" w:customStyle="1" w:styleId="TableHeading">
    <w:name w:val="Table Heading"/>
    <w:basedOn w:val="TableBody"/>
    <w:qFormat/>
    <w:rsid w:val="005D585A"/>
    <w:pPr>
      <w:jc w:val="center"/>
    </w:pPr>
    <w:rPr>
      <w:b/>
      <w:color w:val="auto"/>
      <w:sz w:val="18"/>
    </w:rPr>
  </w:style>
  <w:style w:type="paragraph" w:customStyle="1" w:styleId="TableBullet1">
    <w:name w:val="Table Bullet 1"/>
    <w:basedOn w:val="TableBody"/>
    <w:qFormat/>
    <w:rsid w:val="005D585A"/>
    <w:pPr>
      <w:numPr>
        <w:numId w:val="8"/>
      </w:numPr>
    </w:pPr>
  </w:style>
  <w:style w:type="paragraph" w:customStyle="1" w:styleId="TableBullet2">
    <w:name w:val="Table Bullet 2"/>
    <w:basedOn w:val="TableBullet1"/>
    <w:qFormat/>
    <w:rsid w:val="005D585A"/>
    <w:pPr>
      <w:ind w:left="412" w:hanging="180"/>
    </w:pPr>
  </w:style>
  <w:style w:type="paragraph" w:customStyle="1" w:styleId="Prrafodelista3">
    <w:name w:val="Párrafo de lista3"/>
    <w:basedOn w:val="Normal"/>
    <w:qFormat/>
    <w:rsid w:val="005D585A"/>
    <w:pPr>
      <w:suppressAutoHyphens/>
      <w:spacing w:line="240" w:lineRule="auto"/>
      <w:ind w:left="708"/>
      <w:jc w:val="left"/>
    </w:pPr>
    <w:rPr>
      <w:rFonts w:eastAsia="Times New Roman" w:cs="Times New Roman"/>
      <w:szCs w:val="24"/>
      <w:lang w:val="es-ES_tradnl"/>
    </w:rPr>
  </w:style>
  <w:style w:type="paragraph" w:customStyle="1" w:styleId="ListParagraph1">
    <w:name w:val="List Paragraph1"/>
    <w:basedOn w:val="Normal"/>
    <w:qFormat/>
    <w:rsid w:val="005D585A"/>
    <w:pPr>
      <w:suppressAutoHyphens/>
      <w:spacing w:line="240" w:lineRule="auto"/>
      <w:ind w:left="708"/>
      <w:jc w:val="left"/>
    </w:pPr>
    <w:rPr>
      <w:rFonts w:eastAsia="Times New Roman" w:cs="Times New Roman"/>
      <w:szCs w:val="24"/>
      <w:lang w:val="es-ES_tradnl"/>
    </w:rPr>
  </w:style>
  <w:style w:type="paragraph" w:customStyle="1" w:styleId="CM1">
    <w:name w:val="CM1"/>
    <w:basedOn w:val="Default"/>
    <w:next w:val="Default"/>
    <w:uiPriority w:val="99"/>
    <w:qFormat/>
    <w:rsid w:val="005D585A"/>
    <w:pPr>
      <w:widowControl/>
    </w:pPr>
    <w:rPr>
      <w:rFonts w:ascii="EUAlbertina" w:eastAsia="Calibri" w:hAnsi="EUAlbertina"/>
      <w:color w:val="auto"/>
    </w:rPr>
  </w:style>
  <w:style w:type="paragraph" w:customStyle="1" w:styleId="CM3">
    <w:name w:val="CM3"/>
    <w:basedOn w:val="Default"/>
    <w:next w:val="Default"/>
    <w:uiPriority w:val="99"/>
    <w:qFormat/>
    <w:rsid w:val="005D585A"/>
    <w:pPr>
      <w:widowControl/>
    </w:pPr>
    <w:rPr>
      <w:rFonts w:ascii="EUAlbertina" w:eastAsia="Calibri" w:hAnsi="EUAlbertina"/>
      <w:color w:val="auto"/>
    </w:rPr>
  </w:style>
  <w:style w:type="paragraph" w:styleId="Revision">
    <w:name w:val="Revision"/>
    <w:uiPriority w:val="99"/>
    <w:semiHidden/>
    <w:qFormat/>
    <w:rsid w:val="005D585A"/>
    <w:pPr>
      <w:suppressAutoHyphens/>
      <w:spacing w:after="0" w:line="240" w:lineRule="auto"/>
    </w:pPr>
    <w:rPr>
      <w:rFonts w:ascii="Times New Roman" w:eastAsia="Calibri" w:hAnsi="Times New Roman" w:cs="Times New Roman"/>
      <w:sz w:val="24"/>
      <w:lang w:val="en-GB"/>
    </w:rPr>
  </w:style>
  <w:style w:type="paragraph" w:customStyle="1" w:styleId="Body1">
    <w:name w:val="Body 1"/>
    <w:basedOn w:val="Normal"/>
    <w:link w:val="Body1Char"/>
    <w:qFormat/>
    <w:rsid w:val="005D585A"/>
    <w:pPr>
      <w:suppressAutoHyphens/>
      <w:spacing w:after="140" w:line="290" w:lineRule="auto"/>
      <w:ind w:left="567"/>
    </w:pPr>
    <w:rPr>
      <w:rFonts w:ascii="Arial" w:eastAsia="Times New Roman" w:hAnsi="Arial"/>
      <w:kern w:val="2"/>
      <w:sz w:val="22"/>
      <w:szCs w:val="24"/>
      <w:lang w:val="en-GB"/>
    </w:rPr>
  </w:style>
  <w:style w:type="paragraph" w:customStyle="1" w:styleId="roman2">
    <w:name w:val="roman 2"/>
    <w:basedOn w:val="Normal"/>
    <w:qFormat/>
    <w:rsid w:val="005D585A"/>
    <w:pPr>
      <w:numPr>
        <w:numId w:val="9"/>
      </w:numPr>
      <w:tabs>
        <w:tab w:val="left" w:pos="1247"/>
      </w:tabs>
      <w:suppressAutoHyphens/>
      <w:spacing w:after="140" w:line="290" w:lineRule="auto"/>
      <w:ind w:left="1247" w:hanging="680"/>
    </w:pPr>
    <w:rPr>
      <w:rFonts w:ascii="Arial" w:eastAsia="Times New Roman" w:hAnsi="Arial" w:cs="Arial"/>
      <w:kern w:val="2"/>
      <w:sz w:val="20"/>
      <w:szCs w:val="20"/>
      <w:lang w:val="en-GB"/>
    </w:rPr>
  </w:style>
  <w:style w:type="paragraph" w:styleId="Index1">
    <w:name w:val="index 1"/>
    <w:basedOn w:val="Normal"/>
    <w:next w:val="Normal"/>
    <w:autoRedefine/>
    <w:uiPriority w:val="99"/>
    <w:semiHidden/>
    <w:unhideWhenUsed/>
    <w:rsid w:val="005D585A"/>
    <w:pPr>
      <w:suppressAutoHyphens/>
      <w:spacing w:line="240" w:lineRule="auto"/>
      <w:ind w:left="240" w:hanging="240"/>
    </w:pPr>
    <w:rPr>
      <w:rFonts w:eastAsia="Calibri" w:cs="Times New Roman"/>
      <w:lang w:val="en-GB"/>
    </w:rPr>
  </w:style>
  <w:style w:type="paragraph" w:styleId="IndexHeading">
    <w:name w:val="index heading"/>
    <w:basedOn w:val="Heading"/>
    <w:rsid w:val="005D585A"/>
  </w:style>
  <w:style w:type="paragraph" w:styleId="TOCHeading">
    <w:name w:val="TOC Heading"/>
    <w:basedOn w:val="Heading1"/>
    <w:next w:val="Normal"/>
    <w:uiPriority w:val="39"/>
    <w:unhideWhenUsed/>
    <w:qFormat/>
    <w:rsid w:val="005D585A"/>
    <w:pPr>
      <w:suppressAutoHyphens/>
      <w:spacing w:before="480" w:line="276" w:lineRule="auto"/>
      <w:jc w:val="left"/>
      <w:outlineLvl w:val="9"/>
    </w:pPr>
    <w:rPr>
      <w:rFonts w:ascii="Cambria" w:eastAsia="Times New Roman" w:hAnsi="Cambria" w:cs="Times New Roman"/>
      <w:b/>
      <w:bCs/>
      <w:color w:val="001D58"/>
      <w:sz w:val="28"/>
      <w:szCs w:val="28"/>
      <w:lang w:val="es-ES"/>
    </w:rPr>
  </w:style>
  <w:style w:type="paragraph" w:customStyle="1" w:styleId="ti-tbl">
    <w:name w:val="ti-tbl"/>
    <w:basedOn w:val="Normal"/>
    <w:qFormat/>
    <w:rsid w:val="005D585A"/>
    <w:pPr>
      <w:suppressAutoHyphens/>
      <w:spacing w:beforeAutospacing="1" w:after="120" w:afterAutospacing="1" w:line="240" w:lineRule="auto"/>
      <w:jc w:val="left"/>
    </w:pPr>
    <w:rPr>
      <w:rFonts w:eastAsia="Calibri" w:cs="Times New Roman"/>
      <w:color w:val="000000"/>
      <w:szCs w:val="24"/>
      <w:lang w:val="en-US"/>
    </w:rPr>
  </w:style>
  <w:style w:type="paragraph" w:customStyle="1" w:styleId="tbl-txt">
    <w:name w:val="tbl-txt"/>
    <w:basedOn w:val="Normal"/>
    <w:qFormat/>
    <w:rsid w:val="005D585A"/>
    <w:pPr>
      <w:suppressAutoHyphens/>
      <w:spacing w:beforeAutospacing="1" w:after="120" w:afterAutospacing="1" w:line="240" w:lineRule="auto"/>
      <w:jc w:val="left"/>
    </w:pPr>
    <w:rPr>
      <w:rFonts w:eastAsia="Calibri" w:cs="Times New Roman"/>
      <w:color w:val="000000"/>
      <w:szCs w:val="24"/>
      <w:lang w:val="en-US"/>
    </w:rPr>
  </w:style>
  <w:style w:type="paragraph" w:customStyle="1" w:styleId="CM4">
    <w:name w:val="CM4"/>
    <w:basedOn w:val="Default"/>
    <w:next w:val="Default"/>
    <w:uiPriority w:val="99"/>
    <w:qFormat/>
    <w:rsid w:val="005D585A"/>
    <w:pPr>
      <w:widowControl/>
    </w:pPr>
    <w:rPr>
      <w:rFonts w:ascii="EUAlbertina" w:eastAsia="Calibri" w:hAnsi="EUAlbertina"/>
      <w:color w:val="auto"/>
      <w:lang w:val="en-US"/>
    </w:rPr>
  </w:style>
  <w:style w:type="paragraph" w:customStyle="1" w:styleId="Normal1">
    <w:name w:val="Normal1"/>
    <w:basedOn w:val="Normal"/>
    <w:qFormat/>
    <w:rsid w:val="005D585A"/>
    <w:pPr>
      <w:suppressAutoHyphens/>
      <w:spacing w:beforeAutospacing="1" w:after="120" w:afterAutospacing="1" w:line="240" w:lineRule="auto"/>
      <w:jc w:val="left"/>
    </w:pPr>
    <w:rPr>
      <w:rFonts w:eastAsia="Calibri" w:cs="Times New Roman"/>
      <w:color w:val="000000"/>
      <w:szCs w:val="24"/>
      <w:lang w:val="en-US"/>
    </w:rPr>
  </w:style>
  <w:style w:type="paragraph" w:customStyle="1" w:styleId="Filereference">
    <w:name w:val="File reference"/>
    <w:basedOn w:val="Normal"/>
    <w:next w:val="Normal"/>
    <w:qFormat/>
    <w:rsid w:val="005D585A"/>
    <w:pPr>
      <w:widowControl w:val="0"/>
      <w:suppressAutoHyphens/>
      <w:spacing w:after="120" w:line="312" w:lineRule="auto"/>
      <w:jc w:val="left"/>
      <w:textAlignment w:val="baseline"/>
    </w:pPr>
    <w:rPr>
      <w:rFonts w:ascii="Verdana" w:eastAsia="Times New Roman" w:hAnsi="Verdana" w:cs="Times New Roman"/>
      <w:b/>
      <w:bCs/>
      <w:caps/>
      <w:sz w:val="28"/>
      <w:szCs w:val="28"/>
      <w:lang w:val="es-ES_tradnl" w:eastAsia="es-ES"/>
    </w:rPr>
  </w:style>
  <w:style w:type="paragraph" w:customStyle="1" w:styleId="ln2acttitlu">
    <w:name w:val="ln2acttitlu"/>
    <w:basedOn w:val="Normal"/>
    <w:qFormat/>
    <w:rsid w:val="005D585A"/>
    <w:pPr>
      <w:suppressAutoHyphens/>
      <w:spacing w:beforeAutospacing="1" w:after="120" w:afterAutospacing="1" w:line="240" w:lineRule="auto"/>
      <w:jc w:val="center"/>
    </w:pPr>
    <w:rPr>
      <w:rFonts w:eastAsia="Times New Roman" w:cs="Times New Roman"/>
      <w:color w:val="000010"/>
      <w:sz w:val="18"/>
      <w:szCs w:val="18"/>
      <w:lang w:val="en-US"/>
    </w:rPr>
  </w:style>
  <w:style w:type="paragraph" w:styleId="ListBullet">
    <w:name w:val="List Bullet"/>
    <w:basedOn w:val="Normal"/>
    <w:link w:val="ListBulletChar"/>
    <w:rsid w:val="005D585A"/>
    <w:pPr>
      <w:tabs>
        <w:tab w:val="left" w:pos="360"/>
      </w:tabs>
      <w:suppressAutoHyphens/>
      <w:spacing w:line="240" w:lineRule="auto"/>
      <w:ind w:left="360" w:hanging="360"/>
      <w:jc w:val="left"/>
    </w:pPr>
    <w:rPr>
      <w:rFonts w:eastAsia="Times New Roman"/>
      <w:szCs w:val="24"/>
      <w:lang w:val="en-US"/>
    </w:rPr>
  </w:style>
  <w:style w:type="paragraph" w:customStyle="1" w:styleId="Body">
    <w:name w:val="Body"/>
    <w:basedOn w:val="Normal"/>
    <w:link w:val="BodyChar"/>
    <w:qFormat/>
    <w:rsid w:val="005D585A"/>
    <w:pPr>
      <w:suppressAutoHyphens/>
      <w:spacing w:after="140" w:line="290" w:lineRule="auto"/>
    </w:pPr>
    <w:rPr>
      <w:rFonts w:ascii="Arial" w:eastAsia="Times New Roman" w:hAnsi="Arial"/>
      <w:kern w:val="2"/>
      <w:sz w:val="18"/>
      <w:szCs w:val="24"/>
      <w:lang w:val="en-GB"/>
    </w:rPr>
  </w:style>
  <w:style w:type="paragraph" w:customStyle="1" w:styleId="bullet2">
    <w:name w:val="bullet 2"/>
    <w:basedOn w:val="Normal"/>
    <w:qFormat/>
    <w:rsid w:val="005D585A"/>
    <w:pPr>
      <w:numPr>
        <w:numId w:val="10"/>
      </w:numPr>
      <w:suppressAutoHyphens/>
      <w:spacing w:after="140" w:line="290" w:lineRule="auto"/>
    </w:pPr>
    <w:rPr>
      <w:rFonts w:ascii="Arial" w:eastAsia="Times New Roman" w:hAnsi="Arial" w:cs="Times New Roman"/>
      <w:kern w:val="2"/>
      <w:sz w:val="20"/>
      <w:szCs w:val="24"/>
      <w:lang w:val="en-GB"/>
    </w:rPr>
  </w:style>
  <w:style w:type="paragraph" w:customStyle="1" w:styleId="SchedApps">
    <w:name w:val="Sched/Apps"/>
    <w:basedOn w:val="Normal"/>
    <w:next w:val="Body"/>
    <w:qFormat/>
    <w:rsid w:val="005D585A"/>
    <w:pPr>
      <w:keepNext/>
      <w:pageBreakBefore/>
      <w:suppressAutoHyphens/>
      <w:spacing w:after="240" w:line="290" w:lineRule="auto"/>
      <w:jc w:val="center"/>
      <w:outlineLvl w:val="3"/>
    </w:pPr>
    <w:rPr>
      <w:rFonts w:ascii="Arial" w:eastAsia="Times New Roman" w:hAnsi="Arial" w:cs="Times New Roman"/>
      <w:b/>
      <w:kern w:val="2"/>
      <w:sz w:val="23"/>
      <w:szCs w:val="24"/>
      <w:lang w:val="en-GB"/>
    </w:rPr>
  </w:style>
  <w:style w:type="paragraph" w:customStyle="1" w:styleId="ListNumbers">
    <w:name w:val="List Numbers"/>
    <w:basedOn w:val="Normal"/>
    <w:qFormat/>
    <w:rsid w:val="005D585A"/>
    <w:pPr>
      <w:tabs>
        <w:tab w:val="left" w:pos="567"/>
      </w:tabs>
      <w:suppressAutoHyphens/>
      <w:spacing w:after="140" w:line="290" w:lineRule="auto"/>
      <w:ind w:left="567" w:hanging="567"/>
      <w:outlineLvl w:val="0"/>
    </w:pPr>
    <w:rPr>
      <w:rFonts w:ascii="Arial" w:eastAsia="Times New Roman" w:hAnsi="Arial" w:cs="Times New Roman"/>
      <w:kern w:val="2"/>
      <w:sz w:val="20"/>
      <w:szCs w:val="24"/>
      <w:lang w:val="en-GB"/>
    </w:rPr>
  </w:style>
  <w:style w:type="paragraph" w:customStyle="1" w:styleId="Parties">
    <w:name w:val="Parties"/>
    <w:basedOn w:val="Normal"/>
    <w:qFormat/>
    <w:rsid w:val="005D585A"/>
    <w:pPr>
      <w:numPr>
        <w:numId w:val="11"/>
      </w:numPr>
      <w:suppressAutoHyphens/>
      <w:spacing w:after="140" w:line="290" w:lineRule="auto"/>
    </w:pPr>
    <w:rPr>
      <w:rFonts w:ascii="Arial" w:eastAsia="Times New Roman" w:hAnsi="Arial" w:cs="Times New Roman"/>
      <w:kern w:val="2"/>
      <w:sz w:val="20"/>
      <w:szCs w:val="24"/>
      <w:lang w:val="en-GB"/>
    </w:rPr>
  </w:style>
  <w:style w:type="paragraph" w:customStyle="1" w:styleId="CellHead">
    <w:name w:val="CellHead"/>
    <w:basedOn w:val="Normal"/>
    <w:qFormat/>
    <w:rsid w:val="005D585A"/>
    <w:pPr>
      <w:keepNext/>
      <w:numPr>
        <w:numId w:val="12"/>
      </w:numPr>
      <w:suppressAutoHyphens/>
      <w:spacing w:before="60" w:after="60"/>
      <w:ind w:left="0" w:firstLine="0"/>
      <w:jc w:val="left"/>
    </w:pPr>
    <w:rPr>
      <w:rFonts w:ascii="Arial" w:eastAsia="Times New Roman" w:hAnsi="Arial" w:cs="Times New Roman"/>
      <w:b/>
      <w:kern w:val="2"/>
      <w:sz w:val="20"/>
      <w:szCs w:val="24"/>
      <w:lang w:val="en-GB"/>
    </w:rPr>
  </w:style>
  <w:style w:type="paragraph" w:customStyle="1" w:styleId="CellBody">
    <w:name w:val="CellBody"/>
    <w:basedOn w:val="Normal"/>
    <w:link w:val="CellBodyChar"/>
    <w:qFormat/>
    <w:rsid w:val="005D585A"/>
    <w:pPr>
      <w:suppressAutoHyphens/>
      <w:spacing w:before="60" w:after="60" w:line="290" w:lineRule="auto"/>
      <w:jc w:val="left"/>
    </w:pPr>
    <w:rPr>
      <w:rFonts w:ascii="Arial" w:eastAsia="Times New Roman" w:hAnsi="Arial"/>
      <w:kern w:val="2"/>
      <w:sz w:val="18"/>
      <w:szCs w:val="18"/>
      <w:lang w:val="en-GB"/>
    </w:rPr>
  </w:style>
  <w:style w:type="paragraph" w:customStyle="1" w:styleId="bullet1">
    <w:name w:val="bullet 1"/>
    <w:basedOn w:val="Normal"/>
    <w:qFormat/>
    <w:rsid w:val="005D585A"/>
    <w:pPr>
      <w:tabs>
        <w:tab w:val="left" w:pos="567"/>
      </w:tabs>
      <w:suppressAutoHyphens/>
      <w:spacing w:after="140" w:line="290" w:lineRule="auto"/>
      <w:ind w:left="567" w:hanging="567"/>
    </w:pPr>
    <w:rPr>
      <w:rFonts w:ascii="Arial" w:eastAsia="Times New Roman" w:hAnsi="Arial" w:cs="Times New Roman"/>
      <w:kern w:val="2"/>
      <w:sz w:val="20"/>
      <w:szCs w:val="24"/>
      <w:lang w:val="en-GB"/>
    </w:rPr>
  </w:style>
  <w:style w:type="paragraph" w:customStyle="1" w:styleId="Table1">
    <w:name w:val="Table 1"/>
    <w:basedOn w:val="Normal"/>
    <w:qFormat/>
    <w:rsid w:val="005D585A"/>
    <w:pPr>
      <w:tabs>
        <w:tab w:val="left" w:pos="567"/>
      </w:tabs>
      <w:suppressAutoHyphens/>
      <w:spacing w:before="60" w:after="60" w:line="290" w:lineRule="auto"/>
      <w:ind w:left="567" w:hanging="567"/>
      <w:jc w:val="left"/>
      <w:outlineLvl w:val="0"/>
    </w:pPr>
    <w:rPr>
      <w:rFonts w:ascii="Arial" w:eastAsia="Times New Roman" w:hAnsi="Arial" w:cs="Times New Roman"/>
      <w:kern w:val="2"/>
      <w:sz w:val="20"/>
      <w:szCs w:val="24"/>
      <w:lang w:val="en-GB"/>
    </w:rPr>
  </w:style>
  <w:style w:type="paragraph" w:customStyle="1" w:styleId="Table2">
    <w:name w:val="Table 2"/>
    <w:basedOn w:val="Normal"/>
    <w:qFormat/>
    <w:rsid w:val="005D585A"/>
    <w:pPr>
      <w:numPr>
        <w:numId w:val="13"/>
      </w:numPr>
      <w:suppressAutoHyphens/>
      <w:spacing w:before="60" w:after="60" w:line="290" w:lineRule="auto"/>
      <w:jc w:val="left"/>
      <w:outlineLvl w:val="1"/>
    </w:pPr>
    <w:rPr>
      <w:rFonts w:ascii="Arial" w:eastAsia="Times New Roman" w:hAnsi="Arial" w:cs="Times New Roman"/>
      <w:kern w:val="2"/>
      <w:sz w:val="20"/>
      <w:szCs w:val="24"/>
      <w:lang w:val="en-GB"/>
    </w:rPr>
  </w:style>
  <w:style w:type="paragraph" w:customStyle="1" w:styleId="Table3">
    <w:name w:val="Table 3"/>
    <w:basedOn w:val="Normal"/>
    <w:qFormat/>
    <w:rsid w:val="005D585A"/>
    <w:pPr>
      <w:numPr>
        <w:ilvl w:val="1"/>
        <w:numId w:val="13"/>
      </w:numPr>
      <w:suppressAutoHyphens/>
      <w:spacing w:before="60" w:after="60" w:line="290" w:lineRule="auto"/>
      <w:jc w:val="left"/>
      <w:outlineLvl w:val="2"/>
    </w:pPr>
    <w:rPr>
      <w:rFonts w:ascii="Arial" w:eastAsia="Times New Roman" w:hAnsi="Arial" w:cs="Times New Roman"/>
      <w:kern w:val="2"/>
      <w:sz w:val="20"/>
      <w:szCs w:val="24"/>
      <w:lang w:val="en-GB"/>
    </w:rPr>
  </w:style>
  <w:style w:type="paragraph" w:customStyle="1" w:styleId="Table4">
    <w:name w:val="Table 4"/>
    <w:basedOn w:val="Normal"/>
    <w:qFormat/>
    <w:rsid w:val="005D585A"/>
    <w:pPr>
      <w:numPr>
        <w:ilvl w:val="2"/>
        <w:numId w:val="13"/>
      </w:numPr>
      <w:tabs>
        <w:tab w:val="left" w:pos="567"/>
      </w:tabs>
      <w:suppressAutoHyphens/>
      <w:spacing w:before="60" w:after="60" w:line="290" w:lineRule="auto"/>
      <w:jc w:val="left"/>
      <w:outlineLvl w:val="3"/>
    </w:pPr>
    <w:rPr>
      <w:rFonts w:ascii="Arial" w:eastAsia="Times New Roman" w:hAnsi="Arial" w:cs="Times New Roman"/>
      <w:kern w:val="2"/>
      <w:sz w:val="20"/>
      <w:szCs w:val="24"/>
      <w:lang w:val="en-GB"/>
    </w:rPr>
  </w:style>
  <w:style w:type="paragraph" w:customStyle="1" w:styleId="Table5">
    <w:name w:val="Table 5"/>
    <w:basedOn w:val="Normal"/>
    <w:qFormat/>
    <w:rsid w:val="005D585A"/>
    <w:pPr>
      <w:numPr>
        <w:ilvl w:val="3"/>
        <w:numId w:val="13"/>
      </w:numPr>
      <w:tabs>
        <w:tab w:val="clear" w:pos="720"/>
        <w:tab w:val="left" w:pos="567"/>
      </w:tabs>
      <w:suppressAutoHyphens/>
      <w:spacing w:before="60" w:after="60" w:line="290" w:lineRule="auto"/>
      <w:jc w:val="left"/>
      <w:outlineLvl w:val="4"/>
    </w:pPr>
    <w:rPr>
      <w:rFonts w:ascii="Arial" w:eastAsia="Times New Roman" w:hAnsi="Arial" w:cs="Times New Roman"/>
      <w:kern w:val="2"/>
      <w:sz w:val="20"/>
      <w:szCs w:val="24"/>
      <w:lang w:val="en-GB"/>
    </w:rPr>
  </w:style>
  <w:style w:type="paragraph" w:customStyle="1" w:styleId="Table6">
    <w:name w:val="Table 6"/>
    <w:basedOn w:val="Normal"/>
    <w:qFormat/>
    <w:rsid w:val="005D585A"/>
    <w:pPr>
      <w:numPr>
        <w:ilvl w:val="4"/>
        <w:numId w:val="13"/>
      </w:numPr>
      <w:tabs>
        <w:tab w:val="left" w:pos="567"/>
      </w:tabs>
      <w:suppressAutoHyphens/>
      <w:spacing w:before="60" w:after="60" w:line="290" w:lineRule="auto"/>
      <w:jc w:val="left"/>
      <w:outlineLvl w:val="5"/>
    </w:pPr>
    <w:rPr>
      <w:rFonts w:ascii="Arial" w:eastAsia="Times New Roman" w:hAnsi="Arial" w:cs="Times New Roman"/>
      <w:kern w:val="2"/>
      <w:sz w:val="20"/>
      <w:szCs w:val="24"/>
      <w:lang w:val="en-GB"/>
    </w:rPr>
  </w:style>
  <w:style w:type="paragraph" w:customStyle="1" w:styleId="Recitals">
    <w:name w:val="Recitals"/>
    <w:basedOn w:val="Normal"/>
    <w:qFormat/>
    <w:rsid w:val="005D585A"/>
    <w:pPr>
      <w:numPr>
        <w:ilvl w:val="5"/>
        <w:numId w:val="13"/>
      </w:numPr>
      <w:suppressAutoHyphens/>
      <w:spacing w:after="140" w:line="290" w:lineRule="auto"/>
    </w:pPr>
    <w:rPr>
      <w:rFonts w:ascii="Arial" w:eastAsia="Times New Roman" w:hAnsi="Arial" w:cs="Times New Roman"/>
      <w:kern w:val="2"/>
      <w:sz w:val="20"/>
      <w:szCs w:val="24"/>
      <w:lang w:val="en-GB"/>
    </w:rPr>
  </w:style>
  <w:style w:type="paragraph" w:customStyle="1" w:styleId="alpha3">
    <w:name w:val="alpha 3"/>
    <w:basedOn w:val="Normal"/>
    <w:qFormat/>
    <w:rsid w:val="005D585A"/>
    <w:pPr>
      <w:suppressAutoHyphens/>
      <w:spacing w:after="140" w:line="290" w:lineRule="auto"/>
    </w:pPr>
    <w:rPr>
      <w:rFonts w:ascii="Arial" w:eastAsia="Times New Roman" w:hAnsi="Arial" w:cs="Times New Roman"/>
      <w:kern w:val="2"/>
      <w:sz w:val="20"/>
      <w:szCs w:val="20"/>
      <w:lang w:val="en-GB"/>
    </w:rPr>
  </w:style>
  <w:style w:type="paragraph" w:customStyle="1" w:styleId="Body2">
    <w:name w:val="Body 2"/>
    <w:basedOn w:val="Normal"/>
    <w:qFormat/>
    <w:rsid w:val="005D585A"/>
    <w:pPr>
      <w:suppressAutoHyphens/>
      <w:spacing w:after="140" w:line="290" w:lineRule="auto"/>
      <w:ind w:left="1247"/>
    </w:pPr>
    <w:rPr>
      <w:rFonts w:ascii="Arial" w:eastAsia="Times New Roman" w:hAnsi="Arial" w:cs="Times New Roman"/>
      <w:kern w:val="2"/>
      <w:sz w:val="20"/>
      <w:szCs w:val="24"/>
      <w:lang w:val="en-GB"/>
    </w:rPr>
  </w:style>
  <w:style w:type="paragraph" w:customStyle="1" w:styleId="Body3">
    <w:name w:val="Body 3"/>
    <w:basedOn w:val="Normal"/>
    <w:qFormat/>
    <w:rsid w:val="005D585A"/>
    <w:pPr>
      <w:suppressAutoHyphens/>
      <w:spacing w:after="140" w:line="290" w:lineRule="auto"/>
      <w:ind w:left="2041"/>
    </w:pPr>
    <w:rPr>
      <w:rFonts w:ascii="Arial" w:eastAsia="Times New Roman" w:hAnsi="Arial" w:cs="Times New Roman"/>
      <w:kern w:val="2"/>
      <w:sz w:val="20"/>
      <w:szCs w:val="24"/>
      <w:lang w:val="en-GB"/>
    </w:rPr>
  </w:style>
  <w:style w:type="paragraph" w:customStyle="1" w:styleId="Body4">
    <w:name w:val="Body 4"/>
    <w:basedOn w:val="Normal"/>
    <w:qFormat/>
    <w:rsid w:val="005D585A"/>
    <w:pPr>
      <w:suppressAutoHyphens/>
      <w:spacing w:after="140" w:line="290" w:lineRule="auto"/>
      <w:ind w:left="2722"/>
    </w:pPr>
    <w:rPr>
      <w:rFonts w:ascii="Arial" w:eastAsia="Times New Roman" w:hAnsi="Arial" w:cs="Times New Roman"/>
      <w:kern w:val="2"/>
      <w:sz w:val="20"/>
      <w:szCs w:val="24"/>
      <w:lang w:val="en-GB"/>
    </w:rPr>
  </w:style>
  <w:style w:type="paragraph" w:customStyle="1" w:styleId="Body5">
    <w:name w:val="Body 5"/>
    <w:basedOn w:val="Normal"/>
    <w:qFormat/>
    <w:rsid w:val="005D585A"/>
    <w:pPr>
      <w:suppressAutoHyphens/>
      <w:spacing w:after="140" w:line="290" w:lineRule="auto"/>
      <w:ind w:left="3289"/>
    </w:pPr>
    <w:rPr>
      <w:rFonts w:ascii="Arial" w:eastAsia="Times New Roman" w:hAnsi="Arial" w:cs="Times New Roman"/>
      <w:kern w:val="2"/>
      <w:sz w:val="20"/>
      <w:szCs w:val="24"/>
      <w:lang w:val="en-GB"/>
    </w:rPr>
  </w:style>
  <w:style w:type="paragraph" w:customStyle="1" w:styleId="Body6">
    <w:name w:val="Body 6"/>
    <w:basedOn w:val="Normal"/>
    <w:qFormat/>
    <w:rsid w:val="005D585A"/>
    <w:pPr>
      <w:suppressAutoHyphens/>
      <w:spacing w:after="140" w:line="290" w:lineRule="auto"/>
      <w:ind w:left="3969"/>
    </w:pPr>
    <w:rPr>
      <w:rFonts w:ascii="Arial" w:eastAsia="Times New Roman" w:hAnsi="Arial" w:cs="Times New Roman"/>
      <w:kern w:val="2"/>
      <w:sz w:val="20"/>
      <w:szCs w:val="24"/>
      <w:lang w:val="en-GB"/>
    </w:rPr>
  </w:style>
  <w:style w:type="paragraph" w:customStyle="1" w:styleId="Level1">
    <w:name w:val="Level 1"/>
    <w:basedOn w:val="Normal"/>
    <w:next w:val="Body1"/>
    <w:qFormat/>
    <w:rsid w:val="005D585A"/>
    <w:pPr>
      <w:keepNext/>
      <w:numPr>
        <w:numId w:val="14"/>
      </w:numPr>
      <w:suppressAutoHyphens/>
      <w:spacing w:before="280" w:after="140" w:line="290" w:lineRule="auto"/>
      <w:outlineLvl w:val="0"/>
    </w:pPr>
    <w:rPr>
      <w:rFonts w:ascii="Arial" w:eastAsia="Times New Roman" w:hAnsi="Arial" w:cs="Times New Roman"/>
      <w:b/>
      <w:kern w:val="2"/>
      <w:sz w:val="22"/>
      <w:szCs w:val="24"/>
      <w:lang w:val="en-GB"/>
    </w:rPr>
  </w:style>
  <w:style w:type="paragraph" w:customStyle="1" w:styleId="Level2">
    <w:name w:val="Level 2"/>
    <w:basedOn w:val="Normal"/>
    <w:qFormat/>
    <w:rsid w:val="005D585A"/>
    <w:pPr>
      <w:numPr>
        <w:ilvl w:val="1"/>
        <w:numId w:val="14"/>
      </w:numPr>
      <w:suppressAutoHyphens/>
      <w:spacing w:after="140" w:line="290" w:lineRule="auto"/>
      <w:outlineLvl w:val="1"/>
    </w:pPr>
    <w:rPr>
      <w:rFonts w:ascii="Arial" w:eastAsia="Times New Roman" w:hAnsi="Arial" w:cs="Times New Roman"/>
      <w:b/>
      <w:kern w:val="2"/>
      <w:sz w:val="20"/>
      <w:szCs w:val="24"/>
      <w:lang w:val="en-GB"/>
    </w:rPr>
  </w:style>
  <w:style w:type="paragraph" w:customStyle="1" w:styleId="Level3">
    <w:name w:val="Level 3"/>
    <w:basedOn w:val="Normal"/>
    <w:qFormat/>
    <w:rsid w:val="005D585A"/>
    <w:pPr>
      <w:numPr>
        <w:ilvl w:val="2"/>
        <w:numId w:val="14"/>
      </w:numPr>
      <w:suppressAutoHyphens/>
      <w:spacing w:after="140" w:line="290" w:lineRule="auto"/>
      <w:outlineLvl w:val="2"/>
    </w:pPr>
    <w:rPr>
      <w:rFonts w:ascii="Arial" w:eastAsia="Times New Roman" w:hAnsi="Arial" w:cs="Times New Roman"/>
      <w:b/>
      <w:kern w:val="2"/>
      <w:sz w:val="20"/>
      <w:szCs w:val="24"/>
      <w:lang w:val="en-GB"/>
    </w:rPr>
  </w:style>
  <w:style w:type="paragraph" w:customStyle="1" w:styleId="Level4">
    <w:name w:val="Level 4"/>
    <w:basedOn w:val="Normal"/>
    <w:qFormat/>
    <w:rsid w:val="005D585A"/>
    <w:pPr>
      <w:numPr>
        <w:ilvl w:val="3"/>
        <w:numId w:val="14"/>
      </w:numPr>
      <w:suppressAutoHyphens/>
      <w:spacing w:after="140" w:line="290" w:lineRule="auto"/>
      <w:outlineLvl w:val="3"/>
    </w:pPr>
    <w:rPr>
      <w:rFonts w:ascii="Arial" w:eastAsia="Times New Roman" w:hAnsi="Arial" w:cs="Times New Roman"/>
      <w:kern w:val="2"/>
      <w:sz w:val="20"/>
      <w:szCs w:val="24"/>
      <w:lang w:val="en-GB"/>
    </w:rPr>
  </w:style>
  <w:style w:type="paragraph" w:customStyle="1" w:styleId="Level5">
    <w:name w:val="Level 5"/>
    <w:basedOn w:val="Normal"/>
    <w:qFormat/>
    <w:rsid w:val="005D585A"/>
    <w:pPr>
      <w:numPr>
        <w:ilvl w:val="4"/>
        <w:numId w:val="14"/>
      </w:numPr>
      <w:suppressAutoHyphens/>
      <w:spacing w:after="140" w:line="290" w:lineRule="auto"/>
      <w:outlineLvl w:val="4"/>
    </w:pPr>
    <w:rPr>
      <w:rFonts w:ascii="Arial" w:eastAsia="Times New Roman" w:hAnsi="Arial" w:cs="Times New Roman"/>
      <w:kern w:val="2"/>
      <w:sz w:val="20"/>
      <w:szCs w:val="24"/>
      <w:lang w:val="en-GB"/>
    </w:rPr>
  </w:style>
  <w:style w:type="paragraph" w:customStyle="1" w:styleId="Level6">
    <w:name w:val="Level 6"/>
    <w:basedOn w:val="Normal"/>
    <w:qFormat/>
    <w:rsid w:val="005D585A"/>
    <w:pPr>
      <w:numPr>
        <w:ilvl w:val="5"/>
        <w:numId w:val="14"/>
      </w:numPr>
      <w:suppressAutoHyphens/>
      <w:spacing w:after="140" w:line="290" w:lineRule="auto"/>
      <w:outlineLvl w:val="5"/>
    </w:pPr>
    <w:rPr>
      <w:rFonts w:ascii="Arial" w:eastAsia="Times New Roman" w:hAnsi="Arial" w:cs="Times New Roman"/>
      <w:kern w:val="2"/>
      <w:sz w:val="20"/>
      <w:szCs w:val="24"/>
      <w:lang w:val="en-GB"/>
    </w:rPr>
  </w:style>
  <w:style w:type="paragraph" w:customStyle="1" w:styleId="alpha1">
    <w:name w:val="alpha 1"/>
    <w:basedOn w:val="Normal"/>
    <w:qFormat/>
    <w:rsid w:val="005D585A"/>
    <w:pPr>
      <w:numPr>
        <w:numId w:val="22"/>
      </w:numPr>
      <w:suppressAutoHyphens/>
      <w:spacing w:after="140" w:line="290" w:lineRule="auto"/>
    </w:pPr>
    <w:rPr>
      <w:rFonts w:ascii="Arial" w:eastAsia="Times New Roman" w:hAnsi="Arial" w:cs="Times New Roman"/>
      <w:kern w:val="2"/>
      <w:sz w:val="20"/>
      <w:szCs w:val="20"/>
      <w:lang w:val="en-GB"/>
    </w:rPr>
  </w:style>
  <w:style w:type="paragraph" w:customStyle="1" w:styleId="alpha2">
    <w:name w:val="alpha 2"/>
    <w:basedOn w:val="Normal"/>
    <w:qFormat/>
    <w:rsid w:val="005D585A"/>
    <w:pPr>
      <w:numPr>
        <w:numId w:val="32"/>
      </w:numPr>
      <w:suppressAutoHyphens/>
      <w:spacing w:after="140" w:line="290" w:lineRule="auto"/>
    </w:pPr>
    <w:rPr>
      <w:rFonts w:ascii="Arial" w:eastAsia="Times New Roman" w:hAnsi="Arial" w:cs="Times New Roman"/>
      <w:kern w:val="2"/>
      <w:sz w:val="20"/>
      <w:szCs w:val="20"/>
      <w:lang w:val="en-GB"/>
    </w:rPr>
  </w:style>
  <w:style w:type="paragraph" w:customStyle="1" w:styleId="alpha4">
    <w:name w:val="alpha 4"/>
    <w:basedOn w:val="Normal"/>
    <w:qFormat/>
    <w:rsid w:val="005D585A"/>
    <w:pPr>
      <w:numPr>
        <w:numId w:val="23"/>
      </w:numPr>
      <w:suppressAutoHyphens/>
      <w:spacing w:after="140" w:line="290" w:lineRule="auto"/>
    </w:pPr>
    <w:rPr>
      <w:rFonts w:ascii="Arial" w:eastAsia="Times New Roman" w:hAnsi="Arial" w:cs="Times New Roman"/>
      <w:kern w:val="2"/>
      <w:sz w:val="20"/>
      <w:szCs w:val="20"/>
      <w:lang w:val="en-GB"/>
    </w:rPr>
  </w:style>
  <w:style w:type="paragraph" w:customStyle="1" w:styleId="alpha5">
    <w:name w:val="alpha 5"/>
    <w:basedOn w:val="Normal"/>
    <w:qFormat/>
    <w:rsid w:val="005D585A"/>
    <w:pPr>
      <w:numPr>
        <w:numId w:val="24"/>
      </w:numPr>
      <w:suppressAutoHyphens/>
      <w:spacing w:after="140" w:line="290" w:lineRule="auto"/>
    </w:pPr>
    <w:rPr>
      <w:rFonts w:ascii="Arial" w:eastAsia="Times New Roman" w:hAnsi="Arial" w:cs="Times New Roman"/>
      <w:kern w:val="2"/>
      <w:sz w:val="20"/>
      <w:szCs w:val="20"/>
      <w:lang w:val="en-GB"/>
    </w:rPr>
  </w:style>
  <w:style w:type="paragraph" w:customStyle="1" w:styleId="alpha6">
    <w:name w:val="alpha 6"/>
    <w:basedOn w:val="Normal"/>
    <w:qFormat/>
    <w:rsid w:val="005D585A"/>
    <w:pPr>
      <w:numPr>
        <w:numId w:val="25"/>
      </w:numPr>
      <w:suppressAutoHyphens/>
      <w:spacing w:after="140" w:line="290" w:lineRule="auto"/>
    </w:pPr>
    <w:rPr>
      <w:rFonts w:ascii="Arial" w:eastAsia="Times New Roman" w:hAnsi="Arial" w:cs="Times New Roman"/>
      <w:kern w:val="2"/>
      <w:sz w:val="20"/>
      <w:szCs w:val="20"/>
      <w:lang w:val="en-GB"/>
    </w:rPr>
  </w:style>
  <w:style w:type="paragraph" w:customStyle="1" w:styleId="bullet3">
    <w:name w:val="bullet 3"/>
    <w:basedOn w:val="Normal"/>
    <w:qFormat/>
    <w:rsid w:val="005D585A"/>
    <w:pPr>
      <w:numPr>
        <w:numId w:val="15"/>
      </w:numPr>
      <w:suppressAutoHyphens/>
      <w:spacing w:after="140" w:line="290" w:lineRule="auto"/>
    </w:pPr>
    <w:rPr>
      <w:rFonts w:ascii="Arial" w:eastAsia="Times New Roman" w:hAnsi="Arial" w:cs="Times New Roman"/>
      <w:kern w:val="2"/>
      <w:sz w:val="20"/>
      <w:szCs w:val="24"/>
      <w:lang w:val="en-GB"/>
    </w:rPr>
  </w:style>
  <w:style w:type="paragraph" w:customStyle="1" w:styleId="bullet4">
    <w:name w:val="bullet 4"/>
    <w:basedOn w:val="Normal"/>
    <w:qFormat/>
    <w:rsid w:val="005D585A"/>
    <w:pPr>
      <w:numPr>
        <w:numId w:val="16"/>
      </w:numPr>
      <w:suppressAutoHyphens/>
      <w:spacing w:after="140" w:line="290" w:lineRule="auto"/>
    </w:pPr>
    <w:rPr>
      <w:rFonts w:ascii="Arial" w:eastAsia="Times New Roman" w:hAnsi="Arial" w:cs="Times New Roman"/>
      <w:kern w:val="2"/>
      <w:sz w:val="20"/>
      <w:szCs w:val="24"/>
      <w:lang w:val="en-GB"/>
    </w:rPr>
  </w:style>
  <w:style w:type="paragraph" w:customStyle="1" w:styleId="bullet5">
    <w:name w:val="bullet 5"/>
    <w:basedOn w:val="Normal"/>
    <w:qFormat/>
    <w:rsid w:val="005D585A"/>
    <w:pPr>
      <w:numPr>
        <w:numId w:val="17"/>
      </w:numPr>
      <w:suppressAutoHyphens/>
      <w:spacing w:after="140" w:line="290" w:lineRule="auto"/>
    </w:pPr>
    <w:rPr>
      <w:rFonts w:ascii="Arial" w:eastAsia="Times New Roman" w:hAnsi="Arial" w:cs="Times New Roman"/>
      <w:kern w:val="2"/>
      <w:sz w:val="20"/>
      <w:szCs w:val="24"/>
      <w:lang w:val="en-GB"/>
    </w:rPr>
  </w:style>
  <w:style w:type="paragraph" w:customStyle="1" w:styleId="bullet6">
    <w:name w:val="bullet 6"/>
    <w:basedOn w:val="Normal"/>
    <w:qFormat/>
    <w:rsid w:val="005D585A"/>
    <w:pPr>
      <w:numPr>
        <w:numId w:val="18"/>
      </w:numPr>
      <w:suppressAutoHyphens/>
      <w:spacing w:after="140" w:line="290" w:lineRule="auto"/>
    </w:pPr>
    <w:rPr>
      <w:rFonts w:ascii="Arial" w:eastAsia="Times New Roman" w:hAnsi="Arial" w:cs="Times New Roman"/>
      <w:kern w:val="2"/>
      <w:sz w:val="20"/>
      <w:szCs w:val="24"/>
      <w:lang w:val="en-GB"/>
    </w:rPr>
  </w:style>
  <w:style w:type="paragraph" w:customStyle="1" w:styleId="roman1">
    <w:name w:val="roman 1"/>
    <w:basedOn w:val="Normal"/>
    <w:qFormat/>
    <w:rsid w:val="005D585A"/>
    <w:pPr>
      <w:numPr>
        <w:numId w:val="26"/>
      </w:numPr>
      <w:tabs>
        <w:tab w:val="clear" w:pos="720"/>
        <w:tab w:val="left" w:pos="567"/>
      </w:tabs>
      <w:suppressAutoHyphens/>
      <w:spacing w:after="140" w:line="290" w:lineRule="auto"/>
    </w:pPr>
    <w:rPr>
      <w:rFonts w:ascii="Arial" w:eastAsia="Times New Roman" w:hAnsi="Arial" w:cs="Times New Roman"/>
      <w:kern w:val="2"/>
      <w:sz w:val="20"/>
      <w:szCs w:val="20"/>
      <w:lang w:val="en-GB"/>
    </w:rPr>
  </w:style>
  <w:style w:type="paragraph" w:customStyle="1" w:styleId="roman3">
    <w:name w:val="roman 3"/>
    <w:basedOn w:val="Normal"/>
    <w:qFormat/>
    <w:rsid w:val="005D585A"/>
    <w:pPr>
      <w:numPr>
        <w:numId w:val="27"/>
      </w:numPr>
      <w:suppressAutoHyphens/>
      <w:spacing w:after="140" w:line="290" w:lineRule="auto"/>
    </w:pPr>
    <w:rPr>
      <w:rFonts w:ascii="Arial" w:eastAsia="Times New Roman" w:hAnsi="Arial" w:cs="Times New Roman"/>
      <w:kern w:val="2"/>
      <w:sz w:val="20"/>
      <w:szCs w:val="20"/>
      <w:lang w:val="en-GB"/>
    </w:rPr>
  </w:style>
  <w:style w:type="paragraph" w:customStyle="1" w:styleId="roman4">
    <w:name w:val="roman 4"/>
    <w:basedOn w:val="Normal"/>
    <w:qFormat/>
    <w:rsid w:val="005D585A"/>
    <w:pPr>
      <w:numPr>
        <w:numId w:val="33"/>
      </w:numPr>
      <w:suppressAutoHyphens/>
      <w:spacing w:after="140" w:line="290" w:lineRule="auto"/>
    </w:pPr>
    <w:rPr>
      <w:rFonts w:ascii="Arial" w:eastAsia="Times New Roman" w:hAnsi="Arial" w:cs="Times New Roman"/>
      <w:kern w:val="2"/>
      <w:sz w:val="20"/>
      <w:szCs w:val="20"/>
      <w:lang w:val="en-GB"/>
    </w:rPr>
  </w:style>
  <w:style w:type="paragraph" w:customStyle="1" w:styleId="roman5">
    <w:name w:val="roman 5"/>
    <w:basedOn w:val="Normal"/>
    <w:qFormat/>
    <w:rsid w:val="005D585A"/>
    <w:pPr>
      <w:numPr>
        <w:numId w:val="28"/>
      </w:numPr>
      <w:tabs>
        <w:tab w:val="left" w:pos="3289"/>
      </w:tabs>
      <w:suppressAutoHyphens/>
      <w:spacing w:after="140" w:line="290" w:lineRule="auto"/>
    </w:pPr>
    <w:rPr>
      <w:rFonts w:ascii="Arial" w:eastAsia="Times New Roman" w:hAnsi="Arial" w:cs="Times New Roman"/>
      <w:kern w:val="2"/>
      <w:sz w:val="20"/>
      <w:szCs w:val="20"/>
      <w:lang w:val="en-GB"/>
    </w:rPr>
  </w:style>
  <w:style w:type="paragraph" w:customStyle="1" w:styleId="roman6">
    <w:name w:val="roman 6"/>
    <w:basedOn w:val="Normal"/>
    <w:qFormat/>
    <w:rsid w:val="005D585A"/>
    <w:pPr>
      <w:numPr>
        <w:numId w:val="29"/>
      </w:numPr>
      <w:suppressAutoHyphens/>
      <w:spacing w:after="140" w:line="290" w:lineRule="auto"/>
    </w:pPr>
    <w:rPr>
      <w:rFonts w:ascii="Arial" w:eastAsia="Times New Roman" w:hAnsi="Arial" w:cs="Times New Roman"/>
      <w:kern w:val="2"/>
      <w:sz w:val="20"/>
      <w:szCs w:val="20"/>
      <w:lang w:val="en-GB"/>
    </w:rPr>
  </w:style>
  <w:style w:type="paragraph" w:customStyle="1" w:styleId="Head1">
    <w:name w:val="Head 1"/>
    <w:basedOn w:val="Normal"/>
    <w:next w:val="Body1"/>
    <w:qFormat/>
    <w:rsid w:val="005D585A"/>
    <w:pPr>
      <w:keepNext/>
      <w:suppressAutoHyphens/>
      <w:spacing w:before="280" w:after="140" w:line="290" w:lineRule="auto"/>
      <w:ind w:left="567"/>
    </w:pPr>
    <w:rPr>
      <w:rFonts w:ascii="Arial" w:eastAsia="Times New Roman" w:hAnsi="Arial" w:cs="Times New Roman"/>
      <w:b/>
      <w:kern w:val="2"/>
      <w:sz w:val="22"/>
      <w:szCs w:val="24"/>
      <w:lang w:val="en-GB"/>
    </w:rPr>
  </w:style>
  <w:style w:type="paragraph" w:customStyle="1" w:styleId="Head2">
    <w:name w:val="Head 2"/>
    <w:basedOn w:val="Normal"/>
    <w:next w:val="Body2"/>
    <w:qFormat/>
    <w:rsid w:val="005D585A"/>
    <w:pPr>
      <w:keepNext/>
      <w:suppressAutoHyphens/>
      <w:spacing w:before="280" w:after="60" w:line="290" w:lineRule="auto"/>
      <w:ind w:left="1247"/>
    </w:pPr>
    <w:rPr>
      <w:rFonts w:ascii="Arial" w:eastAsia="Times New Roman" w:hAnsi="Arial" w:cs="Times New Roman"/>
      <w:b/>
      <w:kern w:val="2"/>
      <w:sz w:val="21"/>
      <w:szCs w:val="24"/>
      <w:lang w:val="en-GB"/>
    </w:rPr>
  </w:style>
  <w:style w:type="paragraph" w:customStyle="1" w:styleId="Head3">
    <w:name w:val="Head 3"/>
    <w:basedOn w:val="Normal"/>
    <w:next w:val="Body3"/>
    <w:qFormat/>
    <w:rsid w:val="005D585A"/>
    <w:pPr>
      <w:keepNext/>
      <w:suppressAutoHyphens/>
      <w:spacing w:before="280" w:after="40" w:line="290" w:lineRule="auto"/>
      <w:ind w:left="2041"/>
    </w:pPr>
    <w:rPr>
      <w:rFonts w:ascii="Arial" w:eastAsia="Times New Roman" w:hAnsi="Arial" w:cs="Times New Roman"/>
      <w:b/>
      <w:kern w:val="2"/>
      <w:sz w:val="20"/>
      <w:szCs w:val="24"/>
      <w:lang w:val="en-GB"/>
    </w:rPr>
  </w:style>
  <w:style w:type="paragraph" w:customStyle="1" w:styleId="SubHead">
    <w:name w:val="SubHead"/>
    <w:basedOn w:val="Normal"/>
    <w:next w:val="Body"/>
    <w:semiHidden/>
    <w:qFormat/>
    <w:rsid w:val="005D585A"/>
    <w:pPr>
      <w:keepNext/>
      <w:suppressAutoHyphens/>
      <w:spacing w:before="120" w:after="60" w:line="290" w:lineRule="auto"/>
    </w:pPr>
    <w:rPr>
      <w:rFonts w:ascii="Arial" w:eastAsia="Times New Roman" w:hAnsi="Arial" w:cs="Times New Roman"/>
      <w:b/>
      <w:kern w:val="2"/>
      <w:sz w:val="21"/>
      <w:szCs w:val="24"/>
      <w:lang w:val="en-GB"/>
    </w:rPr>
  </w:style>
  <w:style w:type="paragraph" w:customStyle="1" w:styleId="Schedule1">
    <w:name w:val="Schedule 1"/>
    <w:basedOn w:val="Normal"/>
    <w:qFormat/>
    <w:rsid w:val="005D585A"/>
    <w:pPr>
      <w:numPr>
        <w:numId w:val="19"/>
      </w:numPr>
      <w:suppressAutoHyphens/>
      <w:spacing w:after="140" w:line="290" w:lineRule="auto"/>
      <w:outlineLvl w:val="0"/>
    </w:pPr>
    <w:rPr>
      <w:rFonts w:ascii="Arial" w:eastAsia="Times New Roman" w:hAnsi="Arial" w:cs="Times New Roman"/>
      <w:kern w:val="2"/>
      <w:sz w:val="20"/>
      <w:szCs w:val="24"/>
      <w:lang w:val="en-GB"/>
    </w:rPr>
  </w:style>
  <w:style w:type="paragraph" w:customStyle="1" w:styleId="Schedule2">
    <w:name w:val="Schedule 2"/>
    <w:basedOn w:val="Normal"/>
    <w:qFormat/>
    <w:rsid w:val="005D585A"/>
    <w:pPr>
      <w:numPr>
        <w:ilvl w:val="1"/>
        <w:numId w:val="19"/>
      </w:numPr>
      <w:suppressAutoHyphens/>
      <w:spacing w:after="140" w:line="290" w:lineRule="auto"/>
      <w:outlineLvl w:val="1"/>
    </w:pPr>
    <w:rPr>
      <w:rFonts w:ascii="Arial" w:eastAsia="Times New Roman" w:hAnsi="Arial" w:cs="Times New Roman"/>
      <w:kern w:val="2"/>
      <w:sz w:val="20"/>
      <w:szCs w:val="24"/>
      <w:lang w:val="en-GB"/>
    </w:rPr>
  </w:style>
  <w:style w:type="paragraph" w:customStyle="1" w:styleId="Schedule3">
    <w:name w:val="Schedule 3"/>
    <w:basedOn w:val="Normal"/>
    <w:qFormat/>
    <w:rsid w:val="005D585A"/>
    <w:pPr>
      <w:numPr>
        <w:ilvl w:val="2"/>
        <w:numId w:val="19"/>
      </w:numPr>
      <w:suppressAutoHyphens/>
      <w:spacing w:after="140" w:line="290" w:lineRule="auto"/>
      <w:outlineLvl w:val="2"/>
    </w:pPr>
    <w:rPr>
      <w:rFonts w:ascii="Arial" w:eastAsia="Times New Roman" w:hAnsi="Arial" w:cs="Times New Roman"/>
      <w:kern w:val="2"/>
      <w:sz w:val="20"/>
      <w:szCs w:val="24"/>
      <w:lang w:val="en-GB"/>
    </w:rPr>
  </w:style>
  <w:style w:type="paragraph" w:customStyle="1" w:styleId="Schedule4">
    <w:name w:val="Schedule 4"/>
    <w:basedOn w:val="Normal"/>
    <w:qFormat/>
    <w:rsid w:val="005D585A"/>
    <w:pPr>
      <w:numPr>
        <w:ilvl w:val="3"/>
        <w:numId w:val="19"/>
      </w:numPr>
      <w:suppressAutoHyphens/>
      <w:spacing w:after="140" w:line="290" w:lineRule="auto"/>
      <w:outlineLvl w:val="3"/>
    </w:pPr>
    <w:rPr>
      <w:rFonts w:ascii="Arial" w:eastAsia="Times New Roman" w:hAnsi="Arial" w:cs="Times New Roman"/>
      <w:kern w:val="2"/>
      <w:sz w:val="20"/>
      <w:szCs w:val="24"/>
      <w:lang w:val="en-GB"/>
    </w:rPr>
  </w:style>
  <w:style w:type="paragraph" w:customStyle="1" w:styleId="Schedule5">
    <w:name w:val="Schedule 5"/>
    <w:basedOn w:val="Normal"/>
    <w:qFormat/>
    <w:rsid w:val="005D585A"/>
    <w:pPr>
      <w:numPr>
        <w:ilvl w:val="4"/>
        <w:numId w:val="19"/>
      </w:numPr>
      <w:suppressAutoHyphens/>
      <w:spacing w:after="140" w:line="290" w:lineRule="auto"/>
      <w:outlineLvl w:val="4"/>
    </w:pPr>
    <w:rPr>
      <w:rFonts w:ascii="Arial" w:eastAsia="Times New Roman" w:hAnsi="Arial" w:cs="Times New Roman"/>
      <w:kern w:val="2"/>
      <w:sz w:val="20"/>
      <w:szCs w:val="24"/>
      <w:lang w:val="en-GB"/>
    </w:rPr>
  </w:style>
  <w:style w:type="paragraph" w:customStyle="1" w:styleId="Schedule6">
    <w:name w:val="Schedule 6"/>
    <w:basedOn w:val="Normal"/>
    <w:qFormat/>
    <w:rsid w:val="005D585A"/>
    <w:pPr>
      <w:numPr>
        <w:ilvl w:val="5"/>
        <w:numId w:val="19"/>
      </w:numPr>
      <w:suppressAutoHyphens/>
      <w:spacing w:after="140" w:line="290" w:lineRule="auto"/>
      <w:outlineLvl w:val="5"/>
    </w:pPr>
    <w:rPr>
      <w:rFonts w:ascii="Arial" w:eastAsia="Times New Roman" w:hAnsi="Arial" w:cs="Times New Roman"/>
      <w:kern w:val="2"/>
      <w:sz w:val="20"/>
      <w:szCs w:val="24"/>
      <w:lang w:val="en-GB"/>
    </w:rPr>
  </w:style>
  <w:style w:type="paragraph" w:customStyle="1" w:styleId="TCLevel1">
    <w:name w:val="T+C Level 1"/>
    <w:basedOn w:val="Normal"/>
    <w:next w:val="TCLevel2"/>
    <w:qFormat/>
    <w:rsid w:val="005D585A"/>
    <w:pPr>
      <w:keepNext/>
      <w:numPr>
        <w:numId w:val="20"/>
      </w:numPr>
      <w:suppressAutoHyphens/>
      <w:spacing w:before="140" w:line="290" w:lineRule="auto"/>
      <w:outlineLvl w:val="0"/>
    </w:pPr>
    <w:rPr>
      <w:rFonts w:ascii="Arial" w:eastAsia="Times New Roman" w:hAnsi="Arial" w:cs="Times New Roman"/>
      <w:b/>
      <w:kern w:val="2"/>
      <w:sz w:val="20"/>
      <w:szCs w:val="24"/>
      <w:lang w:val="en-GB"/>
    </w:rPr>
  </w:style>
  <w:style w:type="paragraph" w:customStyle="1" w:styleId="TCLevel2">
    <w:name w:val="T+C Level 2"/>
    <w:basedOn w:val="Normal"/>
    <w:qFormat/>
    <w:rsid w:val="005D585A"/>
    <w:pPr>
      <w:numPr>
        <w:ilvl w:val="1"/>
        <w:numId w:val="20"/>
      </w:numPr>
      <w:suppressAutoHyphens/>
      <w:spacing w:after="140" w:line="290" w:lineRule="auto"/>
      <w:outlineLvl w:val="1"/>
    </w:pPr>
    <w:rPr>
      <w:rFonts w:ascii="Arial" w:eastAsia="Times New Roman" w:hAnsi="Arial" w:cs="Times New Roman"/>
      <w:kern w:val="2"/>
      <w:sz w:val="20"/>
      <w:szCs w:val="24"/>
      <w:lang w:val="en-GB"/>
    </w:rPr>
  </w:style>
  <w:style w:type="paragraph" w:customStyle="1" w:styleId="TCLevel3">
    <w:name w:val="T+C Level 3"/>
    <w:basedOn w:val="Normal"/>
    <w:qFormat/>
    <w:rsid w:val="005D585A"/>
    <w:pPr>
      <w:numPr>
        <w:ilvl w:val="2"/>
        <w:numId w:val="20"/>
      </w:numPr>
      <w:suppressAutoHyphens/>
      <w:spacing w:after="140" w:line="290" w:lineRule="auto"/>
      <w:outlineLvl w:val="2"/>
    </w:pPr>
    <w:rPr>
      <w:rFonts w:ascii="Arial" w:eastAsia="Times New Roman" w:hAnsi="Arial" w:cs="Times New Roman"/>
      <w:kern w:val="2"/>
      <w:sz w:val="20"/>
      <w:szCs w:val="24"/>
      <w:lang w:val="en-GB"/>
    </w:rPr>
  </w:style>
  <w:style w:type="paragraph" w:customStyle="1" w:styleId="TCLevel4">
    <w:name w:val="T+C Level 4"/>
    <w:basedOn w:val="Normal"/>
    <w:semiHidden/>
    <w:qFormat/>
    <w:rsid w:val="005D585A"/>
    <w:pPr>
      <w:numPr>
        <w:ilvl w:val="3"/>
        <w:numId w:val="20"/>
      </w:numPr>
      <w:suppressAutoHyphens/>
      <w:spacing w:after="140" w:line="290" w:lineRule="auto"/>
      <w:outlineLvl w:val="3"/>
    </w:pPr>
    <w:rPr>
      <w:rFonts w:ascii="Arial" w:eastAsia="Times New Roman" w:hAnsi="Arial" w:cs="Times New Roman"/>
      <w:kern w:val="2"/>
      <w:sz w:val="20"/>
      <w:szCs w:val="24"/>
      <w:lang w:val="en-GB"/>
    </w:rPr>
  </w:style>
  <w:style w:type="paragraph" w:styleId="Date">
    <w:name w:val="Date"/>
    <w:basedOn w:val="Normal"/>
    <w:next w:val="Normal"/>
    <w:link w:val="DateChar"/>
    <w:qFormat/>
    <w:rsid w:val="005D585A"/>
    <w:pPr>
      <w:suppressAutoHyphens/>
      <w:spacing w:line="240" w:lineRule="auto"/>
      <w:jc w:val="left"/>
    </w:pPr>
    <w:rPr>
      <w:rFonts w:ascii="Arial" w:eastAsia="Times New Roman" w:hAnsi="Arial"/>
      <w:sz w:val="22"/>
      <w:szCs w:val="24"/>
      <w:lang w:val="en-GB"/>
    </w:rPr>
  </w:style>
  <w:style w:type="character" w:customStyle="1" w:styleId="DateChar1">
    <w:name w:val="Date Char1"/>
    <w:basedOn w:val="DefaultParagraphFont"/>
    <w:semiHidden/>
    <w:rsid w:val="005D585A"/>
    <w:rPr>
      <w:rFonts w:ascii="Times New Roman" w:hAnsi="Times New Roman"/>
      <w:sz w:val="24"/>
      <w:lang w:val="ro-RO"/>
    </w:rPr>
  </w:style>
  <w:style w:type="paragraph" w:customStyle="1" w:styleId="DocExCode">
    <w:name w:val="DocExCode"/>
    <w:basedOn w:val="Normal"/>
    <w:semiHidden/>
    <w:qFormat/>
    <w:rsid w:val="005D585A"/>
    <w:pPr>
      <w:pBdr>
        <w:top w:val="single" w:sz="4" w:space="1" w:color="000000"/>
      </w:pBdr>
      <w:suppressAutoHyphens/>
      <w:spacing w:line="240" w:lineRule="auto"/>
      <w:jc w:val="left"/>
    </w:pPr>
    <w:rPr>
      <w:rFonts w:ascii="Arial" w:eastAsia="Times New Roman" w:hAnsi="Arial" w:cs="Times New Roman"/>
      <w:kern w:val="2"/>
      <w:sz w:val="16"/>
      <w:szCs w:val="24"/>
      <w:lang w:val="en-GB"/>
    </w:rPr>
  </w:style>
  <w:style w:type="paragraph" w:customStyle="1" w:styleId="DocExCode-NoLine">
    <w:name w:val="DocExCode - No Line"/>
    <w:basedOn w:val="DocExCode"/>
    <w:semiHidden/>
    <w:qFormat/>
    <w:rsid w:val="005D585A"/>
    <w:pPr>
      <w:pBdr>
        <w:top w:val="nil"/>
      </w:pBdr>
    </w:pPr>
    <w:rPr>
      <w:lang w:val="nl-BE"/>
    </w:rPr>
  </w:style>
  <w:style w:type="paragraph" w:customStyle="1" w:styleId="DocumentMap0">
    <w:name w:val="DocumentMap"/>
    <w:basedOn w:val="Normal"/>
    <w:qFormat/>
    <w:rsid w:val="005D585A"/>
    <w:pPr>
      <w:suppressAutoHyphens/>
      <w:spacing w:line="240" w:lineRule="auto"/>
      <w:jc w:val="left"/>
    </w:pPr>
    <w:rPr>
      <w:rFonts w:ascii="Arial" w:eastAsia="Times New Roman" w:hAnsi="Arial" w:cs="Times New Roman"/>
      <w:sz w:val="20"/>
      <w:szCs w:val="24"/>
      <w:lang w:val="en-GB"/>
    </w:rPr>
  </w:style>
  <w:style w:type="paragraph" w:customStyle="1" w:styleId="Level7">
    <w:name w:val="Level 7"/>
    <w:basedOn w:val="Normal"/>
    <w:semiHidden/>
    <w:qFormat/>
    <w:rsid w:val="005D585A"/>
    <w:pPr>
      <w:numPr>
        <w:ilvl w:val="6"/>
        <w:numId w:val="14"/>
      </w:numPr>
      <w:suppressAutoHyphens/>
      <w:spacing w:after="140" w:line="290" w:lineRule="auto"/>
      <w:outlineLvl w:val="6"/>
    </w:pPr>
    <w:rPr>
      <w:rFonts w:ascii="Arial" w:eastAsia="Times New Roman" w:hAnsi="Arial" w:cs="Times New Roman"/>
      <w:kern w:val="2"/>
      <w:sz w:val="20"/>
      <w:szCs w:val="24"/>
      <w:lang w:val="en-GB"/>
    </w:rPr>
  </w:style>
  <w:style w:type="paragraph" w:customStyle="1" w:styleId="Level8">
    <w:name w:val="Level 8"/>
    <w:basedOn w:val="Normal"/>
    <w:semiHidden/>
    <w:qFormat/>
    <w:rsid w:val="005D585A"/>
    <w:pPr>
      <w:numPr>
        <w:ilvl w:val="7"/>
        <w:numId w:val="14"/>
      </w:numPr>
      <w:suppressAutoHyphens/>
      <w:spacing w:after="140" w:line="290" w:lineRule="auto"/>
      <w:outlineLvl w:val="7"/>
    </w:pPr>
    <w:rPr>
      <w:rFonts w:ascii="Arial" w:eastAsia="Times New Roman" w:hAnsi="Arial" w:cs="Times New Roman"/>
      <w:kern w:val="2"/>
      <w:sz w:val="20"/>
      <w:szCs w:val="24"/>
      <w:lang w:val="en-GB"/>
    </w:rPr>
  </w:style>
  <w:style w:type="paragraph" w:customStyle="1" w:styleId="Level9">
    <w:name w:val="Level 9"/>
    <w:basedOn w:val="Normal"/>
    <w:semiHidden/>
    <w:qFormat/>
    <w:rsid w:val="005D585A"/>
    <w:pPr>
      <w:numPr>
        <w:ilvl w:val="8"/>
        <w:numId w:val="14"/>
      </w:numPr>
      <w:suppressAutoHyphens/>
      <w:spacing w:after="140" w:line="290" w:lineRule="auto"/>
      <w:outlineLvl w:val="8"/>
    </w:pPr>
    <w:rPr>
      <w:rFonts w:ascii="Arial" w:eastAsia="Times New Roman" w:hAnsi="Arial" w:cs="Times New Roman"/>
      <w:kern w:val="2"/>
      <w:sz w:val="20"/>
      <w:szCs w:val="24"/>
      <w:lang w:val="en-GB"/>
    </w:rPr>
  </w:style>
  <w:style w:type="paragraph" w:customStyle="1" w:styleId="Tablealpha">
    <w:name w:val="Table alpha"/>
    <w:basedOn w:val="CellBody"/>
    <w:qFormat/>
    <w:rsid w:val="005D585A"/>
    <w:pPr>
      <w:numPr>
        <w:numId w:val="30"/>
      </w:numPr>
      <w:tabs>
        <w:tab w:val="clear" w:pos="567"/>
        <w:tab w:val="num" w:pos="360"/>
      </w:tabs>
      <w:ind w:left="720" w:hanging="360"/>
    </w:pPr>
  </w:style>
  <w:style w:type="paragraph" w:customStyle="1" w:styleId="Tablebullet">
    <w:name w:val="Table bullet"/>
    <w:basedOn w:val="Normal"/>
    <w:link w:val="TablebulletChar"/>
    <w:qFormat/>
    <w:rsid w:val="005D585A"/>
    <w:pPr>
      <w:numPr>
        <w:numId w:val="21"/>
      </w:numPr>
      <w:suppressAutoHyphens/>
      <w:spacing w:before="60" w:after="60" w:line="290" w:lineRule="auto"/>
      <w:jc w:val="left"/>
    </w:pPr>
    <w:rPr>
      <w:rFonts w:ascii="Arial" w:eastAsia="Times New Roman" w:hAnsi="Arial"/>
      <w:kern w:val="2"/>
      <w:sz w:val="18"/>
      <w:szCs w:val="24"/>
      <w:lang w:val="en-GB"/>
    </w:rPr>
  </w:style>
  <w:style w:type="paragraph" w:customStyle="1" w:styleId="Tableroman">
    <w:name w:val="Table roman"/>
    <w:basedOn w:val="CellBody"/>
    <w:qFormat/>
    <w:rsid w:val="005D585A"/>
    <w:pPr>
      <w:numPr>
        <w:numId w:val="31"/>
      </w:numPr>
      <w:tabs>
        <w:tab w:val="clear" w:pos="720"/>
        <w:tab w:val="num" w:pos="360"/>
        <w:tab w:val="left" w:pos="567"/>
      </w:tabs>
      <w:ind w:left="720" w:hanging="360"/>
    </w:pPr>
  </w:style>
  <w:style w:type="paragraph" w:customStyle="1" w:styleId="zFSand">
    <w:name w:val="zFSand"/>
    <w:basedOn w:val="Normal"/>
    <w:next w:val="zFSco-names"/>
    <w:semiHidden/>
    <w:qFormat/>
    <w:rsid w:val="005D585A"/>
    <w:pPr>
      <w:suppressAutoHyphens/>
      <w:spacing w:line="290" w:lineRule="auto"/>
      <w:jc w:val="center"/>
    </w:pPr>
    <w:rPr>
      <w:rFonts w:ascii="Arial" w:eastAsia="Times New Roman" w:hAnsi="Arial" w:cs="Times New Roman"/>
      <w:kern w:val="2"/>
      <w:sz w:val="20"/>
      <w:szCs w:val="24"/>
      <w:lang w:val="en-GB"/>
    </w:rPr>
  </w:style>
  <w:style w:type="paragraph" w:customStyle="1" w:styleId="zFSco-names">
    <w:name w:val="zFSco-names"/>
    <w:basedOn w:val="Normal"/>
    <w:next w:val="zFSand"/>
    <w:semiHidden/>
    <w:qFormat/>
    <w:rsid w:val="005D585A"/>
    <w:pPr>
      <w:suppressAutoHyphens/>
      <w:spacing w:before="120" w:after="120" w:line="290" w:lineRule="auto"/>
      <w:jc w:val="center"/>
    </w:pPr>
    <w:rPr>
      <w:rFonts w:ascii="Arial" w:eastAsia="Times New Roman" w:hAnsi="Arial" w:cs="Times New Roman"/>
      <w:kern w:val="2"/>
      <w:szCs w:val="24"/>
      <w:lang w:val="en-GB"/>
    </w:rPr>
  </w:style>
  <w:style w:type="paragraph" w:customStyle="1" w:styleId="zFSDate">
    <w:name w:val="zFSDate"/>
    <w:basedOn w:val="Normal"/>
    <w:semiHidden/>
    <w:qFormat/>
    <w:rsid w:val="005D585A"/>
    <w:pPr>
      <w:suppressAutoHyphens/>
      <w:spacing w:line="290" w:lineRule="auto"/>
      <w:jc w:val="center"/>
    </w:pPr>
    <w:rPr>
      <w:rFonts w:ascii="Arial" w:eastAsia="Times New Roman" w:hAnsi="Arial" w:cs="Times New Roman"/>
      <w:kern w:val="2"/>
      <w:sz w:val="20"/>
      <w:szCs w:val="24"/>
      <w:lang w:val="en-GB"/>
    </w:rPr>
  </w:style>
  <w:style w:type="paragraph" w:customStyle="1" w:styleId="zFSFooter">
    <w:name w:val="zFSFooter"/>
    <w:basedOn w:val="Normal"/>
    <w:semiHidden/>
    <w:qFormat/>
    <w:rsid w:val="005D585A"/>
    <w:pPr>
      <w:tabs>
        <w:tab w:val="left" w:pos="6521"/>
      </w:tabs>
      <w:suppressAutoHyphens/>
      <w:spacing w:after="40" w:line="240" w:lineRule="auto"/>
      <w:ind w:left="-108"/>
      <w:jc w:val="left"/>
    </w:pPr>
    <w:rPr>
      <w:rFonts w:ascii="Arial" w:eastAsia="Times New Roman" w:hAnsi="Arial" w:cs="Times New Roman"/>
      <w:sz w:val="16"/>
      <w:szCs w:val="24"/>
      <w:lang w:val="en-GB"/>
    </w:rPr>
  </w:style>
  <w:style w:type="paragraph" w:customStyle="1" w:styleId="zFSNarrative">
    <w:name w:val="zFSNarrative"/>
    <w:basedOn w:val="Normal"/>
    <w:semiHidden/>
    <w:qFormat/>
    <w:rsid w:val="005D585A"/>
    <w:pPr>
      <w:suppressAutoHyphens/>
      <w:spacing w:after="120" w:line="290" w:lineRule="auto"/>
      <w:jc w:val="center"/>
    </w:pPr>
    <w:rPr>
      <w:rFonts w:ascii="Arial" w:eastAsia="Times New Roman" w:hAnsi="Arial" w:cs="Times New Roman"/>
      <w:kern w:val="2"/>
      <w:sz w:val="20"/>
      <w:szCs w:val="24"/>
      <w:lang w:val="en-GB"/>
    </w:rPr>
  </w:style>
  <w:style w:type="paragraph" w:customStyle="1" w:styleId="zFSTitle">
    <w:name w:val="zFSTitle"/>
    <w:basedOn w:val="Normal"/>
    <w:next w:val="zFSNarrative"/>
    <w:semiHidden/>
    <w:qFormat/>
    <w:rsid w:val="005D585A"/>
    <w:pPr>
      <w:keepNext/>
      <w:suppressAutoHyphens/>
      <w:spacing w:before="240" w:after="120" w:line="290" w:lineRule="auto"/>
      <w:jc w:val="center"/>
    </w:pPr>
    <w:rPr>
      <w:rFonts w:ascii="Arial" w:eastAsia="Times New Roman" w:hAnsi="Arial" w:cs="Times New Roman"/>
      <w:sz w:val="28"/>
      <w:szCs w:val="24"/>
      <w:lang w:val="en-GB"/>
    </w:rPr>
  </w:style>
  <w:style w:type="paragraph" w:styleId="EndnoteText">
    <w:name w:val="endnote text"/>
    <w:basedOn w:val="Normal"/>
    <w:link w:val="EndnoteTextChar"/>
    <w:uiPriority w:val="99"/>
    <w:rsid w:val="005D585A"/>
    <w:pPr>
      <w:suppressAutoHyphens/>
      <w:spacing w:line="240" w:lineRule="auto"/>
      <w:jc w:val="left"/>
    </w:pPr>
    <w:rPr>
      <w:rFonts w:ascii="Arial" w:eastAsia="Times New Roman" w:hAnsi="Arial"/>
      <w:sz w:val="22"/>
      <w:lang w:val="en-GB"/>
    </w:rPr>
  </w:style>
  <w:style w:type="character" w:customStyle="1" w:styleId="EndnoteTextChar1">
    <w:name w:val="Endnote Text Char1"/>
    <w:basedOn w:val="DefaultParagraphFont"/>
    <w:uiPriority w:val="99"/>
    <w:semiHidden/>
    <w:rsid w:val="005D585A"/>
    <w:rPr>
      <w:rFonts w:ascii="Times New Roman" w:hAnsi="Times New Roman"/>
      <w:sz w:val="20"/>
      <w:szCs w:val="20"/>
      <w:lang w:val="ro-RO"/>
    </w:rPr>
  </w:style>
  <w:style w:type="paragraph" w:customStyle="1" w:styleId="Head">
    <w:name w:val="Head"/>
    <w:basedOn w:val="Normal"/>
    <w:next w:val="Body"/>
    <w:qFormat/>
    <w:rsid w:val="005D585A"/>
    <w:pPr>
      <w:keepNext/>
      <w:suppressAutoHyphens/>
      <w:spacing w:before="280" w:after="140" w:line="290" w:lineRule="auto"/>
    </w:pPr>
    <w:rPr>
      <w:rFonts w:ascii="Arial" w:eastAsia="Times New Roman" w:hAnsi="Arial" w:cs="Times New Roman"/>
      <w:b/>
      <w:kern w:val="2"/>
      <w:sz w:val="23"/>
      <w:szCs w:val="24"/>
      <w:lang w:val="en-GB"/>
    </w:rPr>
  </w:style>
  <w:style w:type="paragraph" w:styleId="TableofAuthorities">
    <w:name w:val="table of authorities"/>
    <w:basedOn w:val="Normal"/>
    <w:next w:val="Normal"/>
    <w:semiHidden/>
    <w:rsid w:val="005D585A"/>
    <w:pPr>
      <w:suppressAutoHyphens/>
      <w:spacing w:line="240" w:lineRule="auto"/>
      <w:ind w:left="200" w:hanging="200"/>
      <w:jc w:val="left"/>
    </w:pPr>
    <w:rPr>
      <w:rFonts w:ascii="Arial" w:eastAsia="Times New Roman" w:hAnsi="Arial" w:cs="Times New Roman"/>
      <w:sz w:val="20"/>
      <w:szCs w:val="24"/>
      <w:lang w:val="en-GB"/>
    </w:rPr>
  </w:style>
  <w:style w:type="paragraph" w:customStyle="1" w:styleId="zSFRef">
    <w:name w:val="zSFRef"/>
    <w:basedOn w:val="Normal"/>
    <w:semiHidden/>
    <w:qFormat/>
    <w:rsid w:val="005D585A"/>
    <w:pPr>
      <w:suppressAutoHyphens/>
      <w:spacing w:line="240" w:lineRule="auto"/>
      <w:jc w:val="left"/>
    </w:pPr>
    <w:rPr>
      <w:rFonts w:ascii="Arial" w:eastAsia="Times New Roman" w:hAnsi="Arial" w:cs="Times New Roman"/>
      <w:kern w:val="2"/>
      <w:sz w:val="16"/>
      <w:szCs w:val="24"/>
      <w:lang w:val="en-GB"/>
    </w:rPr>
  </w:style>
  <w:style w:type="paragraph" w:customStyle="1" w:styleId="UCAlpha1">
    <w:name w:val="UCAlpha 1"/>
    <w:basedOn w:val="Normal"/>
    <w:qFormat/>
    <w:rsid w:val="005D585A"/>
    <w:pPr>
      <w:numPr>
        <w:numId w:val="40"/>
      </w:numPr>
      <w:suppressAutoHyphens/>
      <w:spacing w:after="140" w:line="290" w:lineRule="auto"/>
    </w:pPr>
    <w:rPr>
      <w:rFonts w:ascii="Arial" w:eastAsia="Times New Roman" w:hAnsi="Arial" w:cs="Times New Roman"/>
      <w:kern w:val="2"/>
      <w:sz w:val="20"/>
      <w:szCs w:val="24"/>
      <w:lang w:val="en-GB"/>
    </w:rPr>
  </w:style>
  <w:style w:type="paragraph" w:customStyle="1" w:styleId="UCAlpha2">
    <w:name w:val="UCAlpha 2"/>
    <w:basedOn w:val="Normal"/>
    <w:qFormat/>
    <w:rsid w:val="005D585A"/>
    <w:pPr>
      <w:numPr>
        <w:numId w:val="41"/>
      </w:numPr>
      <w:suppressAutoHyphens/>
      <w:spacing w:after="140" w:line="290" w:lineRule="auto"/>
    </w:pPr>
    <w:rPr>
      <w:rFonts w:ascii="Arial" w:eastAsia="Times New Roman" w:hAnsi="Arial" w:cs="Times New Roman"/>
      <w:kern w:val="2"/>
      <w:sz w:val="20"/>
      <w:szCs w:val="24"/>
      <w:lang w:val="en-GB"/>
    </w:rPr>
  </w:style>
  <w:style w:type="paragraph" w:customStyle="1" w:styleId="UCAlpha3">
    <w:name w:val="UCAlpha 3"/>
    <w:basedOn w:val="Normal"/>
    <w:qFormat/>
    <w:rsid w:val="005D585A"/>
    <w:pPr>
      <w:numPr>
        <w:numId w:val="42"/>
      </w:numPr>
      <w:suppressAutoHyphens/>
      <w:spacing w:after="140" w:line="290" w:lineRule="auto"/>
    </w:pPr>
    <w:rPr>
      <w:rFonts w:ascii="Arial" w:eastAsia="Times New Roman" w:hAnsi="Arial" w:cs="Times New Roman"/>
      <w:kern w:val="2"/>
      <w:sz w:val="20"/>
      <w:szCs w:val="24"/>
      <w:lang w:val="en-GB"/>
    </w:rPr>
  </w:style>
  <w:style w:type="paragraph" w:customStyle="1" w:styleId="UCAlpha4">
    <w:name w:val="UCAlpha 4"/>
    <w:basedOn w:val="Normal"/>
    <w:qFormat/>
    <w:rsid w:val="005D585A"/>
    <w:pPr>
      <w:numPr>
        <w:numId w:val="43"/>
      </w:numPr>
      <w:suppressAutoHyphens/>
      <w:spacing w:after="140" w:line="290" w:lineRule="auto"/>
    </w:pPr>
    <w:rPr>
      <w:rFonts w:ascii="Arial" w:eastAsia="Times New Roman" w:hAnsi="Arial" w:cs="Times New Roman"/>
      <w:kern w:val="2"/>
      <w:sz w:val="20"/>
      <w:szCs w:val="24"/>
      <w:lang w:val="en-GB"/>
    </w:rPr>
  </w:style>
  <w:style w:type="paragraph" w:customStyle="1" w:styleId="UCAlpha5">
    <w:name w:val="UCAlpha 5"/>
    <w:basedOn w:val="Normal"/>
    <w:qFormat/>
    <w:rsid w:val="005D585A"/>
    <w:pPr>
      <w:numPr>
        <w:numId w:val="44"/>
      </w:numPr>
      <w:suppressAutoHyphens/>
      <w:spacing w:after="140" w:line="290" w:lineRule="auto"/>
    </w:pPr>
    <w:rPr>
      <w:rFonts w:ascii="Arial" w:eastAsia="Times New Roman" w:hAnsi="Arial" w:cs="Times New Roman"/>
      <w:kern w:val="2"/>
      <w:sz w:val="20"/>
      <w:szCs w:val="24"/>
      <w:lang w:val="en-GB"/>
    </w:rPr>
  </w:style>
  <w:style w:type="paragraph" w:customStyle="1" w:styleId="UCAlpha6">
    <w:name w:val="UCAlpha 6"/>
    <w:basedOn w:val="Normal"/>
    <w:qFormat/>
    <w:rsid w:val="005D585A"/>
    <w:pPr>
      <w:numPr>
        <w:numId w:val="45"/>
      </w:numPr>
      <w:suppressAutoHyphens/>
      <w:spacing w:after="140" w:line="290" w:lineRule="auto"/>
    </w:pPr>
    <w:rPr>
      <w:rFonts w:ascii="Arial" w:eastAsia="Times New Roman" w:hAnsi="Arial" w:cs="Times New Roman"/>
      <w:kern w:val="2"/>
      <w:sz w:val="20"/>
      <w:szCs w:val="24"/>
      <w:lang w:val="en-GB"/>
    </w:rPr>
  </w:style>
  <w:style w:type="paragraph" w:customStyle="1" w:styleId="UCRoman1">
    <w:name w:val="UCRoman 1"/>
    <w:basedOn w:val="Normal"/>
    <w:qFormat/>
    <w:rsid w:val="005D585A"/>
    <w:pPr>
      <w:numPr>
        <w:numId w:val="46"/>
      </w:numPr>
      <w:suppressAutoHyphens/>
      <w:spacing w:after="140" w:line="290" w:lineRule="auto"/>
    </w:pPr>
    <w:rPr>
      <w:rFonts w:ascii="Arial" w:eastAsia="Times New Roman" w:hAnsi="Arial" w:cs="Times New Roman"/>
      <w:kern w:val="2"/>
      <w:sz w:val="20"/>
      <w:szCs w:val="24"/>
      <w:lang w:val="en-GB"/>
    </w:rPr>
  </w:style>
  <w:style w:type="paragraph" w:customStyle="1" w:styleId="UCRoman2">
    <w:name w:val="UCRoman 2"/>
    <w:basedOn w:val="Normal"/>
    <w:qFormat/>
    <w:rsid w:val="005D585A"/>
    <w:pPr>
      <w:numPr>
        <w:numId w:val="47"/>
      </w:numPr>
      <w:suppressAutoHyphens/>
      <w:spacing w:after="140" w:line="290" w:lineRule="auto"/>
    </w:pPr>
    <w:rPr>
      <w:rFonts w:ascii="Arial" w:eastAsia="Times New Roman" w:hAnsi="Arial" w:cs="Times New Roman"/>
      <w:kern w:val="2"/>
      <w:sz w:val="20"/>
      <w:szCs w:val="24"/>
      <w:lang w:val="en-GB"/>
    </w:rPr>
  </w:style>
  <w:style w:type="paragraph" w:customStyle="1" w:styleId="doublealpha">
    <w:name w:val="double alpha"/>
    <w:basedOn w:val="Normal"/>
    <w:qFormat/>
    <w:rsid w:val="005D585A"/>
    <w:pPr>
      <w:numPr>
        <w:numId w:val="48"/>
      </w:numPr>
      <w:suppressAutoHyphens/>
      <w:spacing w:after="140" w:line="290" w:lineRule="auto"/>
    </w:pPr>
    <w:rPr>
      <w:rFonts w:ascii="Arial" w:eastAsia="Times New Roman" w:hAnsi="Arial" w:cs="Times New Roman"/>
      <w:kern w:val="2"/>
      <w:sz w:val="20"/>
      <w:szCs w:val="24"/>
      <w:lang w:val="en-GB"/>
    </w:rPr>
  </w:style>
  <w:style w:type="paragraph" w:customStyle="1" w:styleId="dashbullet1">
    <w:name w:val="dash bullet 1"/>
    <w:basedOn w:val="Normal"/>
    <w:qFormat/>
    <w:rsid w:val="005D585A"/>
    <w:pPr>
      <w:numPr>
        <w:numId w:val="34"/>
      </w:numPr>
      <w:suppressAutoHyphens/>
      <w:spacing w:after="140" w:line="290" w:lineRule="auto"/>
    </w:pPr>
    <w:rPr>
      <w:rFonts w:ascii="Arial" w:eastAsia="Times New Roman" w:hAnsi="Arial" w:cs="Times New Roman"/>
      <w:kern w:val="2"/>
      <w:sz w:val="20"/>
      <w:szCs w:val="24"/>
      <w:lang w:val="en-GB"/>
    </w:rPr>
  </w:style>
  <w:style w:type="paragraph" w:customStyle="1" w:styleId="dashbullet2">
    <w:name w:val="dash bullet 2"/>
    <w:basedOn w:val="Normal"/>
    <w:qFormat/>
    <w:rsid w:val="005D585A"/>
    <w:pPr>
      <w:numPr>
        <w:numId w:val="35"/>
      </w:numPr>
      <w:suppressAutoHyphens/>
      <w:spacing w:after="140" w:line="290" w:lineRule="auto"/>
    </w:pPr>
    <w:rPr>
      <w:rFonts w:ascii="Arial" w:eastAsia="Times New Roman" w:hAnsi="Arial" w:cs="Times New Roman"/>
      <w:kern w:val="2"/>
      <w:sz w:val="20"/>
      <w:szCs w:val="24"/>
      <w:lang w:val="en-GB"/>
    </w:rPr>
  </w:style>
  <w:style w:type="paragraph" w:customStyle="1" w:styleId="dashbullet3">
    <w:name w:val="dash bullet 3"/>
    <w:basedOn w:val="Normal"/>
    <w:qFormat/>
    <w:rsid w:val="005D585A"/>
    <w:pPr>
      <w:numPr>
        <w:numId w:val="36"/>
      </w:numPr>
      <w:suppressAutoHyphens/>
      <w:spacing w:after="140" w:line="290" w:lineRule="auto"/>
    </w:pPr>
    <w:rPr>
      <w:rFonts w:ascii="Arial" w:eastAsia="Times New Roman" w:hAnsi="Arial" w:cs="Times New Roman"/>
      <w:kern w:val="2"/>
      <w:sz w:val="20"/>
      <w:szCs w:val="24"/>
      <w:lang w:val="en-GB"/>
    </w:rPr>
  </w:style>
  <w:style w:type="paragraph" w:customStyle="1" w:styleId="dashbullet4">
    <w:name w:val="dash bullet 4"/>
    <w:basedOn w:val="Normal"/>
    <w:qFormat/>
    <w:rsid w:val="005D585A"/>
    <w:pPr>
      <w:numPr>
        <w:numId w:val="37"/>
      </w:numPr>
      <w:suppressAutoHyphens/>
      <w:spacing w:after="140" w:line="290" w:lineRule="auto"/>
    </w:pPr>
    <w:rPr>
      <w:rFonts w:ascii="Arial" w:eastAsia="Times New Roman" w:hAnsi="Arial" w:cs="Times New Roman"/>
      <w:kern w:val="2"/>
      <w:sz w:val="20"/>
      <w:szCs w:val="24"/>
      <w:lang w:val="en-GB"/>
    </w:rPr>
  </w:style>
  <w:style w:type="paragraph" w:customStyle="1" w:styleId="dashbullet5">
    <w:name w:val="dash bullet 5"/>
    <w:basedOn w:val="Normal"/>
    <w:qFormat/>
    <w:rsid w:val="005D585A"/>
    <w:pPr>
      <w:numPr>
        <w:numId w:val="38"/>
      </w:numPr>
      <w:suppressAutoHyphens/>
      <w:spacing w:after="140" w:line="290" w:lineRule="auto"/>
    </w:pPr>
    <w:rPr>
      <w:rFonts w:ascii="Arial" w:eastAsia="Times New Roman" w:hAnsi="Arial" w:cs="Times New Roman"/>
      <w:kern w:val="2"/>
      <w:sz w:val="20"/>
      <w:szCs w:val="24"/>
      <w:lang w:val="en-GB"/>
    </w:rPr>
  </w:style>
  <w:style w:type="paragraph" w:customStyle="1" w:styleId="dashbullet6">
    <w:name w:val="dash bullet 6"/>
    <w:basedOn w:val="Normal"/>
    <w:qFormat/>
    <w:rsid w:val="005D585A"/>
    <w:pPr>
      <w:numPr>
        <w:numId w:val="39"/>
      </w:numPr>
      <w:suppressAutoHyphens/>
      <w:spacing w:after="140" w:line="290" w:lineRule="auto"/>
    </w:pPr>
    <w:rPr>
      <w:rFonts w:ascii="Arial" w:eastAsia="Times New Roman" w:hAnsi="Arial" w:cs="Times New Roman"/>
      <w:kern w:val="2"/>
      <w:sz w:val="20"/>
      <w:szCs w:val="24"/>
      <w:lang w:val="en-GB"/>
    </w:rPr>
  </w:style>
  <w:style w:type="paragraph" w:customStyle="1" w:styleId="zFSAddress">
    <w:name w:val="zFSAddress"/>
    <w:basedOn w:val="Normal"/>
    <w:semiHidden/>
    <w:qFormat/>
    <w:rsid w:val="005D585A"/>
    <w:pPr>
      <w:suppressAutoHyphens/>
      <w:spacing w:line="290" w:lineRule="auto"/>
      <w:jc w:val="left"/>
    </w:pPr>
    <w:rPr>
      <w:rFonts w:ascii="Arial" w:eastAsia="Times New Roman" w:hAnsi="Arial" w:cs="Times New Roman"/>
      <w:kern w:val="2"/>
      <w:sz w:val="16"/>
      <w:szCs w:val="24"/>
      <w:lang w:val="en-GB"/>
    </w:rPr>
  </w:style>
  <w:style w:type="paragraph" w:customStyle="1" w:styleId="zFSDescription">
    <w:name w:val="zFSDescription"/>
    <w:basedOn w:val="zFSDate"/>
    <w:semiHidden/>
    <w:qFormat/>
    <w:rsid w:val="005D585A"/>
    <w:rPr>
      <w:i/>
      <w:caps/>
    </w:rPr>
  </w:style>
  <w:style w:type="paragraph" w:customStyle="1" w:styleId="zFSDraft">
    <w:name w:val="zFSDraft"/>
    <w:basedOn w:val="Normal"/>
    <w:semiHidden/>
    <w:qFormat/>
    <w:rsid w:val="005D585A"/>
    <w:pPr>
      <w:suppressAutoHyphens/>
      <w:spacing w:line="290" w:lineRule="auto"/>
      <w:jc w:val="left"/>
    </w:pPr>
    <w:rPr>
      <w:rFonts w:ascii="Arial" w:eastAsia="Times New Roman" w:hAnsi="Arial" w:cs="Times New Roman"/>
      <w:kern w:val="2"/>
      <w:sz w:val="20"/>
      <w:szCs w:val="24"/>
      <w:lang w:val="en-GB"/>
    </w:rPr>
  </w:style>
  <w:style w:type="paragraph" w:customStyle="1" w:styleId="zFSFax">
    <w:name w:val="zFSFax"/>
    <w:basedOn w:val="Normal"/>
    <w:semiHidden/>
    <w:qFormat/>
    <w:rsid w:val="005D585A"/>
    <w:pPr>
      <w:suppressAutoHyphens/>
      <w:spacing w:line="240" w:lineRule="auto"/>
      <w:jc w:val="left"/>
    </w:pPr>
    <w:rPr>
      <w:rFonts w:ascii="Arial" w:eastAsia="Times New Roman" w:hAnsi="Arial" w:cs="Times New Roman"/>
      <w:kern w:val="2"/>
      <w:sz w:val="16"/>
      <w:szCs w:val="24"/>
      <w:lang w:val="en-GB"/>
    </w:rPr>
  </w:style>
  <w:style w:type="paragraph" w:customStyle="1" w:styleId="zFSNameofDoc">
    <w:name w:val="zFSNameofDoc"/>
    <w:basedOn w:val="Normal"/>
    <w:semiHidden/>
    <w:qFormat/>
    <w:rsid w:val="005D585A"/>
    <w:pPr>
      <w:suppressAutoHyphens/>
      <w:spacing w:before="300" w:after="400" w:line="290" w:lineRule="auto"/>
      <w:jc w:val="center"/>
    </w:pPr>
    <w:rPr>
      <w:rFonts w:ascii="Arial" w:eastAsia="Times New Roman" w:hAnsi="Arial" w:cs="Times New Roman"/>
      <w:caps/>
      <w:sz w:val="20"/>
      <w:szCs w:val="24"/>
      <w:lang w:val="en-GB"/>
    </w:rPr>
  </w:style>
  <w:style w:type="paragraph" w:customStyle="1" w:styleId="zFSTel">
    <w:name w:val="zFSTel"/>
    <w:basedOn w:val="Normal"/>
    <w:semiHidden/>
    <w:qFormat/>
    <w:rsid w:val="005D585A"/>
    <w:pPr>
      <w:suppressAutoHyphens/>
      <w:spacing w:before="120" w:line="240" w:lineRule="auto"/>
      <w:jc w:val="left"/>
    </w:pPr>
    <w:rPr>
      <w:rFonts w:ascii="Arial" w:eastAsia="Times New Roman" w:hAnsi="Arial" w:cs="Times New Roman"/>
      <w:kern w:val="2"/>
      <w:sz w:val="16"/>
      <w:szCs w:val="24"/>
      <w:lang w:val="en-GB"/>
    </w:rPr>
  </w:style>
  <w:style w:type="paragraph" w:customStyle="1" w:styleId="LinklatersHeader">
    <w:name w:val="Linklaters Header"/>
    <w:basedOn w:val="Normal"/>
    <w:semiHidden/>
    <w:qFormat/>
    <w:rsid w:val="005D585A"/>
    <w:pPr>
      <w:suppressAutoHyphens/>
      <w:spacing w:line="240" w:lineRule="auto"/>
      <w:jc w:val="left"/>
    </w:pPr>
    <w:rPr>
      <w:rFonts w:ascii="Arial" w:eastAsia="Times New Roman" w:hAnsi="Arial" w:cs="Times New Roman"/>
      <w:kern w:val="2"/>
      <w:sz w:val="20"/>
      <w:szCs w:val="24"/>
      <w:lang w:val="en-GB"/>
    </w:rPr>
  </w:style>
  <w:style w:type="paragraph" w:styleId="HTMLAddress">
    <w:name w:val="HTML Address"/>
    <w:basedOn w:val="Normal"/>
    <w:link w:val="HTMLAddressChar"/>
    <w:semiHidden/>
    <w:qFormat/>
    <w:rsid w:val="005D585A"/>
    <w:pPr>
      <w:suppressAutoHyphens/>
      <w:spacing w:line="240" w:lineRule="auto"/>
      <w:jc w:val="left"/>
    </w:pPr>
    <w:rPr>
      <w:rFonts w:ascii="Arial" w:eastAsia="Times New Roman" w:hAnsi="Arial"/>
      <w:i/>
      <w:iCs/>
      <w:sz w:val="22"/>
      <w:szCs w:val="24"/>
      <w:lang w:val="en-GB"/>
    </w:rPr>
  </w:style>
  <w:style w:type="character" w:customStyle="1" w:styleId="HTMLAddressChar1">
    <w:name w:val="HTML Address Char1"/>
    <w:basedOn w:val="DefaultParagraphFont"/>
    <w:semiHidden/>
    <w:rsid w:val="005D585A"/>
    <w:rPr>
      <w:rFonts w:ascii="Times New Roman" w:hAnsi="Times New Roman"/>
      <w:i/>
      <w:iCs/>
      <w:sz w:val="24"/>
      <w:lang w:val="ro-RO"/>
    </w:rPr>
  </w:style>
  <w:style w:type="paragraph" w:styleId="EnvelopeAddress">
    <w:name w:val="envelope address"/>
    <w:basedOn w:val="Normal"/>
    <w:semiHidden/>
    <w:rsid w:val="005D585A"/>
    <w:pPr>
      <w:suppressAutoHyphens/>
      <w:spacing w:line="240" w:lineRule="auto"/>
      <w:ind w:left="2880"/>
      <w:jc w:val="left"/>
    </w:pPr>
    <w:rPr>
      <w:rFonts w:ascii="Arial" w:eastAsia="Times New Roman" w:hAnsi="Arial" w:cs="Arial"/>
      <w:szCs w:val="24"/>
      <w:lang w:val="en-GB"/>
    </w:rPr>
  </w:style>
  <w:style w:type="paragraph" w:styleId="Closing">
    <w:name w:val="Closing"/>
    <w:basedOn w:val="Normal"/>
    <w:link w:val="ClosingChar"/>
    <w:semiHidden/>
    <w:rsid w:val="005D585A"/>
    <w:pPr>
      <w:suppressAutoHyphens/>
      <w:spacing w:line="240" w:lineRule="auto"/>
      <w:ind w:left="4252"/>
      <w:jc w:val="left"/>
    </w:pPr>
    <w:rPr>
      <w:rFonts w:ascii="Arial" w:eastAsia="Times New Roman" w:hAnsi="Arial"/>
      <w:sz w:val="22"/>
      <w:szCs w:val="24"/>
      <w:lang w:val="en-GB"/>
    </w:rPr>
  </w:style>
  <w:style w:type="character" w:customStyle="1" w:styleId="ClosingChar1">
    <w:name w:val="Closing Char1"/>
    <w:basedOn w:val="DefaultParagraphFont"/>
    <w:semiHidden/>
    <w:rsid w:val="005D585A"/>
    <w:rPr>
      <w:rFonts w:ascii="Times New Roman" w:hAnsi="Times New Roman"/>
      <w:sz w:val="24"/>
      <w:lang w:val="ro-RO"/>
    </w:rPr>
  </w:style>
  <w:style w:type="paragraph" w:styleId="List2">
    <w:name w:val="List 2"/>
    <w:basedOn w:val="Normal"/>
    <w:semiHidden/>
    <w:qFormat/>
    <w:rsid w:val="005D585A"/>
    <w:pPr>
      <w:suppressAutoHyphens/>
      <w:spacing w:line="240" w:lineRule="auto"/>
      <w:ind w:left="566" w:hanging="283"/>
      <w:jc w:val="left"/>
    </w:pPr>
    <w:rPr>
      <w:rFonts w:ascii="Arial" w:eastAsia="Times New Roman" w:hAnsi="Arial" w:cs="Times New Roman"/>
      <w:sz w:val="20"/>
      <w:szCs w:val="24"/>
      <w:lang w:val="en-GB"/>
    </w:rPr>
  </w:style>
  <w:style w:type="paragraph" w:styleId="List4">
    <w:name w:val="List 4"/>
    <w:basedOn w:val="Normal"/>
    <w:semiHidden/>
    <w:qFormat/>
    <w:rsid w:val="005D585A"/>
    <w:pPr>
      <w:suppressAutoHyphens/>
      <w:spacing w:line="240" w:lineRule="auto"/>
      <w:ind w:left="1132" w:hanging="283"/>
      <w:jc w:val="left"/>
    </w:pPr>
    <w:rPr>
      <w:rFonts w:ascii="Arial" w:eastAsia="Times New Roman" w:hAnsi="Arial" w:cs="Times New Roman"/>
      <w:sz w:val="20"/>
      <w:szCs w:val="24"/>
      <w:lang w:val="en-GB"/>
    </w:rPr>
  </w:style>
  <w:style w:type="paragraph" w:styleId="List5">
    <w:name w:val="List 5"/>
    <w:basedOn w:val="Normal"/>
    <w:semiHidden/>
    <w:qFormat/>
    <w:rsid w:val="005D585A"/>
    <w:pPr>
      <w:suppressAutoHyphens/>
      <w:spacing w:line="240" w:lineRule="auto"/>
      <w:ind w:left="1415" w:hanging="283"/>
      <w:jc w:val="left"/>
    </w:pPr>
    <w:rPr>
      <w:rFonts w:ascii="Arial" w:eastAsia="Times New Roman" w:hAnsi="Arial" w:cs="Times New Roman"/>
      <w:sz w:val="20"/>
      <w:szCs w:val="24"/>
      <w:lang w:val="en-GB"/>
    </w:rPr>
  </w:style>
  <w:style w:type="paragraph" w:styleId="ListBullet3">
    <w:name w:val="List Bullet 3"/>
    <w:basedOn w:val="Normal"/>
    <w:autoRedefine/>
    <w:semiHidden/>
    <w:rsid w:val="005D585A"/>
    <w:pPr>
      <w:numPr>
        <w:numId w:val="49"/>
      </w:numPr>
      <w:suppressAutoHyphens/>
      <w:spacing w:line="240" w:lineRule="auto"/>
      <w:jc w:val="left"/>
    </w:pPr>
    <w:rPr>
      <w:rFonts w:ascii="Arial" w:eastAsia="Times New Roman" w:hAnsi="Arial" w:cs="Times New Roman"/>
      <w:sz w:val="20"/>
      <w:szCs w:val="24"/>
      <w:lang w:val="en-GB"/>
    </w:rPr>
  </w:style>
  <w:style w:type="paragraph" w:styleId="ListBullet4">
    <w:name w:val="List Bullet 4"/>
    <w:basedOn w:val="Normal"/>
    <w:autoRedefine/>
    <w:semiHidden/>
    <w:rsid w:val="005D585A"/>
    <w:pPr>
      <w:numPr>
        <w:numId w:val="50"/>
      </w:numPr>
      <w:suppressAutoHyphens/>
      <w:spacing w:line="240" w:lineRule="auto"/>
      <w:jc w:val="left"/>
    </w:pPr>
    <w:rPr>
      <w:rFonts w:ascii="Arial" w:eastAsia="Times New Roman" w:hAnsi="Arial" w:cs="Times New Roman"/>
      <w:sz w:val="20"/>
      <w:szCs w:val="24"/>
      <w:lang w:val="en-GB"/>
    </w:rPr>
  </w:style>
  <w:style w:type="paragraph" w:styleId="ListBullet5">
    <w:name w:val="List Bullet 5"/>
    <w:basedOn w:val="Normal"/>
    <w:autoRedefine/>
    <w:semiHidden/>
    <w:rsid w:val="005D585A"/>
    <w:pPr>
      <w:numPr>
        <w:numId w:val="51"/>
      </w:numPr>
      <w:suppressAutoHyphens/>
      <w:spacing w:line="240" w:lineRule="auto"/>
      <w:jc w:val="left"/>
    </w:pPr>
    <w:rPr>
      <w:rFonts w:ascii="Arial" w:eastAsia="Times New Roman" w:hAnsi="Arial" w:cs="Times New Roman"/>
      <w:sz w:val="20"/>
      <w:szCs w:val="24"/>
      <w:lang w:val="en-GB"/>
    </w:rPr>
  </w:style>
  <w:style w:type="paragraph" w:styleId="ListNumber2">
    <w:name w:val="List Number 2"/>
    <w:basedOn w:val="Normal"/>
    <w:semiHidden/>
    <w:rsid w:val="005D585A"/>
    <w:pPr>
      <w:numPr>
        <w:numId w:val="52"/>
      </w:numPr>
      <w:suppressAutoHyphens/>
      <w:spacing w:line="240" w:lineRule="auto"/>
      <w:jc w:val="left"/>
    </w:pPr>
    <w:rPr>
      <w:rFonts w:ascii="Arial" w:eastAsia="Times New Roman" w:hAnsi="Arial" w:cs="Times New Roman"/>
      <w:sz w:val="20"/>
      <w:szCs w:val="24"/>
      <w:lang w:val="en-GB"/>
    </w:rPr>
  </w:style>
  <w:style w:type="paragraph" w:styleId="ListNumber3">
    <w:name w:val="List Number 3"/>
    <w:basedOn w:val="Normal"/>
    <w:semiHidden/>
    <w:rsid w:val="005D585A"/>
    <w:pPr>
      <w:numPr>
        <w:numId w:val="53"/>
      </w:numPr>
      <w:suppressAutoHyphens/>
      <w:spacing w:line="240" w:lineRule="auto"/>
      <w:jc w:val="left"/>
    </w:pPr>
    <w:rPr>
      <w:rFonts w:ascii="Arial" w:eastAsia="Times New Roman" w:hAnsi="Arial" w:cs="Times New Roman"/>
      <w:sz w:val="20"/>
      <w:szCs w:val="24"/>
      <w:lang w:val="en-GB"/>
    </w:rPr>
  </w:style>
  <w:style w:type="paragraph" w:styleId="ListNumber4">
    <w:name w:val="List Number 4"/>
    <w:basedOn w:val="Normal"/>
    <w:semiHidden/>
    <w:rsid w:val="005D585A"/>
    <w:pPr>
      <w:numPr>
        <w:numId w:val="54"/>
      </w:numPr>
      <w:suppressAutoHyphens/>
      <w:spacing w:line="240" w:lineRule="auto"/>
      <w:jc w:val="left"/>
    </w:pPr>
    <w:rPr>
      <w:rFonts w:ascii="Arial" w:eastAsia="Times New Roman" w:hAnsi="Arial" w:cs="Times New Roman"/>
      <w:sz w:val="20"/>
      <w:szCs w:val="24"/>
      <w:lang w:val="en-GB"/>
    </w:rPr>
  </w:style>
  <w:style w:type="paragraph" w:styleId="ListNumber5">
    <w:name w:val="List Number 5"/>
    <w:basedOn w:val="Normal"/>
    <w:semiHidden/>
    <w:rsid w:val="005D585A"/>
    <w:pPr>
      <w:numPr>
        <w:numId w:val="55"/>
      </w:numPr>
      <w:suppressAutoHyphens/>
      <w:spacing w:line="240" w:lineRule="auto"/>
      <w:jc w:val="left"/>
    </w:pPr>
    <w:rPr>
      <w:rFonts w:ascii="Arial" w:eastAsia="Times New Roman" w:hAnsi="Arial" w:cs="Times New Roman"/>
      <w:sz w:val="20"/>
      <w:szCs w:val="24"/>
      <w:lang w:val="en-GB"/>
    </w:rPr>
  </w:style>
  <w:style w:type="paragraph" w:styleId="ListContinue2">
    <w:name w:val="List Continue 2"/>
    <w:basedOn w:val="Normal"/>
    <w:semiHidden/>
    <w:rsid w:val="005D585A"/>
    <w:pPr>
      <w:suppressAutoHyphens/>
      <w:spacing w:after="120" w:line="240" w:lineRule="auto"/>
      <w:ind w:left="566"/>
      <w:jc w:val="left"/>
    </w:pPr>
    <w:rPr>
      <w:rFonts w:ascii="Arial" w:eastAsia="Times New Roman" w:hAnsi="Arial" w:cs="Times New Roman"/>
      <w:sz w:val="20"/>
      <w:szCs w:val="24"/>
      <w:lang w:val="en-GB"/>
    </w:rPr>
  </w:style>
  <w:style w:type="paragraph" w:styleId="ListContinue3">
    <w:name w:val="List Continue 3"/>
    <w:basedOn w:val="Normal"/>
    <w:semiHidden/>
    <w:rsid w:val="005D585A"/>
    <w:pPr>
      <w:suppressAutoHyphens/>
      <w:spacing w:after="120" w:line="240" w:lineRule="auto"/>
      <w:ind w:left="849"/>
      <w:jc w:val="left"/>
    </w:pPr>
    <w:rPr>
      <w:rFonts w:ascii="Arial" w:eastAsia="Times New Roman" w:hAnsi="Arial" w:cs="Times New Roman"/>
      <w:sz w:val="20"/>
      <w:szCs w:val="24"/>
      <w:lang w:val="en-GB"/>
    </w:rPr>
  </w:style>
  <w:style w:type="paragraph" w:styleId="ListContinue4">
    <w:name w:val="List Continue 4"/>
    <w:basedOn w:val="Normal"/>
    <w:semiHidden/>
    <w:rsid w:val="005D585A"/>
    <w:pPr>
      <w:suppressAutoHyphens/>
      <w:spacing w:after="120" w:line="240" w:lineRule="auto"/>
      <w:ind w:left="1132"/>
      <w:jc w:val="left"/>
    </w:pPr>
    <w:rPr>
      <w:rFonts w:ascii="Arial" w:eastAsia="Times New Roman" w:hAnsi="Arial" w:cs="Times New Roman"/>
      <w:sz w:val="20"/>
      <w:szCs w:val="24"/>
      <w:lang w:val="en-GB"/>
    </w:rPr>
  </w:style>
  <w:style w:type="paragraph" w:styleId="ListContinue5">
    <w:name w:val="List Continue 5"/>
    <w:basedOn w:val="Normal"/>
    <w:semiHidden/>
    <w:rsid w:val="005D585A"/>
    <w:pPr>
      <w:suppressAutoHyphens/>
      <w:spacing w:after="120" w:line="240" w:lineRule="auto"/>
      <w:ind w:left="1415"/>
      <w:jc w:val="left"/>
    </w:pPr>
    <w:rPr>
      <w:rFonts w:ascii="Arial" w:eastAsia="Times New Roman" w:hAnsi="Arial" w:cs="Times New Roman"/>
      <w:sz w:val="20"/>
      <w:szCs w:val="24"/>
      <w:lang w:val="en-GB"/>
    </w:rPr>
  </w:style>
  <w:style w:type="paragraph" w:styleId="ListNumber">
    <w:name w:val="List Number"/>
    <w:basedOn w:val="Normal"/>
    <w:semiHidden/>
    <w:rsid w:val="005D585A"/>
    <w:pPr>
      <w:numPr>
        <w:numId w:val="56"/>
      </w:numPr>
      <w:suppressAutoHyphens/>
      <w:spacing w:line="240" w:lineRule="auto"/>
      <w:jc w:val="left"/>
    </w:pPr>
    <w:rPr>
      <w:rFonts w:ascii="Arial" w:eastAsia="Times New Roman" w:hAnsi="Arial" w:cs="Times New Roman"/>
      <w:sz w:val="20"/>
      <w:szCs w:val="24"/>
      <w:lang w:val="en-GB"/>
    </w:rPr>
  </w:style>
  <w:style w:type="paragraph" w:styleId="HTMLPreformatted">
    <w:name w:val="HTML Preformatted"/>
    <w:basedOn w:val="Normal"/>
    <w:link w:val="HTMLPreformattedChar"/>
    <w:semiHidden/>
    <w:qFormat/>
    <w:rsid w:val="005D585A"/>
    <w:pPr>
      <w:suppressAutoHyphens/>
      <w:spacing w:line="240" w:lineRule="auto"/>
      <w:jc w:val="left"/>
    </w:pPr>
    <w:rPr>
      <w:rFonts w:ascii="Courier New" w:eastAsia="Times New Roman" w:hAnsi="Courier New" w:cs="Courier New"/>
      <w:sz w:val="22"/>
      <w:lang w:val="en-GB"/>
    </w:rPr>
  </w:style>
  <w:style w:type="character" w:customStyle="1" w:styleId="HTMLPreformattedChar1">
    <w:name w:val="HTML Preformatted Char1"/>
    <w:basedOn w:val="DefaultParagraphFont"/>
    <w:semiHidden/>
    <w:rsid w:val="005D585A"/>
    <w:rPr>
      <w:rFonts w:ascii="Consolas" w:hAnsi="Consolas"/>
      <w:sz w:val="20"/>
      <w:szCs w:val="20"/>
      <w:lang w:val="ro-RO"/>
    </w:rPr>
  </w:style>
  <w:style w:type="paragraph" w:styleId="BodyTextFirstIndent">
    <w:name w:val="Body Text First Indent"/>
    <w:basedOn w:val="BodyText"/>
    <w:link w:val="BodyTextFirstIndentChar"/>
    <w:semiHidden/>
    <w:rsid w:val="005D585A"/>
    <w:pPr>
      <w:widowControl/>
      <w:spacing w:before="0"/>
      <w:ind w:firstLine="210"/>
      <w:jc w:val="left"/>
    </w:pPr>
    <w:rPr>
      <w:szCs w:val="24"/>
    </w:rPr>
  </w:style>
  <w:style w:type="character" w:customStyle="1" w:styleId="BodyTextFirstIndentChar1">
    <w:name w:val="Body Text First Indent Char1"/>
    <w:basedOn w:val="BodyTextChar1"/>
    <w:semiHidden/>
    <w:rsid w:val="005D585A"/>
    <w:rPr>
      <w:rFonts w:ascii="Times New Roman" w:hAnsi="Times New Roman"/>
      <w:sz w:val="24"/>
      <w:lang w:val="ro-RO"/>
    </w:rPr>
  </w:style>
  <w:style w:type="paragraph" w:styleId="BodyTextFirstIndent2">
    <w:name w:val="Body Text First Indent 2"/>
    <w:basedOn w:val="BodyTextIndent"/>
    <w:link w:val="BodyTextFirstIndent2Char"/>
    <w:semiHidden/>
    <w:qFormat/>
    <w:rsid w:val="005D585A"/>
    <w:pPr>
      <w:ind w:firstLine="210"/>
      <w:jc w:val="left"/>
    </w:pPr>
    <w:rPr>
      <w:rFonts w:ascii="Arial" w:eastAsia="Times New Roman" w:hAnsi="Arial"/>
      <w:szCs w:val="24"/>
      <w:lang w:val="en-GB"/>
    </w:rPr>
  </w:style>
  <w:style w:type="character" w:customStyle="1" w:styleId="BodyTextFirstIndent2Char1">
    <w:name w:val="Body Text First Indent 2 Char1"/>
    <w:basedOn w:val="BodyTextIndentChar1"/>
    <w:semiHidden/>
    <w:rsid w:val="005D585A"/>
    <w:rPr>
      <w:rFonts w:ascii="Times New Roman" w:hAnsi="Times New Roman"/>
      <w:sz w:val="24"/>
      <w:lang w:val="ro-RO"/>
    </w:rPr>
  </w:style>
  <w:style w:type="paragraph" w:styleId="EnvelopeReturn">
    <w:name w:val="envelope return"/>
    <w:basedOn w:val="Normal"/>
    <w:semiHidden/>
    <w:rsid w:val="005D585A"/>
    <w:pPr>
      <w:suppressAutoHyphens/>
      <w:spacing w:line="240" w:lineRule="auto"/>
      <w:jc w:val="left"/>
    </w:pPr>
    <w:rPr>
      <w:rFonts w:ascii="Arial" w:eastAsia="Times New Roman" w:hAnsi="Arial" w:cs="Arial"/>
      <w:sz w:val="20"/>
      <w:szCs w:val="20"/>
      <w:lang w:val="en-GB"/>
    </w:rPr>
  </w:style>
  <w:style w:type="paragraph" w:styleId="PlainText">
    <w:name w:val="Plain Text"/>
    <w:basedOn w:val="Normal"/>
    <w:link w:val="PlainTextChar"/>
    <w:qFormat/>
    <w:rsid w:val="005D585A"/>
    <w:pPr>
      <w:suppressAutoHyphens/>
      <w:spacing w:line="240" w:lineRule="auto"/>
      <w:jc w:val="left"/>
    </w:pPr>
    <w:rPr>
      <w:rFonts w:ascii="Courier New" w:eastAsia="Times New Roman" w:hAnsi="Courier New"/>
      <w:sz w:val="22"/>
      <w:lang w:val="en-GB" w:eastAsia="es-ES"/>
    </w:rPr>
  </w:style>
  <w:style w:type="character" w:customStyle="1" w:styleId="PlainTextChar1">
    <w:name w:val="Plain Text Char1"/>
    <w:basedOn w:val="DefaultParagraphFont"/>
    <w:semiHidden/>
    <w:rsid w:val="005D585A"/>
    <w:rPr>
      <w:rFonts w:ascii="Consolas" w:hAnsi="Consolas"/>
      <w:sz w:val="21"/>
      <w:szCs w:val="21"/>
      <w:lang w:val="ro-RO"/>
    </w:rPr>
  </w:style>
  <w:style w:type="paragraph" w:styleId="NoteHeading">
    <w:name w:val="Note Heading"/>
    <w:basedOn w:val="Normal"/>
    <w:next w:val="Normal"/>
    <w:link w:val="NoteHeadingChar"/>
    <w:semiHidden/>
    <w:qFormat/>
    <w:rsid w:val="005D585A"/>
    <w:pPr>
      <w:suppressAutoHyphens/>
      <w:spacing w:line="240" w:lineRule="auto"/>
      <w:jc w:val="left"/>
    </w:pPr>
    <w:rPr>
      <w:rFonts w:ascii="Arial" w:eastAsia="Times New Roman" w:hAnsi="Arial"/>
      <w:sz w:val="22"/>
      <w:szCs w:val="24"/>
      <w:lang w:val="en-GB"/>
    </w:rPr>
  </w:style>
  <w:style w:type="character" w:customStyle="1" w:styleId="NoteHeadingChar1">
    <w:name w:val="Note Heading Char1"/>
    <w:basedOn w:val="DefaultParagraphFont"/>
    <w:semiHidden/>
    <w:rsid w:val="005D585A"/>
    <w:rPr>
      <w:rFonts w:ascii="Times New Roman" w:hAnsi="Times New Roman"/>
      <w:sz w:val="24"/>
      <w:lang w:val="ro-RO"/>
    </w:rPr>
  </w:style>
  <w:style w:type="paragraph" w:styleId="MessageHeader">
    <w:name w:val="Message Header"/>
    <w:basedOn w:val="Normal"/>
    <w:link w:val="MessageHeaderChar"/>
    <w:semiHidden/>
    <w:qFormat/>
    <w:rsid w:val="005D585A"/>
    <w:pPr>
      <w:pBdr>
        <w:top w:val="single" w:sz="6" w:space="1" w:color="000000"/>
        <w:left w:val="single" w:sz="6" w:space="1" w:color="000000"/>
        <w:bottom w:val="single" w:sz="6" w:space="1" w:color="000000"/>
        <w:right w:val="single" w:sz="6" w:space="1" w:color="000000"/>
      </w:pBdr>
      <w:shd w:val="pct20" w:color="auto" w:fill="auto"/>
      <w:suppressAutoHyphens/>
      <w:spacing w:line="240" w:lineRule="auto"/>
      <w:ind w:left="1134" w:hanging="1134"/>
      <w:jc w:val="left"/>
    </w:pPr>
    <w:rPr>
      <w:rFonts w:ascii="Arial" w:eastAsia="Times New Roman" w:hAnsi="Arial" w:cs="Arial"/>
      <w:szCs w:val="24"/>
      <w:lang w:val="en-GB"/>
    </w:rPr>
  </w:style>
  <w:style w:type="character" w:customStyle="1" w:styleId="MessageHeaderChar1">
    <w:name w:val="Message Header Char1"/>
    <w:basedOn w:val="DefaultParagraphFont"/>
    <w:semiHidden/>
    <w:rsid w:val="005D585A"/>
    <w:rPr>
      <w:rFonts w:asciiTheme="majorHAnsi" w:eastAsiaTheme="majorEastAsia" w:hAnsiTheme="majorHAnsi" w:cstheme="majorBidi"/>
      <w:sz w:val="24"/>
      <w:szCs w:val="24"/>
      <w:shd w:val="pct20" w:color="auto" w:fill="auto"/>
      <w:lang w:val="ro-RO"/>
    </w:rPr>
  </w:style>
  <w:style w:type="paragraph" w:customStyle="1" w:styleId="WW-Primindentpentrucorptext">
    <w:name w:val="WW-Prim indent pentru corp text"/>
    <w:basedOn w:val="BodyText"/>
    <w:qFormat/>
    <w:rsid w:val="005D585A"/>
    <w:pPr>
      <w:widowControl/>
      <w:spacing w:before="0"/>
      <w:ind w:firstLine="210"/>
      <w:jc w:val="left"/>
    </w:pPr>
  </w:style>
  <w:style w:type="paragraph" w:customStyle="1" w:styleId="Listparagraf1">
    <w:name w:val="Listă paragraf1"/>
    <w:basedOn w:val="Normal"/>
    <w:uiPriority w:val="34"/>
    <w:qFormat/>
    <w:rsid w:val="005D585A"/>
    <w:pPr>
      <w:widowControl w:val="0"/>
      <w:suppressAutoHyphens/>
      <w:spacing w:after="120" w:line="312" w:lineRule="auto"/>
      <w:ind w:left="720"/>
      <w:textAlignment w:val="baseline"/>
    </w:pPr>
    <w:rPr>
      <w:rFonts w:ascii="Verdana" w:eastAsia="Times New Roman" w:hAnsi="Verdana" w:cs="Times New Roman"/>
      <w:sz w:val="18"/>
      <w:szCs w:val="18"/>
      <w:lang w:val="es-ES_tradnl" w:eastAsia="es-ES"/>
    </w:rPr>
  </w:style>
  <w:style w:type="paragraph" w:customStyle="1" w:styleId="ArticleTitle3">
    <w:name w:val="Article Title 3"/>
    <w:basedOn w:val="Normal"/>
    <w:uiPriority w:val="99"/>
    <w:qFormat/>
    <w:rsid w:val="005D585A"/>
    <w:pPr>
      <w:numPr>
        <w:ilvl w:val="2"/>
        <w:numId w:val="57"/>
      </w:numPr>
      <w:suppressAutoHyphens/>
      <w:spacing w:after="120" w:line="312" w:lineRule="auto"/>
      <w:jc w:val="left"/>
    </w:pPr>
    <w:rPr>
      <w:rFonts w:eastAsia="Calibri" w:cs="Times New Roman"/>
      <w:szCs w:val="20"/>
      <w:lang w:val="en-GB" w:eastAsia="es-ES"/>
    </w:rPr>
  </w:style>
  <w:style w:type="paragraph" w:customStyle="1" w:styleId="ArticleTitle4">
    <w:name w:val="Article Title 4"/>
    <w:basedOn w:val="Normal"/>
    <w:link w:val="ArticleTitle4Car"/>
    <w:uiPriority w:val="99"/>
    <w:qFormat/>
    <w:rsid w:val="005D585A"/>
    <w:pPr>
      <w:numPr>
        <w:ilvl w:val="3"/>
        <w:numId w:val="57"/>
      </w:numPr>
      <w:tabs>
        <w:tab w:val="left" w:pos="1208"/>
      </w:tabs>
      <w:suppressAutoHyphens/>
      <w:spacing w:after="120" w:line="312" w:lineRule="auto"/>
      <w:ind w:left="2126"/>
      <w:jc w:val="left"/>
    </w:pPr>
    <w:rPr>
      <w:rFonts w:eastAsia="Times New Roman"/>
      <w:szCs w:val="24"/>
      <w:lang w:val="en-GB" w:eastAsia="de-DE"/>
    </w:rPr>
  </w:style>
  <w:style w:type="paragraph" w:customStyle="1" w:styleId="ArticleTitle1">
    <w:name w:val="Article Title 1"/>
    <w:basedOn w:val="Normal"/>
    <w:next w:val="Normal"/>
    <w:link w:val="ArticleTitle1Car"/>
    <w:uiPriority w:val="99"/>
    <w:qFormat/>
    <w:rsid w:val="005D585A"/>
    <w:pPr>
      <w:keepNext/>
      <w:numPr>
        <w:numId w:val="57"/>
      </w:numPr>
      <w:suppressAutoHyphens/>
      <w:spacing w:before="240" w:after="120" w:line="312" w:lineRule="auto"/>
      <w:ind w:left="1134"/>
      <w:jc w:val="left"/>
    </w:pPr>
    <w:rPr>
      <w:b/>
      <w:bCs/>
      <w:sz w:val="28"/>
      <w:lang w:val="en-GB" w:eastAsia="es-ES"/>
    </w:rPr>
  </w:style>
  <w:style w:type="paragraph" w:customStyle="1" w:styleId="ArticleTitle2">
    <w:name w:val="Article Title 2"/>
    <w:basedOn w:val="Normal"/>
    <w:link w:val="ArticleTitle2Car"/>
    <w:uiPriority w:val="99"/>
    <w:qFormat/>
    <w:rsid w:val="005D585A"/>
    <w:pPr>
      <w:numPr>
        <w:ilvl w:val="1"/>
        <w:numId w:val="57"/>
      </w:numPr>
      <w:suppressAutoHyphens/>
      <w:spacing w:after="120" w:line="312" w:lineRule="auto"/>
      <w:jc w:val="left"/>
      <w:outlineLvl w:val="1"/>
    </w:pPr>
    <w:rPr>
      <w:rFonts w:asciiTheme="minorHAnsi" w:hAnsiTheme="minorHAnsi"/>
      <w:lang w:val="en-GB"/>
    </w:rPr>
  </w:style>
  <w:style w:type="paragraph" w:customStyle="1" w:styleId="AppendixTitle1">
    <w:name w:val="Appendix Title 1"/>
    <w:basedOn w:val="Normal"/>
    <w:next w:val="Normal"/>
    <w:link w:val="AppendixTitle1Car"/>
    <w:qFormat/>
    <w:rsid w:val="005D585A"/>
    <w:pPr>
      <w:keepNext/>
      <w:pageBreakBefore/>
      <w:numPr>
        <w:numId w:val="58"/>
      </w:numPr>
      <w:suppressAutoHyphens/>
      <w:spacing w:after="120" w:line="312" w:lineRule="auto"/>
      <w:ind w:left="1134"/>
    </w:pPr>
    <w:rPr>
      <w:rFonts w:ascii="Arial" w:hAnsi="Arial"/>
      <w:b/>
      <w:sz w:val="22"/>
      <w:lang w:val="en-GB" w:eastAsia="fr-FR"/>
    </w:rPr>
  </w:style>
  <w:style w:type="paragraph" w:customStyle="1" w:styleId="AppendixTitle2">
    <w:name w:val="Appendix Title 2"/>
    <w:basedOn w:val="Normal"/>
    <w:next w:val="Normal"/>
    <w:link w:val="AppendixTitle2Car"/>
    <w:qFormat/>
    <w:rsid w:val="005D585A"/>
    <w:pPr>
      <w:keepNext/>
      <w:numPr>
        <w:ilvl w:val="1"/>
        <w:numId w:val="58"/>
      </w:numPr>
      <w:suppressAutoHyphens/>
      <w:spacing w:before="120" w:after="60" w:line="312" w:lineRule="auto"/>
      <w:jc w:val="left"/>
      <w:outlineLvl w:val="3"/>
    </w:pPr>
    <w:rPr>
      <w:rFonts w:ascii="Arial" w:eastAsia="Times New Roman" w:hAnsi="Arial"/>
      <w:sz w:val="22"/>
      <w:lang w:val="en-GB" w:eastAsia="fr-FR"/>
    </w:rPr>
  </w:style>
  <w:style w:type="paragraph" w:customStyle="1" w:styleId="EstiloTtulo2Verdana">
    <w:name w:val="Estilo Título 2 + Verdana"/>
    <w:basedOn w:val="Heading2"/>
    <w:qFormat/>
    <w:rsid w:val="005D585A"/>
    <w:pPr>
      <w:keepLines w:val="0"/>
      <w:widowControl w:val="0"/>
      <w:tabs>
        <w:tab w:val="left" w:pos="1440"/>
      </w:tabs>
      <w:suppressAutoHyphens/>
      <w:spacing w:before="180" w:after="120" w:line="312" w:lineRule="auto"/>
      <w:ind w:left="1440" w:hanging="360"/>
      <w:jc w:val="left"/>
      <w:textAlignment w:val="baseline"/>
    </w:pPr>
    <w:rPr>
      <w:rFonts w:ascii="Arial" w:eastAsia="Times New Roman" w:hAnsi="Arial" w:cs="Arial"/>
      <w:b/>
      <w:bCs/>
      <w:i/>
      <w:iCs/>
      <w:color w:val="auto"/>
      <w:sz w:val="24"/>
      <w:szCs w:val="24"/>
      <w:lang w:val="es-ES" w:eastAsia="es-ES"/>
    </w:rPr>
  </w:style>
  <w:style w:type="paragraph" w:customStyle="1" w:styleId="Documenttitle">
    <w:name w:val="Document title"/>
    <w:basedOn w:val="Normal"/>
    <w:qFormat/>
    <w:rsid w:val="005D585A"/>
    <w:pPr>
      <w:suppressAutoHyphens/>
      <w:spacing w:after="240" w:line="240" w:lineRule="auto"/>
      <w:jc w:val="center"/>
    </w:pPr>
    <w:rPr>
      <w:rFonts w:ascii="Arial" w:eastAsia="Times New Roman" w:hAnsi="Arial" w:cs="Times New Roman"/>
      <w:b/>
      <w:color w:val="1F537D"/>
      <w:szCs w:val="20"/>
      <w:lang w:val="en-GB" w:eastAsia="es-ES"/>
    </w:rPr>
  </w:style>
  <w:style w:type="paragraph" w:styleId="Quote">
    <w:name w:val="Quote"/>
    <w:basedOn w:val="Normal"/>
    <w:next w:val="Normal"/>
    <w:link w:val="QuoteChar"/>
    <w:uiPriority w:val="99"/>
    <w:qFormat/>
    <w:rsid w:val="005D585A"/>
    <w:pPr>
      <w:suppressAutoHyphens/>
      <w:spacing w:before="200" w:line="276" w:lineRule="auto"/>
      <w:ind w:left="360" w:right="360"/>
      <w:jc w:val="left"/>
    </w:pPr>
    <w:rPr>
      <w:rFonts w:asciiTheme="minorHAnsi" w:hAnsiTheme="minorHAnsi"/>
      <w:i/>
      <w:iCs/>
      <w:sz w:val="22"/>
      <w:lang w:val="bg-BG" w:eastAsia="es-ES"/>
    </w:rPr>
  </w:style>
  <w:style w:type="character" w:customStyle="1" w:styleId="QuoteChar1">
    <w:name w:val="Quote Char1"/>
    <w:basedOn w:val="DefaultParagraphFont"/>
    <w:uiPriority w:val="99"/>
    <w:rsid w:val="005D585A"/>
    <w:rPr>
      <w:rFonts w:ascii="Times New Roman" w:hAnsi="Times New Roman"/>
      <w:i/>
      <w:iCs/>
      <w:color w:val="404040" w:themeColor="text1" w:themeTint="BF"/>
      <w:sz w:val="24"/>
      <w:lang w:val="ro-RO"/>
    </w:rPr>
  </w:style>
  <w:style w:type="paragraph" w:customStyle="1" w:styleId="ListNumber1">
    <w:name w:val="List Number 1"/>
    <w:basedOn w:val="Normal"/>
    <w:uiPriority w:val="99"/>
    <w:qFormat/>
    <w:rsid w:val="005D585A"/>
    <w:pPr>
      <w:tabs>
        <w:tab w:val="left" w:pos="1208"/>
      </w:tabs>
      <w:suppressAutoHyphens/>
      <w:spacing w:before="120" w:line="240" w:lineRule="auto"/>
      <w:ind w:left="1211" w:hanging="360"/>
      <w:jc w:val="left"/>
    </w:pPr>
    <w:rPr>
      <w:rFonts w:ascii="Calibri" w:eastAsia="Times New Roman" w:hAnsi="Calibri" w:cs="Times New Roman"/>
      <w:sz w:val="22"/>
      <w:szCs w:val="24"/>
      <w:lang w:val="en-GB" w:eastAsia="de-DE"/>
    </w:rPr>
  </w:style>
  <w:style w:type="paragraph" w:customStyle="1" w:styleId="Style3">
    <w:name w:val="Style3"/>
    <w:basedOn w:val="Heading3"/>
    <w:autoRedefine/>
    <w:qFormat/>
    <w:rsid w:val="005D585A"/>
    <w:pPr>
      <w:keepNext w:val="0"/>
      <w:widowControl w:val="0"/>
      <w:tabs>
        <w:tab w:val="clear" w:pos="0"/>
      </w:tabs>
      <w:spacing w:before="0" w:after="0"/>
      <w:ind w:left="0" w:firstLine="0"/>
      <w:jc w:val="both"/>
    </w:pPr>
    <w:rPr>
      <w:rFonts w:eastAsia="Times New Roman" w:cs="Arial"/>
      <w:b w:val="0"/>
      <w:sz w:val="24"/>
      <w:szCs w:val="18"/>
    </w:rPr>
  </w:style>
  <w:style w:type="paragraph" w:customStyle="1" w:styleId="StyleViK3">
    <w:name w:val="Style_ViK_3"/>
    <w:basedOn w:val="Heading3"/>
    <w:link w:val="StyleViK3Char"/>
    <w:qFormat/>
    <w:rsid w:val="005D585A"/>
    <w:pPr>
      <w:keepLines/>
      <w:tabs>
        <w:tab w:val="clear" w:pos="0"/>
      </w:tabs>
      <w:spacing w:before="200" w:line="276" w:lineRule="auto"/>
      <w:ind w:left="0" w:firstLine="0"/>
    </w:pPr>
    <w:rPr>
      <w:rFonts w:ascii="Arial Narrow" w:eastAsia="Times New Roman" w:hAnsi="Arial Narrow" w:cstheme="minorBidi"/>
      <w:bCs/>
      <w:color w:val="9BBB59"/>
      <w:sz w:val="22"/>
      <w:szCs w:val="22"/>
      <w:lang w:val="mk-MK"/>
    </w:rPr>
  </w:style>
  <w:style w:type="paragraph" w:customStyle="1" w:styleId="StyleViK2">
    <w:name w:val="Style_ViK_2"/>
    <w:basedOn w:val="Heading2"/>
    <w:link w:val="StyleViK2Char"/>
    <w:qFormat/>
    <w:rsid w:val="005D585A"/>
    <w:pPr>
      <w:keepNext w:val="0"/>
      <w:tabs>
        <w:tab w:val="left" w:pos="1080"/>
      </w:tabs>
      <w:suppressAutoHyphens/>
      <w:spacing w:before="200" w:line="276" w:lineRule="auto"/>
      <w:jc w:val="left"/>
    </w:pPr>
    <w:rPr>
      <w:rFonts w:ascii="Arial Narrow" w:eastAsia="Times New Roman" w:hAnsi="Arial Narrow" w:cstheme="minorBidi"/>
      <w:b/>
      <w:bCs/>
      <w:color w:val="9BBB59"/>
      <w:kern w:val="2"/>
      <w:sz w:val="24"/>
      <w:szCs w:val="24"/>
      <w:lang w:val="en-US"/>
    </w:rPr>
  </w:style>
  <w:style w:type="paragraph" w:customStyle="1" w:styleId="Articlelevel2">
    <w:name w:val="Article_level_2"/>
    <w:basedOn w:val="ListParagraph"/>
    <w:next w:val="Normal"/>
    <w:link w:val="Articlelevel2Char"/>
    <w:autoRedefine/>
    <w:qFormat/>
    <w:rsid w:val="005D585A"/>
    <w:pPr>
      <w:tabs>
        <w:tab w:val="left" w:pos="720"/>
      </w:tabs>
      <w:spacing w:before="120" w:line="312" w:lineRule="auto"/>
      <w:ind w:left="720" w:hanging="720"/>
      <w:contextualSpacing/>
    </w:pPr>
    <w:rPr>
      <w:bCs/>
      <w:kern w:val="2"/>
      <w:szCs w:val="22"/>
      <w:lang w:val="bg-BG" w:eastAsia="es-ES"/>
    </w:rPr>
  </w:style>
  <w:style w:type="paragraph" w:customStyle="1" w:styleId="doc-ti">
    <w:name w:val="doc-ti"/>
    <w:basedOn w:val="Normal"/>
    <w:qFormat/>
    <w:rsid w:val="005D585A"/>
    <w:pPr>
      <w:suppressAutoHyphens/>
      <w:spacing w:beforeAutospacing="1" w:after="120" w:afterAutospacing="1" w:line="240" w:lineRule="auto"/>
      <w:jc w:val="left"/>
    </w:pPr>
    <w:rPr>
      <w:rFonts w:eastAsia="Calibri" w:cs="Times New Roman"/>
      <w:color w:val="000000"/>
      <w:szCs w:val="24"/>
      <w:lang w:val="en-US"/>
    </w:rPr>
  </w:style>
  <w:style w:type="paragraph" w:customStyle="1" w:styleId="no-doc-c">
    <w:name w:val="no-doc-c"/>
    <w:basedOn w:val="Normal"/>
    <w:qFormat/>
    <w:rsid w:val="005D585A"/>
    <w:pPr>
      <w:suppressAutoHyphens/>
      <w:spacing w:beforeAutospacing="1" w:after="120" w:afterAutospacing="1" w:line="240" w:lineRule="auto"/>
      <w:jc w:val="left"/>
    </w:pPr>
    <w:rPr>
      <w:rFonts w:eastAsia="Calibri" w:cs="Times New Roman"/>
      <w:color w:val="000000"/>
      <w:szCs w:val="24"/>
      <w:lang w:val="en-US"/>
    </w:rPr>
  </w:style>
  <w:style w:type="paragraph" w:customStyle="1" w:styleId="Standard">
    <w:name w:val="Standard"/>
    <w:qFormat/>
    <w:rsid w:val="005D585A"/>
    <w:pPr>
      <w:suppressAutoHyphens/>
      <w:spacing w:after="0" w:line="240" w:lineRule="auto"/>
      <w:textAlignment w:val="baseline"/>
    </w:pPr>
    <w:rPr>
      <w:rFonts w:ascii="Times New Roman" w:eastAsia="Times New Roman" w:hAnsi="Times New Roman" w:cs="Times New Roman"/>
      <w:kern w:val="2"/>
      <w:sz w:val="20"/>
      <w:szCs w:val="20"/>
      <w:lang w:eastAsia="zh-CN"/>
    </w:rPr>
  </w:style>
  <w:style w:type="paragraph" w:customStyle="1" w:styleId="Textbody">
    <w:name w:val="Text body"/>
    <w:basedOn w:val="Standard"/>
    <w:qFormat/>
    <w:rsid w:val="005D585A"/>
    <w:pPr>
      <w:jc w:val="center"/>
    </w:pPr>
    <w:rPr>
      <w:sz w:val="28"/>
    </w:rPr>
  </w:style>
  <w:style w:type="paragraph" w:customStyle="1" w:styleId="DefaultText">
    <w:name w:val="Default Text"/>
    <w:basedOn w:val="Standard"/>
    <w:qFormat/>
    <w:rsid w:val="005D585A"/>
    <w:pPr>
      <w:overflowPunct w:val="0"/>
    </w:pPr>
    <w:rPr>
      <w:sz w:val="24"/>
      <w:lang w:val="ro-RO"/>
    </w:rPr>
  </w:style>
  <w:style w:type="paragraph" w:customStyle="1" w:styleId="xl63">
    <w:name w:val="xl63"/>
    <w:basedOn w:val="Normal"/>
    <w:qFormat/>
    <w:rsid w:val="005D585A"/>
    <w:pPr>
      <w:suppressAutoHyphens/>
      <w:spacing w:beforeAutospacing="1" w:after="120" w:afterAutospacing="1" w:line="240" w:lineRule="auto"/>
      <w:jc w:val="left"/>
      <w:textAlignment w:val="center"/>
    </w:pPr>
    <w:rPr>
      <w:rFonts w:eastAsia="Times New Roman" w:cs="Times New Roman"/>
      <w:szCs w:val="24"/>
      <w:lang w:eastAsia="ro-RO"/>
    </w:rPr>
  </w:style>
  <w:style w:type="paragraph" w:customStyle="1" w:styleId="xl64">
    <w:name w:val="xl64"/>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textAlignment w:val="center"/>
    </w:pPr>
    <w:rPr>
      <w:rFonts w:eastAsia="Times New Roman" w:cs="Times New Roman"/>
      <w:szCs w:val="24"/>
      <w:lang w:eastAsia="ro-RO"/>
    </w:rPr>
  </w:style>
  <w:style w:type="paragraph" w:customStyle="1" w:styleId="xl65">
    <w:name w:val="xl65"/>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szCs w:val="24"/>
      <w:lang w:eastAsia="ro-RO"/>
    </w:rPr>
  </w:style>
  <w:style w:type="paragraph" w:customStyle="1" w:styleId="xl66">
    <w:name w:val="xl66"/>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szCs w:val="24"/>
      <w:lang w:eastAsia="ro-RO"/>
    </w:rPr>
  </w:style>
  <w:style w:type="paragraph" w:customStyle="1" w:styleId="CaracterCaracter1">
    <w:name w:val="Caracter Caracter1"/>
    <w:basedOn w:val="Normal"/>
    <w:qFormat/>
    <w:rsid w:val="005D585A"/>
    <w:pPr>
      <w:suppressAutoHyphens/>
      <w:spacing w:after="160" w:line="240" w:lineRule="exact"/>
      <w:jc w:val="left"/>
    </w:pPr>
    <w:rPr>
      <w:rFonts w:ascii="Tahoma" w:eastAsia="Times New Roman" w:hAnsi="Tahoma" w:cs="Times New Roman"/>
      <w:sz w:val="20"/>
      <w:szCs w:val="20"/>
      <w:lang w:val="en-US"/>
    </w:rPr>
  </w:style>
  <w:style w:type="paragraph" w:customStyle="1" w:styleId="Apendix2level2">
    <w:name w:val="Apendix 2 level 2"/>
    <w:basedOn w:val="Articlelevel2"/>
    <w:link w:val="Apendix2level2Caracter"/>
    <w:qFormat/>
    <w:rsid w:val="005D585A"/>
  </w:style>
  <w:style w:type="paragraph" w:customStyle="1" w:styleId="Titluderubric">
    <w:name w:val="Titlu de rubrică"/>
    <w:basedOn w:val="Normal"/>
    <w:next w:val="BodyText"/>
    <w:qFormat/>
    <w:rsid w:val="005D585A"/>
    <w:pPr>
      <w:keepNext/>
      <w:suppressAutoHyphens/>
      <w:spacing w:before="240" w:after="120" w:line="276" w:lineRule="auto"/>
      <w:jc w:val="left"/>
    </w:pPr>
    <w:rPr>
      <w:rFonts w:ascii="Arial" w:eastAsia="Arial Unicode MS" w:hAnsi="Arial" w:cs="Mangal"/>
      <w:sz w:val="28"/>
      <w:szCs w:val="28"/>
      <w:lang w:eastAsia="zh-CN"/>
    </w:rPr>
  </w:style>
  <w:style w:type="paragraph" w:customStyle="1" w:styleId="BalloonText1">
    <w:name w:val="Balloon Text1"/>
    <w:basedOn w:val="Normal"/>
    <w:qFormat/>
    <w:rsid w:val="005D585A"/>
    <w:pPr>
      <w:suppressAutoHyphens/>
      <w:spacing w:line="240" w:lineRule="auto"/>
      <w:jc w:val="left"/>
    </w:pPr>
    <w:rPr>
      <w:rFonts w:ascii="Tahoma" w:eastAsia="Calibri" w:hAnsi="Tahoma" w:cs="Tahoma"/>
      <w:sz w:val="16"/>
      <w:szCs w:val="16"/>
      <w:lang w:eastAsia="zh-CN"/>
    </w:rPr>
  </w:style>
  <w:style w:type="paragraph" w:customStyle="1" w:styleId="CaracterCaracter">
    <w:name w:val="Caracter Caracter"/>
    <w:basedOn w:val="Normal"/>
    <w:qFormat/>
    <w:rsid w:val="005D585A"/>
    <w:pPr>
      <w:suppressAutoHyphens/>
      <w:spacing w:line="240" w:lineRule="auto"/>
      <w:jc w:val="left"/>
    </w:pPr>
    <w:rPr>
      <w:rFonts w:eastAsia="Times New Roman" w:cs="Times New Roman"/>
      <w:szCs w:val="24"/>
      <w:lang w:val="pl-PL" w:eastAsia="pl-PL"/>
    </w:rPr>
  </w:style>
  <w:style w:type="paragraph" w:customStyle="1" w:styleId="MSGENFONTSTYLENAMETEMPLATEROLELEVELMSGENFONTSTYLENAMEBYROLEHEADING60">
    <w:name w:val="MSG_EN_FONT_STYLE_NAME_TEMPLATE_ROLE_LEVEL MSG_EN_FONT_STYLE_NAME_BY_ROLE_HEADING 6"/>
    <w:basedOn w:val="Normal"/>
    <w:qFormat/>
    <w:rsid w:val="005D585A"/>
    <w:pPr>
      <w:widowControl w:val="0"/>
      <w:shd w:val="clear" w:color="auto" w:fill="FFFFFF"/>
      <w:suppressAutoHyphens/>
      <w:spacing w:line="274" w:lineRule="exact"/>
      <w:jc w:val="left"/>
    </w:pPr>
    <w:rPr>
      <w:rFonts w:ascii="Arial" w:eastAsia="Calibri" w:hAnsi="Arial" w:cs="Arial"/>
      <w:b/>
      <w:bCs/>
      <w:sz w:val="22"/>
      <w:lang w:eastAsia="zh-CN"/>
    </w:rPr>
  </w:style>
  <w:style w:type="paragraph" w:customStyle="1" w:styleId="Legend1">
    <w:name w:val="Legendă1"/>
    <w:basedOn w:val="Normal"/>
    <w:qFormat/>
    <w:rsid w:val="005D585A"/>
    <w:pPr>
      <w:suppressLineNumbers/>
      <w:suppressAutoHyphens/>
      <w:spacing w:before="120" w:after="120" w:line="276" w:lineRule="auto"/>
      <w:jc w:val="left"/>
    </w:pPr>
    <w:rPr>
      <w:rFonts w:ascii="Calibri" w:eastAsia="Calibri" w:hAnsi="Calibri" w:cs="Mangal"/>
      <w:i/>
      <w:iCs/>
      <w:szCs w:val="24"/>
      <w:lang w:eastAsia="zh-CN"/>
    </w:rPr>
  </w:style>
  <w:style w:type="paragraph" w:customStyle="1" w:styleId="WW-Default">
    <w:name w:val="WW-Default"/>
    <w:qFormat/>
    <w:rsid w:val="005D585A"/>
    <w:pPr>
      <w:suppressAutoHyphens/>
      <w:spacing w:after="0" w:line="240" w:lineRule="auto"/>
    </w:pPr>
    <w:rPr>
      <w:rFonts w:ascii="Arial" w:eastAsia="Calibri" w:hAnsi="Arial" w:cs="Arial"/>
      <w:color w:val="000000"/>
      <w:sz w:val="24"/>
      <w:szCs w:val="24"/>
      <w:lang w:val="ro-RO" w:eastAsia="zh-CN"/>
    </w:rPr>
  </w:style>
  <w:style w:type="paragraph" w:customStyle="1" w:styleId="FrameContentsuser">
    <w:name w:val="Frame Contents (user)"/>
    <w:basedOn w:val="BodyText"/>
    <w:qFormat/>
    <w:rsid w:val="005D585A"/>
    <w:pPr>
      <w:widowControl/>
      <w:spacing w:before="0" w:line="276" w:lineRule="auto"/>
      <w:jc w:val="left"/>
    </w:pPr>
    <w:rPr>
      <w:rFonts w:ascii="Calibri" w:eastAsia="Calibri" w:hAnsi="Calibri" w:cs="Calibri"/>
      <w:lang w:val="ro-RO" w:eastAsia="zh-CN"/>
    </w:rPr>
  </w:style>
  <w:style w:type="paragraph" w:customStyle="1" w:styleId="Pa54">
    <w:name w:val="Pa54"/>
    <w:basedOn w:val="Normal"/>
    <w:next w:val="Normal"/>
    <w:qFormat/>
    <w:rsid w:val="005D585A"/>
    <w:pPr>
      <w:suppressAutoHyphens/>
      <w:spacing w:line="221" w:lineRule="atLeast"/>
      <w:jc w:val="left"/>
    </w:pPr>
    <w:rPr>
      <w:rFonts w:ascii="NJ Font" w:eastAsia="Times New Roman" w:hAnsi="NJ Font" w:cs="Times New Roman"/>
      <w:szCs w:val="24"/>
      <w:lang w:val="en-US"/>
    </w:rPr>
  </w:style>
  <w:style w:type="paragraph" w:customStyle="1" w:styleId="bodytekst">
    <w:name w:val="bodytekst"/>
    <w:basedOn w:val="Normal"/>
    <w:link w:val="bodytekstChar"/>
    <w:qFormat/>
    <w:rsid w:val="005D585A"/>
    <w:pPr>
      <w:suppressAutoHyphens/>
      <w:spacing w:line="260" w:lineRule="atLeast"/>
      <w:jc w:val="left"/>
    </w:pPr>
    <w:rPr>
      <w:rFonts w:ascii="Verdana" w:hAnsi="Verdana"/>
      <w:spacing w:val="6"/>
      <w:sz w:val="17"/>
      <w:szCs w:val="17"/>
      <w:lang w:val="en-GB" w:eastAsia="zh-CN"/>
    </w:rPr>
  </w:style>
  <w:style w:type="paragraph" w:customStyle="1" w:styleId="table0">
    <w:name w:val="table0"/>
    <w:basedOn w:val="Normal"/>
    <w:qFormat/>
    <w:rsid w:val="005D585A"/>
    <w:pPr>
      <w:suppressAutoHyphens/>
      <w:spacing w:beforeAutospacing="1" w:after="120" w:afterAutospacing="1" w:line="240" w:lineRule="auto"/>
      <w:jc w:val="left"/>
    </w:pPr>
    <w:rPr>
      <w:rFonts w:eastAsia="Times New Roman" w:cs="Times New Roman"/>
      <w:szCs w:val="24"/>
      <w:lang w:val="en-US"/>
    </w:rPr>
  </w:style>
  <w:style w:type="paragraph" w:customStyle="1" w:styleId="T1">
    <w:name w:val="T1"/>
    <w:basedOn w:val="Heading1"/>
    <w:next w:val="NormalWeb"/>
    <w:qFormat/>
    <w:rsid w:val="005D585A"/>
    <w:pPr>
      <w:keepLines w:val="0"/>
      <w:tabs>
        <w:tab w:val="left" w:pos="567"/>
      </w:tabs>
      <w:suppressAutoHyphens/>
      <w:spacing w:after="360" w:line="360" w:lineRule="auto"/>
    </w:pPr>
    <w:rPr>
      <w:rFonts w:ascii="Calibri Light" w:eastAsia="Times New Roman" w:hAnsi="Calibri Light" w:cs="Arial"/>
      <w:b/>
      <w:bCs/>
      <w:color w:val="FFFFFF"/>
      <w:kern w:val="2"/>
      <w:lang w:val="en-IE"/>
    </w:rPr>
  </w:style>
  <w:style w:type="paragraph" w:customStyle="1" w:styleId="font0">
    <w:name w:val="font0"/>
    <w:basedOn w:val="Normal"/>
    <w:qFormat/>
    <w:rsid w:val="005D585A"/>
    <w:pPr>
      <w:suppressAutoHyphens/>
      <w:spacing w:beforeAutospacing="1" w:after="120" w:afterAutospacing="1" w:line="240" w:lineRule="auto"/>
      <w:jc w:val="left"/>
    </w:pPr>
    <w:rPr>
      <w:rFonts w:ascii="Arial" w:eastAsia="Times New Roman" w:hAnsi="Arial" w:cs="Arial"/>
      <w:sz w:val="20"/>
      <w:szCs w:val="20"/>
      <w:lang w:eastAsia="ro-RO"/>
    </w:rPr>
  </w:style>
  <w:style w:type="paragraph" w:customStyle="1" w:styleId="font5">
    <w:name w:val="font5"/>
    <w:basedOn w:val="Normal"/>
    <w:qFormat/>
    <w:rsid w:val="005D585A"/>
    <w:pPr>
      <w:suppressAutoHyphens/>
      <w:spacing w:beforeAutospacing="1" w:after="120" w:afterAutospacing="1" w:line="240" w:lineRule="auto"/>
      <w:jc w:val="left"/>
    </w:pPr>
    <w:rPr>
      <w:rFonts w:ascii="Arial" w:eastAsia="Times New Roman" w:hAnsi="Arial" w:cs="Arial"/>
      <w:sz w:val="20"/>
      <w:szCs w:val="20"/>
      <w:lang w:eastAsia="ro-RO"/>
    </w:rPr>
  </w:style>
  <w:style w:type="paragraph" w:customStyle="1" w:styleId="xl67">
    <w:name w:val="xl67"/>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textAlignment w:val="center"/>
    </w:pPr>
    <w:rPr>
      <w:rFonts w:eastAsia="Times New Roman" w:cs="Times New Roman"/>
      <w:b/>
      <w:bCs/>
      <w:szCs w:val="24"/>
      <w:lang w:eastAsia="ro-RO"/>
    </w:rPr>
  </w:style>
  <w:style w:type="paragraph" w:customStyle="1" w:styleId="xl68">
    <w:name w:val="xl68"/>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right"/>
      <w:textAlignment w:val="center"/>
    </w:pPr>
    <w:rPr>
      <w:rFonts w:eastAsia="Times New Roman" w:cs="Times New Roman"/>
      <w:b/>
      <w:bCs/>
      <w:szCs w:val="24"/>
      <w:lang w:eastAsia="ro-RO"/>
    </w:rPr>
  </w:style>
  <w:style w:type="paragraph" w:customStyle="1" w:styleId="xl69">
    <w:name w:val="xl69"/>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right"/>
      <w:textAlignment w:val="center"/>
    </w:pPr>
    <w:rPr>
      <w:rFonts w:eastAsia="Times New Roman" w:cs="Times New Roman"/>
      <w:b/>
      <w:bCs/>
      <w:szCs w:val="24"/>
      <w:lang w:eastAsia="ro-RO"/>
    </w:rPr>
  </w:style>
  <w:style w:type="paragraph" w:customStyle="1" w:styleId="xl70">
    <w:name w:val="xl70"/>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textAlignment w:val="center"/>
    </w:pPr>
    <w:rPr>
      <w:rFonts w:ascii="Calibri" w:eastAsia="Times New Roman" w:hAnsi="Calibri" w:cs="Times New Roman"/>
      <w:color w:val="333333"/>
      <w:sz w:val="22"/>
      <w:lang w:eastAsia="ro-RO"/>
    </w:rPr>
  </w:style>
  <w:style w:type="paragraph" w:customStyle="1" w:styleId="xl71">
    <w:name w:val="xl71"/>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textAlignment w:val="center"/>
    </w:pPr>
    <w:rPr>
      <w:rFonts w:eastAsia="Times New Roman" w:cs="Times New Roman"/>
      <w:szCs w:val="24"/>
      <w:lang w:eastAsia="ro-RO"/>
    </w:rPr>
  </w:style>
  <w:style w:type="paragraph" w:customStyle="1" w:styleId="xl72">
    <w:name w:val="xl72"/>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right"/>
      <w:textAlignment w:val="center"/>
    </w:pPr>
    <w:rPr>
      <w:rFonts w:eastAsia="Times New Roman" w:cs="Times New Roman"/>
      <w:b/>
      <w:bCs/>
      <w:szCs w:val="24"/>
      <w:lang w:eastAsia="ro-RO"/>
    </w:rPr>
  </w:style>
  <w:style w:type="paragraph" w:customStyle="1" w:styleId="xl73">
    <w:name w:val="xl73"/>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color w:val="000000"/>
      <w:szCs w:val="24"/>
      <w:lang w:eastAsia="ro-RO"/>
    </w:rPr>
  </w:style>
  <w:style w:type="paragraph" w:customStyle="1" w:styleId="xl74">
    <w:name w:val="xl74"/>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color w:val="000000"/>
      <w:szCs w:val="24"/>
      <w:lang w:eastAsia="ro-RO"/>
    </w:rPr>
  </w:style>
  <w:style w:type="paragraph" w:customStyle="1" w:styleId="xl75">
    <w:name w:val="xl75"/>
    <w:basedOn w:val="Normal"/>
    <w:qFormat/>
    <w:rsid w:val="005D585A"/>
    <w:pPr>
      <w:suppressAutoHyphens/>
      <w:spacing w:beforeAutospacing="1" w:after="120" w:afterAutospacing="1" w:line="240" w:lineRule="auto"/>
      <w:jc w:val="left"/>
    </w:pPr>
    <w:rPr>
      <w:rFonts w:eastAsia="Times New Roman" w:cs="Times New Roman"/>
      <w:color w:val="000000"/>
      <w:szCs w:val="24"/>
      <w:lang w:eastAsia="ro-RO"/>
    </w:rPr>
  </w:style>
  <w:style w:type="paragraph" w:customStyle="1" w:styleId="xl76">
    <w:name w:val="xl76"/>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textAlignment w:val="center"/>
    </w:pPr>
    <w:rPr>
      <w:rFonts w:eastAsia="Times New Roman" w:cs="Times New Roman"/>
      <w:b/>
      <w:bCs/>
      <w:szCs w:val="24"/>
      <w:lang w:eastAsia="ro-RO"/>
    </w:rPr>
  </w:style>
  <w:style w:type="paragraph" w:customStyle="1" w:styleId="xl77">
    <w:name w:val="xl77"/>
    <w:basedOn w:val="Normal"/>
    <w:qFormat/>
    <w:rsid w:val="005D585A"/>
    <w:pPr>
      <w:suppressAutoHyphens/>
      <w:spacing w:beforeAutospacing="1" w:after="120" w:afterAutospacing="1" w:line="240" w:lineRule="auto"/>
      <w:jc w:val="left"/>
    </w:pPr>
    <w:rPr>
      <w:rFonts w:eastAsia="Times New Roman" w:cs="Times New Roman"/>
      <w:color w:val="000000"/>
      <w:szCs w:val="24"/>
      <w:lang w:eastAsia="ro-RO"/>
    </w:rPr>
  </w:style>
  <w:style w:type="paragraph" w:customStyle="1" w:styleId="xl78">
    <w:name w:val="xl78"/>
    <w:basedOn w:val="Normal"/>
    <w:qFormat/>
    <w:rsid w:val="005D585A"/>
    <w:pPr>
      <w:suppressAutoHyphens/>
      <w:spacing w:beforeAutospacing="1" w:after="120" w:afterAutospacing="1" w:line="240" w:lineRule="auto"/>
      <w:jc w:val="center"/>
      <w:textAlignment w:val="center"/>
    </w:pPr>
    <w:rPr>
      <w:rFonts w:eastAsia="Times New Roman" w:cs="Times New Roman"/>
      <w:b/>
      <w:bCs/>
      <w:szCs w:val="24"/>
      <w:lang w:eastAsia="ro-RO"/>
    </w:rPr>
  </w:style>
  <w:style w:type="paragraph" w:customStyle="1" w:styleId="xl79">
    <w:name w:val="xl79"/>
    <w:basedOn w:val="Normal"/>
    <w:qFormat/>
    <w:rsid w:val="005D585A"/>
    <w:pPr>
      <w:suppressAutoHyphens/>
      <w:spacing w:beforeAutospacing="1" w:after="120" w:afterAutospacing="1" w:line="240" w:lineRule="auto"/>
      <w:jc w:val="center"/>
      <w:textAlignment w:val="center"/>
    </w:pPr>
    <w:rPr>
      <w:rFonts w:eastAsia="Times New Roman" w:cs="Times New Roman"/>
      <w:b/>
      <w:bCs/>
      <w:sz w:val="28"/>
      <w:szCs w:val="28"/>
      <w:lang w:eastAsia="ro-RO"/>
    </w:rPr>
  </w:style>
  <w:style w:type="paragraph" w:customStyle="1" w:styleId="BodyText30">
    <w:name w:val="Body Text3"/>
    <w:basedOn w:val="Normal"/>
    <w:link w:val="Bodytext0"/>
    <w:qFormat/>
    <w:rsid w:val="005D585A"/>
    <w:pPr>
      <w:widowControl w:val="0"/>
      <w:shd w:val="clear" w:color="auto" w:fill="FFFFFF"/>
      <w:suppressAutoHyphens/>
      <w:spacing w:before="600" w:line="266" w:lineRule="exact"/>
      <w:jc w:val="left"/>
    </w:pPr>
    <w:rPr>
      <w:rFonts w:asciiTheme="minorHAnsi" w:hAnsiTheme="minorHAnsi"/>
      <w:sz w:val="22"/>
      <w:lang w:val="en-US"/>
    </w:rPr>
  </w:style>
  <w:style w:type="paragraph" w:customStyle="1" w:styleId="msonormal0">
    <w:name w:val="msonormal"/>
    <w:basedOn w:val="Normal"/>
    <w:qFormat/>
    <w:rsid w:val="005D585A"/>
    <w:pPr>
      <w:suppressAutoHyphens/>
      <w:spacing w:beforeAutospacing="1" w:after="120" w:afterAutospacing="1" w:line="240" w:lineRule="auto"/>
      <w:jc w:val="left"/>
    </w:pPr>
    <w:rPr>
      <w:rFonts w:eastAsia="Times New Roman" w:cs="Times New Roman"/>
      <w:szCs w:val="24"/>
      <w:lang w:val="en-US"/>
    </w:rPr>
  </w:style>
  <w:style w:type="paragraph" w:customStyle="1" w:styleId="xl80">
    <w:name w:val="xl80"/>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szCs w:val="24"/>
      <w:lang w:val="en-US"/>
    </w:rPr>
  </w:style>
  <w:style w:type="paragraph" w:customStyle="1" w:styleId="xl81">
    <w:name w:val="xl81"/>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szCs w:val="24"/>
      <w:lang w:val="en-US"/>
    </w:rPr>
  </w:style>
  <w:style w:type="paragraph" w:customStyle="1" w:styleId="xl82">
    <w:name w:val="xl82"/>
    <w:basedOn w:val="Normal"/>
    <w:qFormat/>
    <w:rsid w:val="005D585A"/>
    <w:pPr>
      <w:suppressAutoHyphens/>
      <w:spacing w:beforeAutospacing="1" w:after="120" w:afterAutospacing="1" w:line="240" w:lineRule="auto"/>
      <w:jc w:val="center"/>
      <w:textAlignment w:val="center"/>
    </w:pPr>
    <w:rPr>
      <w:rFonts w:eastAsia="Times New Roman" w:cs="Times New Roman"/>
      <w:sz w:val="20"/>
      <w:szCs w:val="20"/>
      <w:lang w:val="en-US"/>
    </w:rPr>
  </w:style>
  <w:style w:type="paragraph" w:customStyle="1" w:styleId="xl83">
    <w:name w:val="xl83"/>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textAlignment w:val="center"/>
    </w:pPr>
    <w:rPr>
      <w:rFonts w:eastAsia="Times New Roman" w:cs="Times New Roman"/>
      <w:sz w:val="20"/>
      <w:szCs w:val="20"/>
      <w:lang w:val="en-US"/>
    </w:rPr>
  </w:style>
  <w:style w:type="paragraph" w:customStyle="1" w:styleId="xl84">
    <w:name w:val="xl84"/>
    <w:basedOn w:val="Normal"/>
    <w:qFormat/>
    <w:rsid w:val="005D585A"/>
    <w:pPr>
      <w:suppressAutoHyphens/>
      <w:spacing w:beforeAutospacing="1" w:after="120" w:afterAutospacing="1" w:line="240" w:lineRule="auto"/>
      <w:jc w:val="center"/>
    </w:pPr>
    <w:rPr>
      <w:rFonts w:eastAsia="Times New Roman" w:cs="Times New Roman"/>
      <w:szCs w:val="24"/>
      <w:lang w:val="en-US"/>
    </w:rPr>
  </w:style>
  <w:style w:type="paragraph" w:customStyle="1" w:styleId="xl85">
    <w:name w:val="xl85"/>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pPr>
    <w:rPr>
      <w:rFonts w:eastAsia="Times New Roman" w:cs="Times New Roman"/>
      <w:szCs w:val="24"/>
      <w:lang w:val="en-US"/>
    </w:rPr>
  </w:style>
  <w:style w:type="paragraph" w:customStyle="1" w:styleId="xl86">
    <w:name w:val="xl86"/>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pPr>
    <w:rPr>
      <w:rFonts w:eastAsia="Times New Roman" w:cs="Times New Roman"/>
      <w:sz w:val="20"/>
      <w:szCs w:val="20"/>
      <w:lang w:val="en-US"/>
    </w:rPr>
  </w:style>
  <w:style w:type="paragraph" w:customStyle="1" w:styleId="xl87">
    <w:name w:val="xl87"/>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pPr>
    <w:rPr>
      <w:rFonts w:eastAsia="Times New Roman" w:cs="Times New Roman"/>
      <w:b/>
      <w:bCs/>
      <w:szCs w:val="24"/>
      <w:lang w:val="en-US"/>
    </w:rPr>
  </w:style>
  <w:style w:type="paragraph" w:customStyle="1" w:styleId="xl88">
    <w:name w:val="xl88"/>
    <w:basedOn w:val="Normal"/>
    <w:qFormat/>
    <w:rsid w:val="005D585A"/>
    <w:pPr>
      <w:pBdr>
        <w:top w:val="single" w:sz="4" w:space="0" w:color="000000"/>
        <w:left w:val="single" w:sz="4" w:space="0" w:color="000000"/>
        <w:bottom w:val="single" w:sz="4" w:space="0" w:color="000000"/>
        <w:right w:val="single" w:sz="4" w:space="0" w:color="000000"/>
      </w:pBdr>
      <w:shd w:val="clear" w:color="E8F2A1" w:fill="E8F2A1"/>
      <w:suppressAutoHyphens/>
      <w:spacing w:beforeAutospacing="1" w:after="120" w:afterAutospacing="1" w:line="240" w:lineRule="auto"/>
      <w:jc w:val="left"/>
    </w:pPr>
    <w:rPr>
      <w:rFonts w:eastAsia="Times New Roman" w:cs="Times New Roman"/>
      <w:b/>
      <w:bCs/>
      <w:szCs w:val="24"/>
      <w:lang w:val="en-US"/>
    </w:rPr>
  </w:style>
  <w:style w:type="paragraph" w:customStyle="1" w:styleId="xl89">
    <w:name w:val="xl89"/>
    <w:basedOn w:val="Normal"/>
    <w:qFormat/>
    <w:rsid w:val="005D585A"/>
    <w:pPr>
      <w:pBdr>
        <w:top w:val="single" w:sz="4" w:space="0" w:color="000000"/>
        <w:left w:val="single" w:sz="4" w:space="0" w:color="000000"/>
        <w:bottom w:val="single" w:sz="4" w:space="0" w:color="000000"/>
        <w:right w:val="single" w:sz="4" w:space="0" w:color="000000"/>
      </w:pBdr>
      <w:shd w:val="clear" w:color="E8F2A1" w:fill="E8F2A1"/>
      <w:suppressAutoHyphens/>
      <w:spacing w:beforeAutospacing="1" w:after="120" w:afterAutospacing="1" w:line="240" w:lineRule="auto"/>
      <w:jc w:val="left"/>
    </w:pPr>
    <w:rPr>
      <w:rFonts w:eastAsia="Times New Roman" w:cs="Times New Roman"/>
      <w:szCs w:val="24"/>
      <w:lang w:val="en-US"/>
    </w:rPr>
  </w:style>
  <w:style w:type="paragraph" w:customStyle="1" w:styleId="xl90">
    <w:name w:val="xl90"/>
    <w:basedOn w:val="Normal"/>
    <w:qFormat/>
    <w:rsid w:val="005D585A"/>
    <w:pPr>
      <w:pBdr>
        <w:top w:val="single" w:sz="4" w:space="0" w:color="000000"/>
        <w:left w:val="single" w:sz="4" w:space="0" w:color="000000"/>
        <w:bottom w:val="single" w:sz="4" w:space="0" w:color="000000"/>
        <w:right w:val="single" w:sz="4" w:space="0" w:color="000000"/>
      </w:pBdr>
      <w:shd w:val="clear" w:color="F7D1D5" w:fill="F7D1D5"/>
      <w:suppressAutoHyphens/>
      <w:spacing w:beforeAutospacing="1" w:after="120" w:afterAutospacing="1" w:line="240" w:lineRule="auto"/>
      <w:jc w:val="left"/>
    </w:pPr>
    <w:rPr>
      <w:rFonts w:eastAsia="Times New Roman" w:cs="Times New Roman"/>
      <w:szCs w:val="24"/>
      <w:lang w:val="en-US"/>
    </w:rPr>
  </w:style>
  <w:style w:type="paragraph" w:customStyle="1" w:styleId="xl91">
    <w:name w:val="xl91"/>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right"/>
    </w:pPr>
    <w:rPr>
      <w:rFonts w:eastAsia="Times New Roman" w:cs="Times New Roman"/>
      <w:szCs w:val="24"/>
      <w:lang w:val="en-US"/>
    </w:rPr>
  </w:style>
  <w:style w:type="paragraph" w:customStyle="1" w:styleId="xl92">
    <w:name w:val="xl92"/>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left"/>
    </w:pPr>
    <w:rPr>
      <w:rFonts w:eastAsia="Times New Roman" w:cs="Times New Roman"/>
      <w:szCs w:val="24"/>
      <w:lang w:val="en-US"/>
    </w:rPr>
  </w:style>
  <w:style w:type="paragraph" w:customStyle="1" w:styleId="xl93">
    <w:name w:val="xl93"/>
    <w:basedOn w:val="Normal"/>
    <w:qFormat/>
    <w:rsid w:val="005D585A"/>
    <w:pPr>
      <w:suppressAutoHyphens/>
      <w:spacing w:beforeAutospacing="1" w:after="120" w:afterAutospacing="1" w:line="240" w:lineRule="auto"/>
      <w:jc w:val="left"/>
    </w:pPr>
    <w:rPr>
      <w:rFonts w:eastAsia="Times New Roman" w:cs="Times New Roman"/>
      <w:szCs w:val="24"/>
      <w:lang w:val="en-US"/>
    </w:rPr>
  </w:style>
  <w:style w:type="paragraph" w:customStyle="1" w:styleId="xl94">
    <w:name w:val="xl94"/>
    <w:basedOn w:val="Normal"/>
    <w:qFormat/>
    <w:rsid w:val="005D585A"/>
    <w:pPr>
      <w:pBdr>
        <w:top w:val="single" w:sz="4" w:space="0" w:color="000000"/>
        <w:left w:val="single" w:sz="4" w:space="0" w:color="000000"/>
        <w:bottom w:val="single" w:sz="4" w:space="0" w:color="000000"/>
        <w:right w:val="single" w:sz="4" w:space="0" w:color="000000"/>
      </w:pBdr>
      <w:suppressAutoHyphens/>
      <w:spacing w:beforeAutospacing="1" w:after="120" w:afterAutospacing="1" w:line="240" w:lineRule="auto"/>
      <w:jc w:val="center"/>
      <w:textAlignment w:val="center"/>
    </w:pPr>
    <w:rPr>
      <w:rFonts w:eastAsia="Times New Roman" w:cs="Times New Roman"/>
      <w:color w:val="000000"/>
      <w:sz w:val="20"/>
      <w:szCs w:val="20"/>
      <w:lang w:val="en-US"/>
    </w:rPr>
  </w:style>
  <w:style w:type="paragraph" w:customStyle="1" w:styleId="xl95">
    <w:name w:val="xl95"/>
    <w:basedOn w:val="Normal"/>
    <w:qFormat/>
    <w:rsid w:val="005D585A"/>
    <w:pPr>
      <w:pBdr>
        <w:top w:val="single" w:sz="4" w:space="0" w:color="000000"/>
        <w:left w:val="single" w:sz="4" w:space="0" w:color="000000"/>
        <w:right w:val="single" w:sz="4" w:space="0" w:color="000000"/>
      </w:pBdr>
      <w:suppressAutoHyphens/>
      <w:spacing w:beforeAutospacing="1" w:after="120" w:afterAutospacing="1" w:line="240" w:lineRule="auto"/>
      <w:jc w:val="center"/>
      <w:textAlignment w:val="center"/>
    </w:pPr>
    <w:rPr>
      <w:rFonts w:eastAsia="Times New Roman" w:cs="Times New Roman"/>
      <w:sz w:val="20"/>
      <w:szCs w:val="20"/>
      <w:lang w:val="en-US"/>
    </w:rPr>
  </w:style>
  <w:style w:type="paragraph" w:customStyle="1" w:styleId="xl96">
    <w:name w:val="xl96"/>
    <w:basedOn w:val="Normal"/>
    <w:qFormat/>
    <w:rsid w:val="005D585A"/>
    <w:pPr>
      <w:pBdr>
        <w:left w:val="single" w:sz="4" w:space="0" w:color="000000"/>
        <w:bottom w:val="single" w:sz="4" w:space="0" w:color="000000"/>
        <w:right w:val="single" w:sz="4" w:space="0" w:color="000000"/>
      </w:pBdr>
      <w:suppressAutoHyphens/>
      <w:spacing w:beforeAutospacing="1" w:after="120" w:afterAutospacing="1" w:line="240" w:lineRule="auto"/>
      <w:jc w:val="center"/>
      <w:textAlignment w:val="center"/>
    </w:pPr>
    <w:rPr>
      <w:rFonts w:eastAsia="Times New Roman" w:cs="Times New Roman"/>
      <w:szCs w:val="24"/>
      <w:lang w:val="en-US"/>
    </w:rPr>
  </w:style>
  <w:style w:type="paragraph" w:customStyle="1" w:styleId="xl97">
    <w:name w:val="xl97"/>
    <w:basedOn w:val="Normal"/>
    <w:qFormat/>
    <w:rsid w:val="005D585A"/>
    <w:pPr>
      <w:shd w:val="clear" w:color="E8F2A1" w:fill="FFFFFF"/>
      <w:suppressAutoHyphens/>
      <w:spacing w:beforeAutospacing="1" w:after="120" w:afterAutospacing="1" w:line="240" w:lineRule="auto"/>
      <w:jc w:val="left"/>
    </w:pPr>
    <w:rPr>
      <w:rFonts w:eastAsia="Times New Roman" w:cs="Times New Roman"/>
      <w:szCs w:val="24"/>
      <w:lang w:val="en-US"/>
    </w:rPr>
  </w:style>
  <w:style w:type="paragraph" w:customStyle="1" w:styleId="xl98">
    <w:name w:val="xl98"/>
    <w:basedOn w:val="Normal"/>
    <w:qFormat/>
    <w:rsid w:val="005D585A"/>
    <w:pPr>
      <w:pBdr>
        <w:top w:val="single" w:sz="4" w:space="0" w:color="000000"/>
        <w:left w:val="single" w:sz="4" w:space="0" w:color="000000"/>
        <w:right w:val="single" w:sz="4" w:space="0" w:color="000000"/>
      </w:pBdr>
      <w:shd w:val="clear" w:color="E8F2A1" w:fill="FFFFFF"/>
      <w:suppressAutoHyphens/>
      <w:spacing w:beforeAutospacing="1" w:after="120" w:afterAutospacing="1" w:line="240" w:lineRule="auto"/>
      <w:jc w:val="center"/>
      <w:textAlignment w:val="center"/>
    </w:pPr>
    <w:rPr>
      <w:rFonts w:ascii="Lucida Sans Unicode" w:eastAsia="Times New Roman" w:hAnsi="Lucida Sans Unicode" w:cs="Lucida Sans Unicode"/>
      <w:color w:val="000000"/>
      <w:sz w:val="20"/>
      <w:szCs w:val="20"/>
      <w:lang w:val="en-US"/>
    </w:rPr>
  </w:style>
  <w:style w:type="paragraph" w:customStyle="1" w:styleId="xl99">
    <w:name w:val="xl99"/>
    <w:basedOn w:val="Normal"/>
    <w:qFormat/>
    <w:rsid w:val="005D585A"/>
    <w:pPr>
      <w:pBdr>
        <w:left w:val="single" w:sz="4" w:space="0" w:color="000000"/>
        <w:bottom w:val="single" w:sz="4" w:space="0" w:color="000000"/>
        <w:right w:val="single" w:sz="4" w:space="0" w:color="000000"/>
      </w:pBdr>
      <w:shd w:val="clear" w:color="000000" w:fill="FFFFFF"/>
      <w:suppressAutoHyphens/>
      <w:spacing w:beforeAutospacing="1" w:after="120" w:afterAutospacing="1" w:line="240" w:lineRule="auto"/>
      <w:jc w:val="center"/>
      <w:textAlignment w:val="center"/>
    </w:pPr>
    <w:rPr>
      <w:rFonts w:eastAsia="Times New Roman" w:cs="Times New Roman"/>
      <w:szCs w:val="24"/>
      <w:lang w:val="en-US"/>
    </w:rPr>
  </w:style>
  <w:style w:type="paragraph" w:customStyle="1" w:styleId="xl100">
    <w:name w:val="xl100"/>
    <w:basedOn w:val="Normal"/>
    <w:qFormat/>
    <w:rsid w:val="005D585A"/>
    <w:pPr>
      <w:pBdr>
        <w:top w:val="single" w:sz="4" w:space="0" w:color="000000"/>
        <w:left w:val="single" w:sz="4" w:space="0" w:color="000000"/>
        <w:bottom w:val="single" w:sz="4" w:space="0" w:color="000000"/>
        <w:right w:val="single" w:sz="4" w:space="0" w:color="000000"/>
      </w:pBdr>
      <w:shd w:val="clear" w:color="E8F2A1" w:fill="FFFFFF"/>
      <w:suppressAutoHyphens/>
      <w:spacing w:beforeAutospacing="1" w:after="120" w:afterAutospacing="1" w:line="240" w:lineRule="auto"/>
      <w:jc w:val="center"/>
    </w:pPr>
    <w:rPr>
      <w:rFonts w:eastAsia="Times New Roman" w:cs="Times New Roman"/>
      <w:sz w:val="20"/>
      <w:szCs w:val="20"/>
      <w:lang w:val="en-US"/>
    </w:rPr>
  </w:style>
  <w:style w:type="paragraph" w:customStyle="1" w:styleId="xl101">
    <w:name w:val="xl101"/>
    <w:basedOn w:val="Normal"/>
    <w:qFormat/>
    <w:rsid w:val="005D585A"/>
    <w:pPr>
      <w:pBdr>
        <w:top w:val="single" w:sz="4" w:space="0" w:color="000000"/>
        <w:left w:val="single" w:sz="4" w:space="0" w:color="000000"/>
        <w:bottom w:val="single" w:sz="4" w:space="0" w:color="000000"/>
        <w:right w:val="single" w:sz="4" w:space="0" w:color="000000"/>
      </w:pBdr>
      <w:shd w:val="clear" w:color="E8F2A1" w:fill="FFFFFF"/>
      <w:suppressAutoHyphens/>
      <w:spacing w:beforeAutospacing="1" w:after="120" w:afterAutospacing="1" w:line="240" w:lineRule="auto"/>
      <w:jc w:val="left"/>
    </w:pPr>
    <w:rPr>
      <w:rFonts w:eastAsia="Times New Roman" w:cs="Times New Roman"/>
      <w:b/>
      <w:bCs/>
      <w:szCs w:val="24"/>
      <w:lang w:val="en-US"/>
    </w:rPr>
  </w:style>
  <w:style w:type="paragraph" w:customStyle="1" w:styleId="xl102">
    <w:name w:val="xl102"/>
    <w:basedOn w:val="Normal"/>
    <w:qFormat/>
    <w:rsid w:val="005D585A"/>
    <w:pPr>
      <w:pBdr>
        <w:top w:val="single" w:sz="4" w:space="0" w:color="000000"/>
        <w:left w:val="single" w:sz="4" w:space="0" w:color="000000"/>
        <w:bottom w:val="single" w:sz="4" w:space="0" w:color="000000"/>
        <w:right w:val="single" w:sz="4" w:space="0" w:color="000000"/>
      </w:pBdr>
      <w:shd w:val="clear" w:color="E8F2A1" w:fill="FFFFFF"/>
      <w:suppressAutoHyphens/>
      <w:spacing w:beforeAutospacing="1" w:after="120" w:afterAutospacing="1" w:line="240" w:lineRule="auto"/>
      <w:jc w:val="left"/>
    </w:pPr>
    <w:rPr>
      <w:rFonts w:eastAsia="Times New Roman" w:cs="Times New Roman"/>
      <w:szCs w:val="24"/>
      <w:lang w:val="en-US"/>
    </w:rPr>
  </w:style>
  <w:style w:type="paragraph" w:customStyle="1" w:styleId="xl103">
    <w:name w:val="xl103"/>
    <w:basedOn w:val="Normal"/>
    <w:qFormat/>
    <w:rsid w:val="005D585A"/>
    <w:pPr>
      <w:pBdr>
        <w:top w:val="single" w:sz="4" w:space="0" w:color="000000"/>
        <w:left w:val="single" w:sz="4" w:space="0" w:color="000000"/>
        <w:bottom w:val="single" w:sz="4" w:space="0" w:color="000000"/>
        <w:right w:val="single" w:sz="4" w:space="0" w:color="000000"/>
      </w:pBdr>
      <w:shd w:val="clear" w:color="E8F2A1" w:fill="FFFFFF"/>
      <w:suppressAutoHyphens/>
      <w:spacing w:beforeAutospacing="1" w:after="120" w:afterAutospacing="1" w:line="240" w:lineRule="auto"/>
      <w:jc w:val="left"/>
    </w:pPr>
    <w:rPr>
      <w:rFonts w:eastAsia="Times New Roman" w:cs="Times New Roman"/>
      <w:szCs w:val="24"/>
      <w:lang w:val="en-US"/>
    </w:rPr>
  </w:style>
  <w:style w:type="paragraph" w:customStyle="1" w:styleId="xl104">
    <w:name w:val="xl104"/>
    <w:basedOn w:val="Normal"/>
    <w:qFormat/>
    <w:rsid w:val="005D585A"/>
    <w:pPr>
      <w:pBdr>
        <w:top w:val="single" w:sz="4" w:space="0" w:color="000000"/>
        <w:left w:val="single" w:sz="4" w:space="0" w:color="000000"/>
        <w:bottom w:val="single" w:sz="4" w:space="0" w:color="000000"/>
        <w:right w:val="single" w:sz="4" w:space="0" w:color="000000"/>
      </w:pBdr>
      <w:shd w:val="clear" w:color="auto" w:fill="FFFFFF"/>
      <w:suppressAutoHyphens/>
      <w:spacing w:before="280" w:after="280" w:line="240" w:lineRule="auto"/>
      <w:jc w:val="left"/>
    </w:pPr>
    <w:rPr>
      <w:rFonts w:eastAsia="Times New Roman" w:cs="Times New Roman"/>
      <w:szCs w:val="24"/>
      <w:lang w:val="en-US" w:eastAsia="zh-CN"/>
    </w:rPr>
  </w:style>
  <w:style w:type="paragraph" w:customStyle="1" w:styleId="xl105">
    <w:name w:val="xl105"/>
    <w:basedOn w:val="Normal"/>
    <w:qFormat/>
    <w:rsid w:val="005D585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cs="Times New Roman"/>
      <w:szCs w:val="24"/>
      <w:lang w:val="en-US" w:eastAsia="zh-CN"/>
    </w:rPr>
  </w:style>
  <w:style w:type="paragraph" w:customStyle="1" w:styleId="xl106">
    <w:name w:val="xl106"/>
    <w:basedOn w:val="Normal"/>
    <w:qFormat/>
    <w:rsid w:val="005D585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cs="Times New Roman"/>
      <w:sz w:val="20"/>
      <w:szCs w:val="20"/>
      <w:lang w:val="en-US" w:eastAsia="zh-CN"/>
    </w:rPr>
  </w:style>
  <w:style w:type="paragraph" w:customStyle="1" w:styleId="xl107">
    <w:name w:val="xl107"/>
    <w:basedOn w:val="Normal"/>
    <w:qFormat/>
    <w:rsid w:val="005D585A"/>
    <w:pPr>
      <w:pBdr>
        <w:top w:val="single" w:sz="4" w:space="0" w:color="000000"/>
        <w:left w:val="single" w:sz="4" w:space="0" w:color="000000"/>
        <w:right w:val="single" w:sz="4" w:space="0" w:color="000000"/>
      </w:pBdr>
      <w:shd w:val="clear" w:color="auto" w:fill="FFFFFF"/>
      <w:suppressAutoHyphens/>
      <w:spacing w:before="280" w:after="280" w:line="240" w:lineRule="auto"/>
      <w:jc w:val="center"/>
      <w:textAlignment w:val="center"/>
    </w:pPr>
    <w:rPr>
      <w:rFonts w:eastAsia="Times New Roman" w:cs="Times New Roman"/>
      <w:sz w:val="20"/>
      <w:szCs w:val="20"/>
      <w:lang w:val="en-US" w:eastAsia="zh-CN"/>
    </w:rPr>
  </w:style>
  <w:style w:type="paragraph" w:customStyle="1" w:styleId="xl108">
    <w:name w:val="xl108"/>
    <w:basedOn w:val="Normal"/>
    <w:qFormat/>
    <w:rsid w:val="005D585A"/>
    <w:pPr>
      <w:pBdr>
        <w:left w:val="single" w:sz="4" w:space="0" w:color="000000"/>
        <w:right w:val="single" w:sz="4" w:space="0" w:color="000000"/>
      </w:pBdr>
      <w:shd w:val="clear" w:color="auto" w:fill="FFFFFF"/>
      <w:suppressAutoHyphens/>
      <w:spacing w:before="280" w:after="280" w:line="240" w:lineRule="auto"/>
      <w:jc w:val="center"/>
      <w:textAlignment w:val="center"/>
    </w:pPr>
    <w:rPr>
      <w:rFonts w:eastAsia="Times New Roman" w:cs="Times New Roman"/>
      <w:sz w:val="20"/>
      <w:szCs w:val="20"/>
      <w:lang w:val="en-US" w:eastAsia="zh-CN"/>
    </w:rPr>
  </w:style>
  <w:style w:type="paragraph" w:customStyle="1" w:styleId="xl109">
    <w:name w:val="xl109"/>
    <w:basedOn w:val="Normal"/>
    <w:qFormat/>
    <w:rsid w:val="005D585A"/>
    <w:pPr>
      <w:pBdr>
        <w:left w:val="single" w:sz="4" w:space="0" w:color="000000"/>
        <w:bottom w:val="single" w:sz="4" w:space="0" w:color="000000"/>
        <w:right w:val="single" w:sz="4" w:space="0" w:color="000000"/>
      </w:pBdr>
      <w:shd w:val="clear" w:color="auto" w:fill="FFFFFF"/>
      <w:suppressAutoHyphens/>
      <w:spacing w:before="280" w:after="280" w:line="240" w:lineRule="auto"/>
      <w:jc w:val="center"/>
      <w:textAlignment w:val="center"/>
    </w:pPr>
    <w:rPr>
      <w:rFonts w:eastAsia="Times New Roman" w:cs="Times New Roman"/>
      <w:sz w:val="20"/>
      <w:szCs w:val="20"/>
      <w:lang w:val="en-US" w:eastAsia="zh-CN"/>
    </w:rPr>
  </w:style>
  <w:style w:type="paragraph" w:customStyle="1" w:styleId="xl110">
    <w:name w:val="xl110"/>
    <w:basedOn w:val="Normal"/>
    <w:qFormat/>
    <w:rsid w:val="005D585A"/>
    <w:pPr>
      <w:pBdr>
        <w:top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cs="Times New Roman"/>
      <w:sz w:val="20"/>
      <w:szCs w:val="20"/>
      <w:lang w:val="en-US" w:eastAsia="zh-CN"/>
    </w:rPr>
  </w:style>
  <w:style w:type="paragraph" w:customStyle="1" w:styleId="FrameContents">
    <w:name w:val="Frame Contents"/>
    <w:basedOn w:val="Normal"/>
    <w:qFormat/>
    <w:rsid w:val="005D585A"/>
    <w:pPr>
      <w:suppressAutoHyphens/>
      <w:spacing w:line="240" w:lineRule="auto"/>
      <w:jc w:val="left"/>
    </w:pPr>
    <w:rPr>
      <w:rFonts w:eastAsia="Times New Roman" w:cs="Times New Roman"/>
      <w:szCs w:val="24"/>
      <w:lang w:val="en-US" w:eastAsia="zh-CN"/>
    </w:rPr>
  </w:style>
  <w:style w:type="paragraph" w:customStyle="1" w:styleId="TableParagraph">
    <w:name w:val="Table Paragraph"/>
    <w:basedOn w:val="Normal"/>
    <w:uiPriority w:val="1"/>
    <w:qFormat/>
    <w:rsid w:val="005D585A"/>
    <w:pPr>
      <w:suppressAutoHyphens/>
      <w:spacing w:line="234" w:lineRule="exact"/>
      <w:ind w:left="110"/>
      <w:jc w:val="left"/>
    </w:pPr>
    <w:rPr>
      <w:rFonts w:ascii="Calibri" w:eastAsia="Calibri" w:hAnsi="Calibri" w:cs="Calibri"/>
      <w:szCs w:val="24"/>
    </w:rPr>
  </w:style>
  <w:style w:type="paragraph" w:customStyle="1" w:styleId="HeaderLeftuser">
    <w:name w:val="Header Left (user)"/>
    <w:basedOn w:val="Header"/>
    <w:qFormat/>
    <w:rsid w:val="005D585A"/>
  </w:style>
  <w:style w:type="numbering" w:customStyle="1" w:styleId="Letterbullets">
    <w:name w:val="Letter bullets"/>
    <w:uiPriority w:val="99"/>
    <w:qFormat/>
    <w:rsid w:val="005D585A"/>
  </w:style>
  <w:style w:type="numbering" w:customStyle="1" w:styleId="Article">
    <w:name w:val="Article"/>
    <w:uiPriority w:val="99"/>
    <w:qFormat/>
    <w:rsid w:val="005D585A"/>
  </w:style>
  <w:style w:type="numbering" w:styleId="111111">
    <w:name w:val="Outline List 2"/>
    <w:semiHidden/>
    <w:qFormat/>
    <w:rsid w:val="005D585A"/>
  </w:style>
  <w:style w:type="numbering" w:styleId="1ai">
    <w:name w:val="Outline List 1"/>
    <w:semiHidden/>
    <w:qFormat/>
    <w:rsid w:val="005D585A"/>
  </w:style>
  <w:style w:type="numbering" w:customStyle="1" w:styleId="Estilo1">
    <w:name w:val="Estilo1"/>
    <w:uiPriority w:val="99"/>
    <w:qFormat/>
    <w:rsid w:val="005D585A"/>
  </w:style>
  <w:style w:type="numbering" w:customStyle="1" w:styleId="AppendixList">
    <w:name w:val="Appendix List"/>
    <w:uiPriority w:val="99"/>
    <w:qFormat/>
    <w:rsid w:val="005D585A"/>
  </w:style>
  <w:style w:type="numbering" w:customStyle="1" w:styleId="Appendix">
    <w:name w:val="Appendix"/>
    <w:uiPriority w:val="99"/>
    <w:qFormat/>
    <w:rsid w:val="005D585A"/>
  </w:style>
  <w:style w:type="numbering" w:customStyle="1" w:styleId="Appendix1">
    <w:name w:val="Appendix1"/>
    <w:uiPriority w:val="99"/>
    <w:qFormat/>
    <w:rsid w:val="005D585A"/>
  </w:style>
  <w:style w:type="numbering" w:customStyle="1" w:styleId="Style1">
    <w:name w:val="Style1"/>
    <w:uiPriority w:val="99"/>
    <w:qFormat/>
    <w:rsid w:val="005D585A"/>
  </w:style>
  <w:style w:type="numbering" w:customStyle="1" w:styleId="WW8Num1">
    <w:name w:val="WW8Num1"/>
    <w:qFormat/>
    <w:rsid w:val="005D585A"/>
  </w:style>
  <w:style w:type="numbering" w:customStyle="1" w:styleId="WW8Num2">
    <w:name w:val="WW8Num2"/>
    <w:qFormat/>
    <w:rsid w:val="005D585A"/>
  </w:style>
  <w:style w:type="numbering" w:customStyle="1" w:styleId="WW8Num3">
    <w:name w:val="WW8Num3"/>
    <w:qFormat/>
    <w:rsid w:val="005D585A"/>
  </w:style>
  <w:style w:type="numbering" w:customStyle="1" w:styleId="FrListare1">
    <w:name w:val="Fără Listare1"/>
    <w:uiPriority w:val="99"/>
    <w:semiHidden/>
    <w:unhideWhenUsed/>
    <w:qFormat/>
    <w:rsid w:val="005D585A"/>
  </w:style>
  <w:style w:type="numbering" w:customStyle="1" w:styleId="FrListare2">
    <w:name w:val="Fără Listare2"/>
    <w:semiHidden/>
    <w:qFormat/>
    <w:rsid w:val="005D585A"/>
  </w:style>
  <w:style w:type="numbering" w:customStyle="1" w:styleId="FrListare3">
    <w:name w:val="Fără Listare3"/>
    <w:uiPriority w:val="99"/>
    <w:semiHidden/>
    <w:qFormat/>
    <w:rsid w:val="005D585A"/>
  </w:style>
  <w:style w:type="numbering" w:customStyle="1" w:styleId="FrListare4">
    <w:name w:val="Fără Listare4"/>
    <w:uiPriority w:val="99"/>
    <w:semiHidden/>
    <w:unhideWhenUsed/>
    <w:qFormat/>
    <w:rsid w:val="005D585A"/>
  </w:style>
  <w:style w:type="numbering" w:customStyle="1" w:styleId="FrListare11">
    <w:name w:val="Fără Listare11"/>
    <w:uiPriority w:val="99"/>
    <w:semiHidden/>
    <w:qFormat/>
    <w:rsid w:val="005D585A"/>
  </w:style>
  <w:style w:type="numbering" w:customStyle="1" w:styleId="FrListare21">
    <w:name w:val="Fără Listare21"/>
    <w:semiHidden/>
    <w:unhideWhenUsed/>
    <w:qFormat/>
    <w:rsid w:val="005D585A"/>
  </w:style>
  <w:style w:type="numbering" w:customStyle="1" w:styleId="FrListare5">
    <w:name w:val="Fără Listare5"/>
    <w:uiPriority w:val="99"/>
    <w:semiHidden/>
    <w:unhideWhenUsed/>
    <w:qFormat/>
    <w:rsid w:val="005D585A"/>
  </w:style>
  <w:style w:type="numbering" w:customStyle="1" w:styleId="FrListare6">
    <w:name w:val="Fără Listare6"/>
    <w:uiPriority w:val="99"/>
    <w:semiHidden/>
    <w:unhideWhenUsed/>
    <w:qFormat/>
    <w:rsid w:val="005D585A"/>
  </w:style>
  <w:style w:type="numbering" w:customStyle="1" w:styleId="FrListare12">
    <w:name w:val="Fără Listare12"/>
    <w:semiHidden/>
    <w:qFormat/>
    <w:rsid w:val="005D585A"/>
  </w:style>
  <w:style w:type="numbering" w:customStyle="1" w:styleId="FrListare22">
    <w:name w:val="Fără Listare22"/>
    <w:uiPriority w:val="99"/>
    <w:semiHidden/>
    <w:unhideWhenUsed/>
    <w:qFormat/>
    <w:rsid w:val="005D585A"/>
  </w:style>
  <w:style w:type="numbering" w:customStyle="1" w:styleId="FrListare7">
    <w:name w:val="Fără Listare7"/>
    <w:uiPriority w:val="99"/>
    <w:semiHidden/>
    <w:unhideWhenUsed/>
    <w:qFormat/>
    <w:rsid w:val="005D585A"/>
  </w:style>
  <w:style w:type="numbering" w:customStyle="1" w:styleId="FrListare13">
    <w:name w:val="Fără Listare13"/>
    <w:uiPriority w:val="99"/>
    <w:semiHidden/>
    <w:unhideWhenUsed/>
    <w:qFormat/>
    <w:rsid w:val="005D585A"/>
  </w:style>
  <w:style w:type="numbering" w:customStyle="1" w:styleId="FrListare23">
    <w:name w:val="Fără Listare23"/>
    <w:semiHidden/>
    <w:qFormat/>
    <w:rsid w:val="005D585A"/>
  </w:style>
  <w:style w:type="numbering" w:customStyle="1" w:styleId="FrListare31">
    <w:name w:val="Fără Listare31"/>
    <w:semiHidden/>
    <w:qFormat/>
    <w:rsid w:val="005D585A"/>
  </w:style>
  <w:style w:type="numbering" w:customStyle="1" w:styleId="FrListare8">
    <w:name w:val="Fără Listare8"/>
    <w:uiPriority w:val="99"/>
    <w:semiHidden/>
    <w:unhideWhenUsed/>
    <w:qFormat/>
    <w:rsid w:val="005D585A"/>
  </w:style>
  <w:style w:type="table" w:styleId="TableGrid">
    <w:name w:val="Table Grid"/>
    <w:basedOn w:val="TableNormal"/>
    <w:uiPriority w:val="39"/>
    <w:rsid w:val="005D585A"/>
    <w:pPr>
      <w:suppressAutoHyphens/>
      <w:spacing w:before="240" w:after="240" w:line="240" w:lineRule="auto"/>
      <w:jc w:val="both"/>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2-Accent11">
    <w:name w:val="Medium Shading 2 - Accent 11"/>
    <w:basedOn w:val="TableNormal"/>
    <w:uiPriority w:val="64"/>
    <w:rsid w:val="005D585A"/>
    <w:pPr>
      <w:suppressAutoHyphens/>
      <w:spacing w:after="0" w:line="240" w:lineRule="auto"/>
    </w:pPr>
    <w:rPr>
      <w:rFonts w:ascii="Calibri" w:eastAsia="Calibri"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rPr>
      <w:tblPr/>
      <w:tcPr>
        <w:tcBorders>
          <w:top w:val="nil"/>
          <w:left w:val="nil"/>
          <w:bottom w:val="single" w:sz="18" w:space="0" w:color="auto"/>
          <w:right w:val="nil"/>
          <w:insideH w:val="nil"/>
          <w:insideV w:val="nil"/>
        </w:tcBorders>
        <w:shd w:val="clear" w:color="auto" w:fill="4F81BD"/>
      </w:tcPr>
    </w:tblStylePr>
    <w:tblStylePr w:type="lastCol">
      <w:rPr>
        <w:b/>
        <w:bCs/>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Tablaconcuadrcula1">
    <w:name w:val="Tabla con cuadrícula1"/>
    <w:basedOn w:val="TableNormal"/>
    <w:uiPriority w:val="59"/>
    <w:rsid w:val="005D585A"/>
    <w:pPr>
      <w:suppressAutoHyphens/>
      <w:spacing w:before="240" w:after="240" w:line="240" w:lineRule="auto"/>
      <w:jc w:val="both"/>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59"/>
    <w:rsid w:val="005D585A"/>
    <w:pPr>
      <w:suppressAutoHyphens/>
      <w:spacing w:after="0" w:line="240" w:lineRule="auto"/>
    </w:pPr>
    <w:rPr>
      <w:rFonts w:ascii="Calibri" w:eastAsia="Calibri" w:hAnsi="Calibri"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1">
    <w:name w:val="Table Classic 1"/>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bottom w:val="single" w:sz="12" w:space="0" w:color="000000"/>
      </w:tblBorders>
    </w:tblPr>
    <w:tcPr>
      <w:shd w:val="clear" w:color="auto" w:fill="auto"/>
    </w:tcPr>
    <w:tblStylePr w:type="firstRow">
      <w:rPr>
        <w:i/>
      </w:rPr>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bottom w:val="single" w:sz="12"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TableClassic3">
    <w:name w:val="Table Classic 3"/>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rPr>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rPr>
        <w:b/>
        <w:bCs/>
      </w:rPr>
      <w:tblPr/>
      <w:tcPr>
        <w:tcBorders>
          <w:tl2br w:val="none" w:sz="0" w:space="0" w:color="auto"/>
          <w:tr2bl w:val="none" w:sz="0" w:space="0" w:color="auto"/>
        </w:tcBorders>
      </w:tcPr>
    </w:tblStylePr>
  </w:style>
  <w:style w:type="table" w:styleId="TableClassic4">
    <w:name w:val="Table Classic 4"/>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rPr>
      <w:tblPr/>
      <w:tcPr>
        <w:tcBorders>
          <w:bottom w:val="single" w:sz="6" w:space="0" w:color="000000"/>
          <w:tl2br w:val="none" w:sz="0" w:space="0" w:color="auto"/>
          <w:tr2bl w:val="none" w:sz="0" w:space="0" w:color="auto"/>
        </w:tcBorders>
        <w:shd w:val="pct50" w:color="000080" w:fill="FFFFFF"/>
      </w:tcPr>
    </w:tblStylePr>
    <w:tblStylePr w:type="lastRow">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TableColumns1">
    <w:name w:val="Table Columns 1"/>
    <w:basedOn w:val="TableNormal"/>
    <w:semiHidden/>
    <w:rsid w:val="005D585A"/>
    <w:pPr>
      <w:suppressAutoHyphens/>
      <w:spacing w:after="0" w:line="240" w:lineRule="auto"/>
    </w:pPr>
    <w:rPr>
      <w:rFonts w:ascii="Calibri" w:eastAsia="Calibri" w:hAnsi="Calibri"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pct25" w:color="000000" w:fill="FFFFFF"/>
      </w:tcPr>
    </w:tblStylePr>
    <w:tblStylePr w:type="band2Vert">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5D585A"/>
    <w:pPr>
      <w:suppressAutoHyphens/>
      <w:spacing w:after="0" w:line="240" w:lineRule="auto"/>
    </w:pPr>
    <w:rPr>
      <w:rFonts w:ascii="Calibri" w:eastAsia="Calibri" w:hAnsi="Calibri" w:cs="Times New Roman"/>
      <w:b/>
      <w:bCs/>
      <w:sz w:val="20"/>
      <w:szCs w:val="20"/>
    </w:rPr>
    <w:tblPr>
      <w:tblStyleColBandSize w:val="1"/>
    </w:tblPr>
    <w:tblStylePr w:type="firstRow">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5D585A"/>
    <w:pPr>
      <w:suppressAutoHyphens/>
      <w:spacing w:after="0" w:line="240" w:lineRule="auto"/>
    </w:pPr>
    <w:rPr>
      <w:rFonts w:ascii="Calibri" w:eastAsia="Calibri" w:hAnsi="Calibri"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5D585A"/>
    <w:pPr>
      <w:suppressAutoHyphens/>
      <w:spacing w:after="0" w:line="240" w:lineRule="auto"/>
    </w:pPr>
    <w:rPr>
      <w:rFonts w:ascii="Calibri" w:eastAsia="Calibri" w:hAnsi="Calibri" w:cs="Times New Roman"/>
      <w:sz w:val="20"/>
      <w:szCs w:val="20"/>
    </w:rPr>
    <w:tblPr>
      <w:tblStyleColBandSize w:val="1"/>
    </w:tblPr>
    <w:tblStylePr w:type="firstRow">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TableColumns5">
    <w:name w:val="Table Columns 5"/>
    <w:basedOn w:val="TableNormal"/>
    <w:semiHidden/>
    <w:rsid w:val="005D585A"/>
    <w:pPr>
      <w:suppressAutoHyphens/>
      <w:spacing w:after="0" w:line="240" w:lineRule="auto"/>
    </w:pPr>
    <w:rPr>
      <w:rFonts w:ascii="Calibri" w:eastAsia="Calibri" w:hAnsi="Calibri"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tblPr/>
      <w:tcPr>
        <w:shd w:val="solid" w:color="C0C0C0" w:fill="FFFFFF"/>
      </w:tcPr>
    </w:tblStylePr>
  </w:style>
  <w:style w:type="table" w:styleId="TableColorful1">
    <w:name w:val="Table Colorful 1"/>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rPr>
      <w:tblPr/>
      <w:tcPr>
        <w:tcBorders>
          <w:tl2br w:val="none" w:sz="0" w:space="0" w:color="auto"/>
          <w:tr2bl w:val="none" w:sz="0" w:space="0" w:color="auto"/>
        </w:tcBorders>
        <w:shd w:val="solid" w:color="000000" w:fill="FFFFFF"/>
      </w:tcPr>
    </w:tblStylePr>
    <w:tblStylePr w:type="firstCol">
      <w:rPr>
        <w:b/>
        <w:bCs/>
        <w:i/>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rPr>
      <w:tblPr/>
      <w:tcPr>
        <w:tcBorders>
          <w:tl2br w:val="none" w:sz="0" w:space="0" w:color="auto"/>
          <w:tr2bl w:val="none" w:sz="0" w:space="0" w:color="auto"/>
        </w:tcBorders>
      </w:tcPr>
    </w:tblStylePr>
  </w:style>
  <w:style w:type="table" w:styleId="TableColorful2">
    <w:name w:val="Table Colorful 2"/>
    <w:basedOn w:val="TableNormal"/>
    <w:semiHidden/>
    <w:rsid w:val="005D585A"/>
    <w:pPr>
      <w:suppressAutoHyphens/>
      <w:spacing w:after="0" w:line="240" w:lineRule="auto"/>
    </w:pPr>
    <w:rPr>
      <w:rFonts w:ascii="Calibri" w:eastAsia="Calibri" w:hAnsi="Calibri" w:cs="Times New Roman"/>
      <w:sz w:val="20"/>
      <w:szCs w:val="20"/>
    </w:rPr>
    <w:tblPr>
      <w:tblBorders>
        <w:bottom w:val="single" w:sz="12" w:space="0" w:color="000000"/>
      </w:tblBorders>
    </w:tblPr>
    <w:tcPr>
      <w:shd w:val="pct20" w:color="FFFF00" w:fill="FFFFFF"/>
    </w:tcPr>
    <w:tblStylePr w:type="firstRow">
      <w:rPr>
        <w:b/>
        <w:bCs/>
        <w:i/>
      </w:rPr>
      <w:tblPr/>
      <w:tcPr>
        <w:tcBorders>
          <w:bottom w:val="single" w:sz="12" w:space="0" w:color="000000"/>
          <w:tl2br w:val="none" w:sz="0" w:space="0" w:color="auto"/>
          <w:tr2bl w:val="none" w:sz="0" w:space="0" w:color="auto"/>
        </w:tcBorders>
        <w:shd w:val="solid" w:color="800000" w:fill="FFFFFF"/>
      </w:tcPr>
    </w:tblStylePr>
    <w:tblStylePr w:type="firstCol">
      <w:rPr>
        <w:b/>
        <w:bCs/>
        <w:i/>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rPr>
      <w:tblPr/>
      <w:tcPr>
        <w:tcBorders>
          <w:tl2br w:val="none" w:sz="0" w:space="0" w:color="auto"/>
          <w:tr2bl w:val="none" w:sz="0" w:space="0" w:color="auto"/>
        </w:tcBorders>
      </w:tcPr>
    </w:tblStylePr>
  </w:style>
  <w:style w:type="table" w:styleId="TableColorful3">
    <w:name w:val="Table Colorful 3"/>
    <w:basedOn w:val="TableNormal"/>
    <w:semiHidden/>
    <w:rsid w:val="005D585A"/>
    <w:pPr>
      <w:suppressAutoHyphens/>
      <w:spacing w:after="0" w:line="240" w:lineRule="auto"/>
    </w:pPr>
    <w:rPr>
      <w:rFonts w:ascii="Calibri" w:eastAsia="Calibri" w:hAnsi="Calibri"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rPr>
      <w:tblPr/>
      <w:tcPr>
        <w:tcBorders>
          <w:tl2br w:val="none" w:sz="0" w:space="0" w:color="auto"/>
          <w:tr2bl w:val="none" w:sz="0" w:space="0" w:color="auto"/>
        </w:tcBorders>
        <w:shd w:val="solid" w:color="000000" w:fill="FFFFFF"/>
      </w:tcPr>
    </w:tblStylePr>
  </w:style>
  <w:style w:type="table" w:styleId="TableContemporary">
    <w:name w:val="Table Contemporary"/>
    <w:basedOn w:val="TableNormal"/>
    <w:semiHidden/>
    <w:rsid w:val="005D585A"/>
    <w:pPr>
      <w:suppressAutoHyphens/>
      <w:spacing w:after="0" w:line="240" w:lineRule="auto"/>
    </w:pPr>
    <w:rPr>
      <w:rFonts w:ascii="Calibri" w:eastAsia="Calibri" w:hAnsi="Calibri" w:cs="Times New Roman"/>
      <w:sz w:val="20"/>
      <w:szCs w:val="20"/>
    </w:rPr>
    <w:tblPr>
      <w:tblStyleRowBandSize w:val="1"/>
      <w:tblBorders>
        <w:insideH w:val="single" w:sz="18" w:space="0" w:color="FFFFFF"/>
        <w:insideV w:val="single" w:sz="18" w:space="0" w:color="FFFFFF"/>
      </w:tblBorders>
    </w:tblPr>
    <w:tblStylePr w:type="firstRow">
      <w:rPr>
        <w:b/>
        <w:bCs/>
      </w:rPr>
      <w:tblPr/>
      <w:tcPr>
        <w:tcBorders>
          <w:tl2br w:val="none" w:sz="0" w:space="0" w:color="auto"/>
          <w:tr2bl w:val="none" w:sz="0" w:space="0" w:color="auto"/>
        </w:tcBorders>
        <w:shd w:val="pct20" w:color="000000" w:fill="FFFFFF"/>
      </w:tcPr>
    </w:tblStylePr>
    <w:tblStylePr w:type="band1Horz">
      <w:tblPr/>
      <w:tcPr>
        <w:tcBorders>
          <w:tl2br w:val="none" w:sz="0" w:space="0" w:color="auto"/>
          <w:tr2bl w:val="none" w:sz="0" w:space="0" w:color="auto"/>
        </w:tcBorders>
        <w:shd w:val="pct5" w:color="000000" w:fill="FFFFFF"/>
      </w:tcPr>
    </w:tblStylePr>
    <w:tblStylePr w:type="band2Horz">
      <w:tblPr/>
      <w:tcPr>
        <w:tcBorders>
          <w:tl2br w:val="none" w:sz="0" w:space="0" w:color="auto"/>
          <w:tr2bl w:val="none" w:sz="0" w:space="0" w:color="auto"/>
        </w:tcBorders>
        <w:shd w:val="pct20" w:color="000000" w:fill="FFFFFF"/>
      </w:tcPr>
    </w:tblStylePr>
  </w:style>
  <w:style w:type="table" w:styleId="Table3Deffects1">
    <w:name w:val="Table 3D effects 1"/>
    <w:basedOn w:val="TableNormal"/>
    <w:semiHidden/>
    <w:rsid w:val="005D585A"/>
    <w:pPr>
      <w:suppressAutoHyphens/>
      <w:spacing w:after="0" w:line="240" w:lineRule="auto"/>
    </w:pPr>
    <w:rPr>
      <w:rFonts w:ascii="Calibri" w:eastAsia="Calibri" w:hAnsi="Calibri" w:cs="Times New Roman"/>
      <w:sz w:val="20"/>
      <w:szCs w:val="20"/>
    </w:rPr>
    <w:tblPr/>
    <w:tcPr>
      <w:shd w:val="solid" w:color="C0C0C0" w:fill="FFFFFF"/>
    </w:tcPr>
    <w:tblStylePr w:type="firstRow">
      <w:rPr>
        <w:b/>
        <w:bCs/>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5D585A"/>
    <w:pPr>
      <w:suppressAutoHyphens/>
      <w:spacing w:after="0" w:line="240" w:lineRule="auto"/>
    </w:pPr>
    <w:rPr>
      <w:rFonts w:ascii="Calibri" w:eastAsia="Calibri" w:hAnsi="Calibri" w:cs="Times New Roman"/>
      <w:sz w:val="20"/>
      <w:szCs w:val="20"/>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5D585A"/>
    <w:pPr>
      <w:suppressAutoHyphens/>
      <w:spacing w:after="0" w:line="240" w:lineRule="auto"/>
    </w:pPr>
    <w:rPr>
      <w:rFonts w:ascii="Calibri" w:eastAsia="Calibri" w:hAnsi="Calibri"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tblPr/>
      <w:tcPr>
        <w:shd w:val="solid" w:color="C0C0C0" w:fill="FFFFFF"/>
      </w:tcPr>
    </w:tblStylePr>
    <w:tblStylePr w:type="band2Vert">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Elegant">
    <w:name w:val="Table Elegant"/>
    <w:basedOn w:val="TableNormal"/>
    <w:semiHidden/>
    <w:rsid w:val="005D585A"/>
    <w:pPr>
      <w:suppressAutoHyphens/>
      <w:spacing w:after="0" w:line="240" w:lineRule="auto"/>
    </w:pPr>
    <w:rPr>
      <w:rFonts w:ascii="Calibri" w:eastAsia="Calibri" w:hAnsi="Calibri"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rPr>
      <w:tblPr/>
      <w:tcPr>
        <w:tcBorders>
          <w:tl2br w:val="none" w:sz="0" w:space="0" w:color="auto"/>
          <w:tr2bl w:val="none" w:sz="0" w:space="0" w:color="auto"/>
        </w:tcBorders>
      </w:tcPr>
    </w:tblStylePr>
  </w:style>
  <w:style w:type="table" w:styleId="TableGrid10">
    <w:name w:val="Table Grid 1"/>
    <w:basedOn w:val="TableNormal"/>
    <w:semiHidden/>
    <w:rsid w:val="005D585A"/>
    <w:pPr>
      <w:suppressAutoHyphens/>
      <w:spacing w:after="0" w:line="240" w:lineRule="auto"/>
    </w:pPr>
    <w:rPr>
      <w:rFonts w:ascii="Calibri" w:eastAsia="Calibri"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styleId="TableGrid2">
    <w:name w:val="Table Grid 2"/>
    <w:basedOn w:val="TableNormal"/>
    <w:semiHidden/>
    <w:rsid w:val="005D585A"/>
    <w:pPr>
      <w:suppressAutoHyphens/>
      <w:spacing w:after="0" w:line="240" w:lineRule="auto"/>
    </w:pPr>
    <w:rPr>
      <w:rFonts w:ascii="Calibri" w:eastAsia="Calibri" w:hAnsi="Calibri"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5D585A"/>
    <w:pPr>
      <w:suppressAutoHyphens/>
      <w:spacing w:after="0" w:line="240" w:lineRule="auto"/>
    </w:pPr>
    <w:rPr>
      <w:rFonts w:ascii="Calibri" w:eastAsia="Calibri" w:hAnsi="Calibri"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5D585A"/>
    <w:pPr>
      <w:suppressAutoHyphens/>
      <w:spacing w:after="0" w:line="240" w:lineRule="auto"/>
    </w:pPr>
    <w:rPr>
      <w:rFonts w:ascii="Calibri" w:eastAsia="Calibri" w:hAnsi="Calibri"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op w:val="single" w:sz="6" w:space="0" w:color="000000"/>
          <w:tl2br w:val="none" w:sz="0" w:space="0" w:color="auto"/>
          <w:tr2bl w:val="none" w:sz="0" w:space="0" w:color="auto"/>
        </w:tcBorders>
        <w:shd w:val="pct30" w:color="FFFF00" w:fill="FFFFFF"/>
      </w:tcPr>
    </w:tblStylePr>
    <w:tblStylePr w:type="lastCol">
      <w:rPr>
        <w:b/>
        <w:bCs/>
      </w:rPr>
      <w:tblPr/>
      <w:tcPr>
        <w:tcBorders>
          <w:tl2br w:val="none" w:sz="0" w:space="0" w:color="auto"/>
          <w:tr2bl w:val="none" w:sz="0" w:space="0" w:color="auto"/>
        </w:tcBorders>
      </w:tcPr>
    </w:tblStylePr>
  </w:style>
  <w:style w:type="table" w:styleId="TableGrid5">
    <w:name w:val="Table Grid 5"/>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5D585A"/>
    <w:pPr>
      <w:suppressAutoHyphens/>
      <w:spacing w:after="0" w:line="240" w:lineRule="auto"/>
    </w:pPr>
    <w:rPr>
      <w:rFonts w:ascii="Calibri" w:eastAsia="Calibri" w:hAnsi="Calibri"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5D585A"/>
    <w:pPr>
      <w:suppressAutoHyphens/>
      <w:spacing w:after="0" w:line="240" w:lineRule="auto"/>
    </w:pPr>
    <w:rPr>
      <w:rFonts w:ascii="Calibri" w:eastAsia="Calibri" w:hAnsi="Calibri"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rPr>
      <w:tblPr/>
      <w:tcPr>
        <w:tcBorders>
          <w:tl2br w:val="none" w:sz="0" w:space="0" w:color="auto"/>
          <w:tr2bl w:val="none" w:sz="0" w:space="0" w:color="auto"/>
        </w:tcBorders>
        <w:shd w:val="solid" w:color="00008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List1">
    <w:name w:val="Table List 1"/>
    <w:basedOn w:val="TableNormal"/>
    <w:semiHidden/>
    <w:rsid w:val="005D585A"/>
    <w:pPr>
      <w:suppressAutoHyphens/>
      <w:spacing w:after="0" w:line="240" w:lineRule="auto"/>
    </w:pPr>
    <w:rPr>
      <w:rFonts w:ascii="Calibri" w:eastAsia="Calibri" w:hAnsi="Calibri"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5D585A"/>
    <w:pPr>
      <w:suppressAutoHyphens/>
      <w:spacing w:after="0" w:line="240" w:lineRule="auto"/>
    </w:pPr>
    <w:rPr>
      <w:rFonts w:ascii="Calibri" w:eastAsia="Calibri" w:hAnsi="Calibri" w:cs="Times New Roman"/>
      <w:sz w:val="20"/>
      <w:szCs w:val="20"/>
    </w:rPr>
    <w:tblPr>
      <w:tblStyleRowBandSize w:val="2"/>
      <w:tblBorders>
        <w:bottom w:val="single" w:sz="12" w:space="0" w:color="808080"/>
      </w:tblBorders>
    </w:tblPr>
    <w:tblStylePr w:type="firstRow">
      <w:rPr>
        <w:b/>
        <w:bCs/>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0" w:color="00FF00" w:fill="FFFFFF"/>
      </w:tcPr>
    </w:tblStylePr>
    <w:tblStylePr w:type="band2Horz">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bottom w:val="single" w:sz="12"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rPr>
      <w:tblPr/>
      <w:tcPr>
        <w:tcBorders>
          <w:tl2br w:val="none" w:sz="0" w:space="0" w:color="auto"/>
          <w:tr2bl w:val="none" w:sz="0" w:space="0" w:color="auto"/>
        </w:tcBorders>
      </w:tcPr>
    </w:tblStylePr>
  </w:style>
  <w:style w:type="table" w:styleId="TableList4">
    <w:name w:val="Table List 4"/>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5D585A"/>
    <w:pPr>
      <w:suppressAutoHyphens/>
      <w:spacing w:after="0" w:line="240" w:lineRule="auto"/>
    </w:pPr>
    <w:rPr>
      <w:rFonts w:ascii="Calibri" w:eastAsia="Calibri"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5D585A"/>
    <w:pPr>
      <w:suppressAutoHyphens/>
      <w:spacing w:after="0" w:line="240" w:lineRule="auto"/>
    </w:pPr>
    <w:rPr>
      <w:rFonts w:ascii="Calibri" w:eastAsia="Calibri" w:hAnsi="Calibri"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5D585A"/>
    <w:pPr>
      <w:suppressAutoHyphens/>
      <w:spacing w:after="0" w:line="240" w:lineRule="auto"/>
    </w:pPr>
    <w:rPr>
      <w:rFonts w:ascii="Calibri" w:eastAsia="Calibri" w:hAnsi="Calibri"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5D585A"/>
    <w:pPr>
      <w:suppressAutoHyphens/>
      <w:spacing w:after="0" w:line="240" w:lineRule="auto"/>
    </w:pPr>
    <w:rPr>
      <w:rFonts w:ascii="Calibri" w:eastAsia="Calibri" w:hAnsi="Calibri"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5D585A"/>
    <w:pPr>
      <w:suppressAutoHyphens/>
      <w:spacing w:after="0" w:line="240" w:lineRule="auto"/>
    </w:pPr>
    <w:rPr>
      <w:rFonts w:ascii="Calibri" w:eastAsia="Calibri"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5D585A"/>
    <w:pPr>
      <w:suppressAutoHyphens/>
      <w:spacing w:after="0" w:line="240" w:lineRule="auto"/>
    </w:pPr>
    <w:rPr>
      <w:rFonts w:ascii="Calibri" w:eastAsia="Calibri" w:hAnsi="Calibri"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5D585A"/>
    <w:pPr>
      <w:suppressAutoHyphens/>
      <w:spacing w:after="0" w:line="240" w:lineRule="auto"/>
    </w:pPr>
    <w:rPr>
      <w:rFonts w:ascii="Calibri" w:eastAsia="Calibri" w:hAnsi="Calibri"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5D585A"/>
    <w:pPr>
      <w:suppressAutoHyphens/>
      <w:spacing w:after="0" w:line="240" w:lineRule="auto"/>
    </w:pPr>
    <w:rPr>
      <w:rFonts w:ascii="Calibri" w:eastAsia="Calibri" w:hAnsi="Calibri"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semiHidden/>
    <w:rsid w:val="005D585A"/>
    <w:pPr>
      <w:suppressAutoHyphens/>
      <w:spacing w:after="0" w:line="240" w:lineRule="auto"/>
    </w:pPr>
    <w:rPr>
      <w:rFonts w:ascii="Calibri" w:eastAsia="Calibri" w:hAnsi="Calibri" w:cs="Times New Roman"/>
      <w:sz w:val="20"/>
      <w:szCs w:val="20"/>
    </w:rPr>
    <w:tblP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Web2">
    <w:name w:val="Table Web 2"/>
    <w:basedOn w:val="TableNormal"/>
    <w:semiHidden/>
    <w:rsid w:val="005D585A"/>
    <w:pPr>
      <w:suppressAutoHyphens/>
      <w:spacing w:after="0" w:line="240" w:lineRule="auto"/>
    </w:pPr>
    <w:rPr>
      <w:rFonts w:ascii="Calibri" w:eastAsia="Calibri" w:hAnsi="Calibri" w:cs="Times New Roman"/>
      <w:sz w:val="20"/>
      <w:szCs w:val="20"/>
    </w:rPr>
    <w:tblPr>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Web3">
    <w:name w:val="Table Web 3"/>
    <w:basedOn w:val="TableNormal"/>
    <w:semiHidden/>
    <w:rsid w:val="005D585A"/>
    <w:pPr>
      <w:suppressAutoHyphens/>
      <w:spacing w:after="0" w:line="240" w:lineRule="auto"/>
    </w:pPr>
    <w:rPr>
      <w:rFonts w:ascii="Calibri" w:eastAsia="Calibri" w:hAnsi="Calibri" w:cs="Times New Roman"/>
      <w:sz w:val="20"/>
      <w:szCs w:val="20"/>
    </w:rPr>
    <w:tblPr>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cPr>
      <w:shd w:val="clear" w:color="auto" w:fill="auto"/>
    </w:tcPr>
    <w:tblStylePr w:type="firstRow">
      <w:tblPr/>
      <w:tcPr>
        <w:tcBorders>
          <w:tl2br w:val="none" w:sz="0" w:space="0" w:color="auto"/>
          <w:tr2bl w:val="none" w:sz="0" w:space="0" w:color="auto"/>
        </w:tcBorders>
      </w:tcPr>
    </w:tblStylePr>
  </w:style>
  <w:style w:type="table" w:styleId="TableTheme">
    <w:name w:val="Table Theme"/>
    <w:basedOn w:val="TableNormal"/>
    <w:semiHidden/>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uiPriority w:val="59"/>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
    <w:basedOn w:val="TableNormal"/>
    <w:uiPriority w:val="99"/>
    <w:rsid w:val="005D585A"/>
    <w:pPr>
      <w:suppressAutoHyphens/>
      <w:spacing w:before="240" w:after="240" w:line="240" w:lineRule="auto"/>
      <w:jc w:val="both"/>
    </w:pPr>
    <w:rPr>
      <w:rFonts w:ascii="Calibri" w:eastAsia="Calibri" w:hAnsi="Calibri"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1">
    <w:name w:val="Tabel grilă1"/>
    <w:basedOn w:val="TableNormal"/>
    <w:uiPriority w:val="39"/>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Tabel1">
    <w:name w:val="Grilă Tabel1"/>
    <w:basedOn w:val="TableNormal"/>
    <w:rsid w:val="005D585A"/>
    <w:pPr>
      <w:suppressAutoHyphens/>
      <w:spacing w:after="0" w:line="240" w:lineRule="auto"/>
    </w:pPr>
    <w:rPr>
      <w:rFonts w:ascii="Calibri" w:eastAsia="Calibri" w:hAnsi="Calibri"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11">
    <w:name w:val="Tabel grilă11"/>
    <w:basedOn w:val="TableNormal"/>
    <w:rsid w:val="005D585A"/>
    <w:pPr>
      <w:suppressAutoHyphens/>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4">
    <w:name w:val="Tabel grilă4"/>
    <w:basedOn w:val="TableNormal"/>
    <w:uiPriority w:val="99"/>
    <w:rsid w:val="005D585A"/>
    <w:pPr>
      <w:suppressAutoHyphens/>
      <w:spacing w:before="240" w:after="240" w:line="240" w:lineRule="auto"/>
      <w:jc w:val="both"/>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5D585A"/>
    <w:pPr>
      <w:suppressAutoHyphens/>
      <w:spacing w:after="0" w:line="240" w:lineRule="auto"/>
    </w:pPr>
    <w:rPr>
      <w:rFonts w:ascii="Calibri" w:eastAsia="Calibri" w:hAnsi="Calibri" w:cs="Times New Roman"/>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19161" TargetMode="External"/><Relationship Id="rId13" Type="http://schemas.openxmlformats.org/officeDocument/2006/relationships/image" Target="media/image2.em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legislatie.just.ro/Public/DetaliiDocumentAfis/926" TargetMode="Externa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11D6E7-2DC8-4C38-BD3F-C7D2BBB553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40</Pages>
  <Words>11762</Words>
  <Characters>81163</Characters>
  <Application>Microsoft Office Word</Application>
  <DocSecurity>0</DocSecurity>
  <Lines>676</Lines>
  <Paragraphs>185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Szabo</dc:creator>
  <cp:keywords/>
  <dc:description/>
  <cp:lastModifiedBy>Tunde</cp:lastModifiedBy>
  <cp:revision>37</cp:revision>
  <cp:lastPrinted>2025-11-14T09:25:00Z</cp:lastPrinted>
  <dcterms:created xsi:type="dcterms:W3CDTF">2025-11-13T08:38:00Z</dcterms:created>
  <dcterms:modified xsi:type="dcterms:W3CDTF">2025-11-14T09:29:00Z</dcterms:modified>
</cp:coreProperties>
</file>